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D45" w:rsidRPr="00702BD4" w:rsidRDefault="008F1D45" w:rsidP="008F1D45">
      <w:pPr>
        <w:shd w:val="clear" w:color="auto" w:fill="FFFFFF"/>
        <w:ind w:left="34" w:firstLine="470"/>
        <w:jc w:val="center"/>
        <w:rPr>
          <w:b/>
          <w:sz w:val="28"/>
          <w:szCs w:val="28"/>
        </w:rPr>
      </w:pPr>
      <w:r w:rsidRPr="00702BD4">
        <w:rPr>
          <w:b/>
          <w:sz w:val="28"/>
          <w:szCs w:val="28"/>
        </w:rPr>
        <w:t>Інформ</w:t>
      </w:r>
      <w:r w:rsidR="00956B39" w:rsidRPr="00702BD4">
        <w:rPr>
          <w:b/>
          <w:sz w:val="28"/>
          <w:szCs w:val="28"/>
        </w:rPr>
        <w:t>аці</w:t>
      </w:r>
      <w:r w:rsidR="00702BD4" w:rsidRPr="00702BD4">
        <w:rPr>
          <w:b/>
          <w:sz w:val="28"/>
          <w:szCs w:val="28"/>
        </w:rPr>
        <w:t>я про виконання програми за 201</w:t>
      </w:r>
      <w:r w:rsidR="00702BD4" w:rsidRPr="00702BD4">
        <w:rPr>
          <w:b/>
          <w:sz w:val="28"/>
          <w:szCs w:val="28"/>
          <w:lang w:val="ru-RU"/>
        </w:rPr>
        <w:t>6</w:t>
      </w:r>
      <w:r w:rsidR="00956B39" w:rsidRPr="00702BD4">
        <w:rPr>
          <w:b/>
          <w:sz w:val="28"/>
          <w:szCs w:val="28"/>
        </w:rPr>
        <w:t xml:space="preserve"> </w:t>
      </w:r>
      <w:r w:rsidRPr="00702BD4">
        <w:rPr>
          <w:b/>
          <w:sz w:val="28"/>
          <w:szCs w:val="28"/>
        </w:rPr>
        <w:t xml:space="preserve"> рік</w:t>
      </w:r>
    </w:p>
    <w:p w:rsidR="004224C3" w:rsidRDefault="004224C3" w:rsidP="008F1D45">
      <w:pPr>
        <w:shd w:val="clear" w:color="auto" w:fill="FFFFFF"/>
        <w:ind w:left="34" w:firstLine="470"/>
        <w:jc w:val="center"/>
        <w:rPr>
          <w:sz w:val="28"/>
          <w:szCs w:val="28"/>
        </w:rPr>
      </w:pPr>
    </w:p>
    <w:tbl>
      <w:tblPr>
        <w:tblW w:w="0" w:type="auto"/>
        <w:tblInd w:w="108" w:type="dxa"/>
        <w:tblLook w:val="01E0"/>
      </w:tblPr>
      <w:tblGrid>
        <w:gridCol w:w="720"/>
        <w:gridCol w:w="1440"/>
        <w:gridCol w:w="9900"/>
      </w:tblGrid>
      <w:tr w:rsidR="008F1D45">
        <w:tc>
          <w:tcPr>
            <w:tcW w:w="720" w:type="dxa"/>
          </w:tcPr>
          <w:p w:rsidR="008F1D45" w:rsidRPr="00EA6F11" w:rsidRDefault="008F1D45" w:rsidP="008F1D45">
            <w:pPr>
              <w:widowControl w:val="0"/>
              <w:adjustRightInd w:val="0"/>
              <w:jc w:val="center"/>
              <w:rPr>
                <w:sz w:val="28"/>
                <w:szCs w:val="28"/>
              </w:rPr>
            </w:pPr>
            <w:r w:rsidRPr="00EA6F11">
              <w:rPr>
                <w:sz w:val="28"/>
                <w:szCs w:val="28"/>
              </w:rPr>
              <w:t>1.</w:t>
            </w:r>
          </w:p>
        </w:tc>
        <w:tc>
          <w:tcPr>
            <w:tcW w:w="1440" w:type="dxa"/>
            <w:tcBorders>
              <w:top w:val="nil"/>
              <w:left w:val="nil"/>
              <w:bottom w:val="single" w:sz="4" w:space="0" w:color="auto"/>
              <w:right w:val="nil"/>
            </w:tcBorders>
          </w:tcPr>
          <w:p w:rsidR="008F1D45" w:rsidRPr="00EA6F11" w:rsidRDefault="008F1D45" w:rsidP="004224C3">
            <w:pPr>
              <w:widowControl w:val="0"/>
              <w:adjustRightInd w:val="0"/>
              <w:ind w:right="-9855"/>
              <w:jc w:val="center"/>
              <w:rPr>
                <w:sz w:val="28"/>
                <w:szCs w:val="28"/>
              </w:rPr>
            </w:pPr>
          </w:p>
        </w:tc>
        <w:tc>
          <w:tcPr>
            <w:tcW w:w="9900" w:type="dxa"/>
            <w:tcBorders>
              <w:top w:val="nil"/>
              <w:left w:val="nil"/>
              <w:bottom w:val="single" w:sz="4" w:space="0" w:color="auto"/>
              <w:right w:val="nil"/>
            </w:tcBorders>
          </w:tcPr>
          <w:p w:rsidR="008F1D45" w:rsidRPr="00EA6F11" w:rsidRDefault="004224C3" w:rsidP="004224C3">
            <w:pPr>
              <w:widowControl w:val="0"/>
              <w:adjustRightInd w:val="0"/>
              <w:ind w:left="-1417"/>
              <w:jc w:val="center"/>
              <w:rPr>
                <w:sz w:val="28"/>
                <w:szCs w:val="28"/>
              </w:rPr>
            </w:pPr>
            <w:r>
              <w:rPr>
                <w:sz w:val="28"/>
                <w:szCs w:val="28"/>
              </w:rPr>
              <w:t>Департамент сім’ї,молоді та спорту облдержадміністрації</w:t>
            </w:r>
          </w:p>
        </w:tc>
      </w:tr>
      <w:tr w:rsidR="008F1D45">
        <w:tc>
          <w:tcPr>
            <w:tcW w:w="720" w:type="dxa"/>
          </w:tcPr>
          <w:p w:rsidR="008F1D45" w:rsidRPr="00EA6F11" w:rsidRDefault="008F1D45" w:rsidP="008F1D45">
            <w:pPr>
              <w:widowControl w:val="0"/>
              <w:adjustRightInd w:val="0"/>
              <w:jc w:val="center"/>
              <w:rPr>
                <w:sz w:val="28"/>
                <w:szCs w:val="28"/>
              </w:rPr>
            </w:pPr>
          </w:p>
        </w:tc>
        <w:tc>
          <w:tcPr>
            <w:tcW w:w="1440" w:type="dxa"/>
            <w:tcBorders>
              <w:top w:val="single" w:sz="4" w:space="0" w:color="auto"/>
              <w:left w:val="nil"/>
              <w:bottom w:val="nil"/>
              <w:right w:val="nil"/>
            </w:tcBorders>
          </w:tcPr>
          <w:p w:rsidR="008F1D45" w:rsidRPr="00EA6F11" w:rsidRDefault="008F1D45" w:rsidP="008F1D45">
            <w:pPr>
              <w:widowControl w:val="0"/>
              <w:adjustRightInd w:val="0"/>
              <w:jc w:val="center"/>
              <w:rPr>
                <w:sz w:val="24"/>
                <w:szCs w:val="24"/>
              </w:rPr>
            </w:pPr>
            <w:r w:rsidRPr="00EA6F11">
              <w:rPr>
                <w:sz w:val="24"/>
                <w:szCs w:val="24"/>
              </w:rPr>
              <w:t>КВКВ</w:t>
            </w:r>
          </w:p>
        </w:tc>
        <w:tc>
          <w:tcPr>
            <w:tcW w:w="9900" w:type="dxa"/>
            <w:tcBorders>
              <w:top w:val="single" w:sz="4" w:space="0" w:color="auto"/>
              <w:left w:val="nil"/>
              <w:bottom w:val="nil"/>
              <w:right w:val="nil"/>
            </w:tcBorders>
          </w:tcPr>
          <w:p w:rsidR="008F1D45" w:rsidRPr="00EA6F11" w:rsidRDefault="008F1D45" w:rsidP="008F1D45">
            <w:pPr>
              <w:widowControl w:val="0"/>
              <w:adjustRightInd w:val="0"/>
              <w:jc w:val="center"/>
              <w:rPr>
                <w:sz w:val="24"/>
                <w:szCs w:val="24"/>
              </w:rPr>
            </w:pPr>
            <w:r w:rsidRPr="00EA6F11">
              <w:rPr>
                <w:sz w:val="24"/>
                <w:szCs w:val="24"/>
              </w:rPr>
              <w:t>найменування головного розпорядника коштів програми</w:t>
            </w:r>
          </w:p>
        </w:tc>
      </w:tr>
      <w:tr w:rsidR="008F1D45">
        <w:tc>
          <w:tcPr>
            <w:tcW w:w="720" w:type="dxa"/>
          </w:tcPr>
          <w:p w:rsidR="008F1D45" w:rsidRPr="00EA6F11" w:rsidRDefault="008F1D45" w:rsidP="008F1D45">
            <w:pPr>
              <w:widowControl w:val="0"/>
              <w:adjustRightInd w:val="0"/>
              <w:jc w:val="center"/>
              <w:rPr>
                <w:sz w:val="28"/>
                <w:szCs w:val="28"/>
              </w:rPr>
            </w:pPr>
            <w:r w:rsidRPr="00EA6F11">
              <w:rPr>
                <w:sz w:val="28"/>
                <w:szCs w:val="28"/>
              </w:rPr>
              <w:t>2.</w:t>
            </w:r>
          </w:p>
        </w:tc>
        <w:tc>
          <w:tcPr>
            <w:tcW w:w="1440" w:type="dxa"/>
            <w:tcBorders>
              <w:top w:val="nil"/>
              <w:left w:val="nil"/>
              <w:bottom w:val="single" w:sz="4" w:space="0" w:color="auto"/>
              <w:right w:val="nil"/>
            </w:tcBorders>
          </w:tcPr>
          <w:p w:rsidR="008F1D45" w:rsidRPr="00EA6F11" w:rsidRDefault="008F1D45" w:rsidP="008F1D45">
            <w:pPr>
              <w:widowControl w:val="0"/>
              <w:adjustRightInd w:val="0"/>
              <w:jc w:val="center"/>
              <w:rPr>
                <w:sz w:val="28"/>
                <w:szCs w:val="28"/>
              </w:rPr>
            </w:pPr>
          </w:p>
        </w:tc>
        <w:tc>
          <w:tcPr>
            <w:tcW w:w="9900" w:type="dxa"/>
            <w:tcBorders>
              <w:top w:val="nil"/>
              <w:left w:val="nil"/>
              <w:bottom w:val="single" w:sz="4" w:space="0" w:color="auto"/>
              <w:right w:val="nil"/>
            </w:tcBorders>
          </w:tcPr>
          <w:p w:rsidR="008F1D45" w:rsidRPr="00EA6F11" w:rsidRDefault="004224C3" w:rsidP="008F1D45">
            <w:pPr>
              <w:widowControl w:val="0"/>
              <w:adjustRightInd w:val="0"/>
              <w:jc w:val="center"/>
              <w:rPr>
                <w:sz w:val="28"/>
                <w:szCs w:val="28"/>
              </w:rPr>
            </w:pPr>
            <w:r>
              <w:rPr>
                <w:sz w:val="28"/>
                <w:szCs w:val="28"/>
              </w:rPr>
              <w:t>Департамент сім’ї,молоді та спорту облдержадміністрації</w:t>
            </w:r>
          </w:p>
        </w:tc>
      </w:tr>
      <w:tr w:rsidR="008F1D45">
        <w:tc>
          <w:tcPr>
            <w:tcW w:w="720" w:type="dxa"/>
          </w:tcPr>
          <w:p w:rsidR="008F1D45" w:rsidRPr="00EA6F11" w:rsidRDefault="008F1D45" w:rsidP="008F1D45">
            <w:pPr>
              <w:widowControl w:val="0"/>
              <w:adjustRightInd w:val="0"/>
              <w:jc w:val="center"/>
              <w:rPr>
                <w:sz w:val="28"/>
                <w:szCs w:val="28"/>
              </w:rPr>
            </w:pPr>
          </w:p>
        </w:tc>
        <w:tc>
          <w:tcPr>
            <w:tcW w:w="1440" w:type="dxa"/>
            <w:tcBorders>
              <w:top w:val="single" w:sz="4" w:space="0" w:color="auto"/>
              <w:left w:val="nil"/>
              <w:bottom w:val="nil"/>
              <w:right w:val="nil"/>
            </w:tcBorders>
          </w:tcPr>
          <w:p w:rsidR="008F1D45" w:rsidRPr="00EA6F11" w:rsidRDefault="008F1D45" w:rsidP="008F1D45">
            <w:pPr>
              <w:widowControl w:val="0"/>
              <w:adjustRightInd w:val="0"/>
              <w:jc w:val="center"/>
              <w:rPr>
                <w:sz w:val="24"/>
                <w:szCs w:val="24"/>
              </w:rPr>
            </w:pPr>
            <w:r w:rsidRPr="00EA6F11">
              <w:rPr>
                <w:sz w:val="24"/>
                <w:szCs w:val="24"/>
              </w:rPr>
              <w:t>КВКВ</w:t>
            </w:r>
          </w:p>
        </w:tc>
        <w:tc>
          <w:tcPr>
            <w:tcW w:w="9900" w:type="dxa"/>
            <w:tcBorders>
              <w:top w:val="single" w:sz="4" w:space="0" w:color="auto"/>
              <w:left w:val="nil"/>
              <w:bottom w:val="nil"/>
              <w:right w:val="nil"/>
            </w:tcBorders>
          </w:tcPr>
          <w:p w:rsidR="008F1D45" w:rsidRPr="00EA6F11" w:rsidRDefault="008F1D45" w:rsidP="008F1D45">
            <w:pPr>
              <w:widowControl w:val="0"/>
              <w:adjustRightInd w:val="0"/>
              <w:jc w:val="center"/>
              <w:rPr>
                <w:sz w:val="24"/>
                <w:szCs w:val="24"/>
              </w:rPr>
            </w:pPr>
            <w:r w:rsidRPr="00EA6F11">
              <w:rPr>
                <w:sz w:val="24"/>
                <w:szCs w:val="24"/>
              </w:rPr>
              <w:t>найменування відповідального виконавця програми</w:t>
            </w:r>
          </w:p>
        </w:tc>
      </w:tr>
      <w:tr w:rsidR="008F1D45">
        <w:tc>
          <w:tcPr>
            <w:tcW w:w="720" w:type="dxa"/>
          </w:tcPr>
          <w:p w:rsidR="008F1D45" w:rsidRPr="00EA6F11" w:rsidRDefault="008F1D45" w:rsidP="008F1D45">
            <w:pPr>
              <w:widowControl w:val="0"/>
              <w:adjustRightInd w:val="0"/>
              <w:jc w:val="center"/>
              <w:rPr>
                <w:sz w:val="28"/>
                <w:szCs w:val="28"/>
              </w:rPr>
            </w:pPr>
            <w:r w:rsidRPr="00EA6F11">
              <w:rPr>
                <w:sz w:val="28"/>
                <w:szCs w:val="28"/>
              </w:rPr>
              <w:t>3.</w:t>
            </w:r>
          </w:p>
        </w:tc>
        <w:tc>
          <w:tcPr>
            <w:tcW w:w="1440" w:type="dxa"/>
            <w:tcBorders>
              <w:top w:val="nil"/>
              <w:left w:val="nil"/>
              <w:bottom w:val="single" w:sz="4" w:space="0" w:color="auto"/>
              <w:right w:val="nil"/>
            </w:tcBorders>
          </w:tcPr>
          <w:p w:rsidR="008F1D45" w:rsidRPr="00EA6F11" w:rsidRDefault="008F1D45" w:rsidP="008F1D45">
            <w:pPr>
              <w:widowControl w:val="0"/>
              <w:adjustRightInd w:val="0"/>
              <w:jc w:val="center"/>
              <w:rPr>
                <w:sz w:val="28"/>
                <w:szCs w:val="28"/>
              </w:rPr>
            </w:pPr>
          </w:p>
        </w:tc>
        <w:tc>
          <w:tcPr>
            <w:tcW w:w="9900" w:type="dxa"/>
            <w:tcBorders>
              <w:top w:val="nil"/>
              <w:left w:val="nil"/>
              <w:bottom w:val="single" w:sz="4" w:space="0" w:color="auto"/>
              <w:right w:val="nil"/>
            </w:tcBorders>
          </w:tcPr>
          <w:p w:rsidR="008F1D45" w:rsidRPr="00EA6F11" w:rsidRDefault="004224C3" w:rsidP="004224C3">
            <w:pPr>
              <w:jc w:val="both"/>
              <w:rPr>
                <w:sz w:val="28"/>
                <w:szCs w:val="28"/>
              </w:rPr>
            </w:pPr>
            <w:r>
              <w:rPr>
                <w:sz w:val="28"/>
                <w:szCs w:val="28"/>
              </w:rPr>
              <w:t xml:space="preserve">Комплексна обласна програма підтримки сім’ї, забезпечення </w:t>
            </w:r>
            <w:proofErr w:type="spellStart"/>
            <w:r>
              <w:rPr>
                <w:sz w:val="28"/>
                <w:szCs w:val="28"/>
              </w:rPr>
              <w:t>ґ</w:t>
            </w:r>
            <w:r w:rsidRPr="002D2677">
              <w:rPr>
                <w:sz w:val="28"/>
                <w:szCs w:val="28"/>
              </w:rPr>
              <w:t>ендерної</w:t>
            </w:r>
            <w:proofErr w:type="spellEnd"/>
            <w:r w:rsidRPr="002D2677">
              <w:rPr>
                <w:sz w:val="28"/>
                <w:szCs w:val="28"/>
              </w:rPr>
              <w:t xml:space="preserve"> рівності та протидії торгівлі людьми на період до 2016 року</w:t>
            </w:r>
            <w:r>
              <w:rPr>
                <w:sz w:val="28"/>
                <w:szCs w:val="28"/>
              </w:rPr>
              <w:t xml:space="preserve"> (рішення обласної ради від 29.03.2013</w:t>
            </w:r>
            <w:r w:rsidR="00DA4293">
              <w:rPr>
                <w:sz w:val="28"/>
                <w:szCs w:val="28"/>
              </w:rPr>
              <w:t>, із внесеними змінами від 27.01.2016</w:t>
            </w:r>
            <w:r>
              <w:rPr>
                <w:sz w:val="28"/>
                <w:szCs w:val="28"/>
              </w:rPr>
              <w:t>)</w:t>
            </w:r>
          </w:p>
        </w:tc>
      </w:tr>
      <w:tr w:rsidR="008F1D45">
        <w:tc>
          <w:tcPr>
            <w:tcW w:w="720" w:type="dxa"/>
          </w:tcPr>
          <w:p w:rsidR="008F1D45" w:rsidRPr="00EA6F11" w:rsidRDefault="008F1D45" w:rsidP="008F1D45">
            <w:pPr>
              <w:widowControl w:val="0"/>
              <w:adjustRightInd w:val="0"/>
              <w:jc w:val="center"/>
              <w:rPr>
                <w:sz w:val="28"/>
                <w:szCs w:val="28"/>
              </w:rPr>
            </w:pPr>
          </w:p>
        </w:tc>
        <w:tc>
          <w:tcPr>
            <w:tcW w:w="1440" w:type="dxa"/>
            <w:tcBorders>
              <w:top w:val="single" w:sz="4" w:space="0" w:color="auto"/>
              <w:left w:val="nil"/>
              <w:bottom w:val="nil"/>
              <w:right w:val="nil"/>
            </w:tcBorders>
          </w:tcPr>
          <w:p w:rsidR="008F1D45" w:rsidRPr="00EA6F11" w:rsidRDefault="008F1D45" w:rsidP="008F1D45">
            <w:pPr>
              <w:widowControl w:val="0"/>
              <w:adjustRightInd w:val="0"/>
              <w:jc w:val="center"/>
              <w:rPr>
                <w:sz w:val="24"/>
                <w:szCs w:val="24"/>
              </w:rPr>
            </w:pPr>
            <w:r w:rsidRPr="00EA6F11">
              <w:rPr>
                <w:sz w:val="24"/>
                <w:szCs w:val="24"/>
              </w:rPr>
              <w:t>КВКВ</w:t>
            </w:r>
          </w:p>
        </w:tc>
        <w:tc>
          <w:tcPr>
            <w:tcW w:w="9900" w:type="dxa"/>
            <w:tcBorders>
              <w:top w:val="single" w:sz="4" w:space="0" w:color="auto"/>
              <w:left w:val="nil"/>
              <w:bottom w:val="nil"/>
              <w:right w:val="nil"/>
            </w:tcBorders>
          </w:tcPr>
          <w:p w:rsidR="008F1D45" w:rsidRPr="00EA6F11" w:rsidRDefault="008F1D45" w:rsidP="008F1D45">
            <w:pPr>
              <w:widowControl w:val="0"/>
              <w:adjustRightInd w:val="0"/>
              <w:jc w:val="center"/>
              <w:rPr>
                <w:sz w:val="24"/>
                <w:szCs w:val="24"/>
              </w:rPr>
            </w:pPr>
            <w:r w:rsidRPr="00EA6F11">
              <w:rPr>
                <w:sz w:val="24"/>
                <w:szCs w:val="24"/>
              </w:rPr>
              <w:t>найменування програми, дата і номер рішення обласної ради про її затвердження</w:t>
            </w:r>
          </w:p>
        </w:tc>
      </w:tr>
    </w:tbl>
    <w:p w:rsidR="008F1D45" w:rsidRDefault="008F1D45" w:rsidP="008F1D45">
      <w:pPr>
        <w:shd w:val="clear" w:color="auto" w:fill="FFFFFF"/>
        <w:ind w:left="34" w:firstLine="470"/>
        <w:jc w:val="center"/>
        <w:rPr>
          <w:sz w:val="16"/>
          <w:szCs w:val="16"/>
        </w:rPr>
      </w:pPr>
    </w:p>
    <w:p w:rsidR="008F1D45" w:rsidRDefault="008F1D45" w:rsidP="008F1D45">
      <w:pPr>
        <w:shd w:val="clear" w:color="auto" w:fill="FFFFFF"/>
        <w:ind w:left="34" w:firstLine="146"/>
        <w:jc w:val="both"/>
        <w:rPr>
          <w:sz w:val="24"/>
          <w:szCs w:val="24"/>
        </w:rPr>
      </w:pPr>
      <w:r>
        <w:rPr>
          <w:sz w:val="28"/>
          <w:szCs w:val="28"/>
        </w:rPr>
        <w:t xml:space="preserve">4. </w:t>
      </w:r>
      <w:r>
        <w:rPr>
          <w:sz w:val="24"/>
          <w:szCs w:val="24"/>
        </w:rPr>
        <w:t>Напрями діяльності та заходи регіональної цільової програми __________________________________________________</w:t>
      </w:r>
    </w:p>
    <w:p w:rsidR="008F1D45" w:rsidRDefault="008F1D45" w:rsidP="008F1D45">
      <w:pPr>
        <w:shd w:val="clear" w:color="auto" w:fill="FFFFFF"/>
        <w:ind w:left="34" w:firstLine="146"/>
        <w:jc w:val="both"/>
        <w:rPr>
          <w:sz w:val="24"/>
          <w:szCs w:val="24"/>
        </w:rPr>
      </w:pPr>
      <w:r>
        <w:rPr>
          <w:sz w:val="24"/>
          <w:szCs w:val="24"/>
        </w:rPr>
        <w:t xml:space="preserve">                                                                                                                                                      (назва програми)</w:t>
      </w:r>
    </w:p>
    <w:p w:rsidR="008F1D45" w:rsidRDefault="008F1D45" w:rsidP="008F1D45">
      <w:pPr>
        <w:shd w:val="clear" w:color="auto" w:fill="FFFFFF"/>
        <w:ind w:left="34" w:firstLine="146"/>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6"/>
        <w:gridCol w:w="1471"/>
        <w:gridCol w:w="1388"/>
        <w:gridCol w:w="1036"/>
        <w:gridCol w:w="1035"/>
        <w:gridCol w:w="1035"/>
        <w:gridCol w:w="1036"/>
        <w:gridCol w:w="1036"/>
        <w:gridCol w:w="1035"/>
        <w:gridCol w:w="1035"/>
        <w:gridCol w:w="1035"/>
        <w:gridCol w:w="1035"/>
        <w:gridCol w:w="1147"/>
        <w:gridCol w:w="1608"/>
      </w:tblGrid>
      <w:tr w:rsidR="008F1D45">
        <w:tc>
          <w:tcPr>
            <w:tcW w:w="536" w:type="dxa"/>
            <w:vMerge w:val="restart"/>
            <w:tcBorders>
              <w:top w:val="single" w:sz="4" w:space="0" w:color="auto"/>
              <w:left w:val="single" w:sz="4" w:space="0" w:color="auto"/>
              <w:bottom w:val="single" w:sz="4" w:space="0" w:color="auto"/>
              <w:right w:val="single" w:sz="4" w:space="0" w:color="auto"/>
            </w:tcBorders>
          </w:tcPr>
          <w:p w:rsidR="008F1D45" w:rsidRPr="00EA6F11" w:rsidRDefault="008F1D45" w:rsidP="008F1D45">
            <w:pPr>
              <w:widowControl w:val="0"/>
              <w:adjustRightInd w:val="0"/>
              <w:jc w:val="center"/>
              <w:rPr>
                <w:sz w:val="24"/>
                <w:szCs w:val="24"/>
              </w:rPr>
            </w:pPr>
            <w:r w:rsidRPr="00EA6F11">
              <w:rPr>
                <w:sz w:val="24"/>
                <w:szCs w:val="24"/>
              </w:rPr>
              <w:t>№ з/п</w:t>
            </w:r>
          </w:p>
        </w:tc>
        <w:tc>
          <w:tcPr>
            <w:tcW w:w="1471" w:type="dxa"/>
            <w:vMerge w:val="restart"/>
            <w:tcBorders>
              <w:top w:val="single" w:sz="4" w:space="0" w:color="auto"/>
              <w:left w:val="single" w:sz="4" w:space="0" w:color="auto"/>
              <w:bottom w:val="single" w:sz="4" w:space="0" w:color="auto"/>
              <w:right w:val="single" w:sz="4" w:space="0" w:color="auto"/>
            </w:tcBorders>
          </w:tcPr>
          <w:p w:rsidR="008F1D45" w:rsidRPr="00EA6F11" w:rsidRDefault="008F1D45" w:rsidP="008F1D45">
            <w:pPr>
              <w:widowControl w:val="0"/>
              <w:adjustRightInd w:val="0"/>
              <w:jc w:val="center"/>
              <w:rPr>
                <w:sz w:val="24"/>
                <w:szCs w:val="24"/>
              </w:rPr>
            </w:pPr>
            <w:r w:rsidRPr="00EA6F11">
              <w:rPr>
                <w:sz w:val="24"/>
                <w:szCs w:val="24"/>
              </w:rPr>
              <w:t>Захід</w:t>
            </w:r>
          </w:p>
        </w:tc>
        <w:tc>
          <w:tcPr>
            <w:tcW w:w="1388" w:type="dxa"/>
            <w:vMerge w:val="restart"/>
            <w:tcBorders>
              <w:top w:val="single" w:sz="4" w:space="0" w:color="auto"/>
              <w:left w:val="single" w:sz="4" w:space="0" w:color="auto"/>
              <w:bottom w:val="single" w:sz="4" w:space="0" w:color="auto"/>
              <w:right w:val="single" w:sz="4" w:space="0" w:color="auto"/>
            </w:tcBorders>
          </w:tcPr>
          <w:p w:rsidR="008F1D45" w:rsidRPr="00EA6F11" w:rsidRDefault="008F1D45" w:rsidP="008F1D45">
            <w:pPr>
              <w:widowControl w:val="0"/>
              <w:adjustRightInd w:val="0"/>
              <w:jc w:val="center"/>
              <w:rPr>
                <w:sz w:val="24"/>
                <w:szCs w:val="24"/>
              </w:rPr>
            </w:pPr>
            <w:r w:rsidRPr="00EA6F11">
              <w:rPr>
                <w:sz w:val="24"/>
                <w:szCs w:val="24"/>
              </w:rPr>
              <w:t>Головний виконавець та строк виконання заходу</w:t>
            </w:r>
          </w:p>
        </w:tc>
        <w:tc>
          <w:tcPr>
            <w:tcW w:w="5178" w:type="dxa"/>
            <w:gridSpan w:val="5"/>
            <w:tcBorders>
              <w:top w:val="single" w:sz="4" w:space="0" w:color="auto"/>
              <w:left w:val="single" w:sz="4" w:space="0" w:color="auto"/>
              <w:bottom w:val="single" w:sz="4" w:space="0" w:color="auto"/>
              <w:right w:val="single" w:sz="4" w:space="0" w:color="auto"/>
            </w:tcBorders>
          </w:tcPr>
          <w:p w:rsidR="008F1D45" w:rsidRPr="00EA6F11" w:rsidRDefault="00DA4293" w:rsidP="008F1D45">
            <w:pPr>
              <w:widowControl w:val="0"/>
              <w:adjustRightInd w:val="0"/>
              <w:jc w:val="center"/>
              <w:rPr>
                <w:sz w:val="24"/>
                <w:szCs w:val="24"/>
              </w:rPr>
            </w:pPr>
            <w:r>
              <w:rPr>
                <w:sz w:val="24"/>
                <w:szCs w:val="24"/>
              </w:rPr>
              <w:t>Бюджетні асигнування з урахуванням змін</w:t>
            </w:r>
            <w:r w:rsidR="008F1D45" w:rsidRPr="00EA6F11">
              <w:rPr>
                <w:sz w:val="24"/>
                <w:szCs w:val="24"/>
              </w:rPr>
              <w:t>, тис. грн.</w:t>
            </w:r>
          </w:p>
        </w:tc>
        <w:tc>
          <w:tcPr>
            <w:tcW w:w="5287" w:type="dxa"/>
            <w:gridSpan w:val="5"/>
            <w:tcBorders>
              <w:top w:val="single" w:sz="4" w:space="0" w:color="auto"/>
              <w:left w:val="single" w:sz="4" w:space="0" w:color="auto"/>
              <w:bottom w:val="single" w:sz="4" w:space="0" w:color="auto"/>
              <w:right w:val="single" w:sz="4" w:space="0" w:color="auto"/>
            </w:tcBorders>
          </w:tcPr>
          <w:p w:rsidR="008F1D45" w:rsidRPr="00EA6F11" w:rsidRDefault="00DA4293" w:rsidP="008F1D45">
            <w:pPr>
              <w:widowControl w:val="0"/>
              <w:adjustRightInd w:val="0"/>
              <w:jc w:val="center"/>
              <w:rPr>
                <w:sz w:val="24"/>
                <w:szCs w:val="24"/>
              </w:rPr>
            </w:pPr>
            <w:r>
              <w:rPr>
                <w:sz w:val="24"/>
                <w:szCs w:val="24"/>
              </w:rPr>
              <w:t>Проведені видатки</w:t>
            </w:r>
            <w:r w:rsidR="008F1D45" w:rsidRPr="00EA6F11">
              <w:rPr>
                <w:sz w:val="24"/>
                <w:szCs w:val="24"/>
              </w:rPr>
              <w:t>, тис. грн.</w:t>
            </w:r>
          </w:p>
        </w:tc>
        <w:tc>
          <w:tcPr>
            <w:tcW w:w="1608" w:type="dxa"/>
            <w:vMerge w:val="restart"/>
            <w:tcBorders>
              <w:top w:val="single" w:sz="4" w:space="0" w:color="auto"/>
              <w:left w:val="single" w:sz="4" w:space="0" w:color="auto"/>
              <w:bottom w:val="single" w:sz="4" w:space="0" w:color="auto"/>
              <w:right w:val="single" w:sz="4" w:space="0" w:color="auto"/>
            </w:tcBorders>
          </w:tcPr>
          <w:p w:rsidR="008F1D45" w:rsidRPr="00EA6F11" w:rsidRDefault="008F1D45" w:rsidP="008F1D45">
            <w:pPr>
              <w:widowControl w:val="0"/>
              <w:adjustRightInd w:val="0"/>
              <w:ind w:left="-108" w:right="-120"/>
              <w:jc w:val="center"/>
              <w:rPr>
                <w:sz w:val="24"/>
                <w:szCs w:val="24"/>
              </w:rPr>
            </w:pPr>
            <w:r w:rsidRPr="00EA6F11">
              <w:rPr>
                <w:sz w:val="24"/>
                <w:szCs w:val="24"/>
              </w:rPr>
              <w:t>Стан виконання заходів (результативні показники виконання програми)</w:t>
            </w:r>
          </w:p>
        </w:tc>
      </w:tr>
      <w:tr w:rsidR="008F1D45">
        <w:tc>
          <w:tcPr>
            <w:tcW w:w="536" w:type="dxa"/>
            <w:vMerge/>
            <w:tcBorders>
              <w:top w:val="single" w:sz="4" w:space="0" w:color="auto"/>
              <w:left w:val="single" w:sz="4" w:space="0" w:color="auto"/>
              <w:bottom w:val="single" w:sz="4" w:space="0" w:color="auto"/>
              <w:right w:val="single" w:sz="4" w:space="0" w:color="auto"/>
            </w:tcBorders>
            <w:vAlign w:val="center"/>
          </w:tcPr>
          <w:p w:rsidR="008F1D45" w:rsidRPr="00EA6F11" w:rsidRDefault="008F1D45" w:rsidP="008F1D45">
            <w:pPr>
              <w:autoSpaceDE/>
              <w:autoSpaceDN/>
              <w:rPr>
                <w:sz w:val="24"/>
                <w:szCs w:val="24"/>
              </w:rPr>
            </w:pPr>
          </w:p>
        </w:tc>
        <w:tc>
          <w:tcPr>
            <w:tcW w:w="1471" w:type="dxa"/>
            <w:vMerge/>
            <w:tcBorders>
              <w:top w:val="single" w:sz="4" w:space="0" w:color="auto"/>
              <w:left w:val="single" w:sz="4" w:space="0" w:color="auto"/>
              <w:bottom w:val="single" w:sz="4" w:space="0" w:color="auto"/>
              <w:right w:val="single" w:sz="4" w:space="0" w:color="auto"/>
            </w:tcBorders>
            <w:vAlign w:val="center"/>
          </w:tcPr>
          <w:p w:rsidR="008F1D45" w:rsidRPr="00EA6F11" w:rsidRDefault="008F1D45" w:rsidP="008F1D45">
            <w:pPr>
              <w:autoSpaceDE/>
              <w:autoSpaceDN/>
              <w:rPr>
                <w:sz w:val="24"/>
                <w:szCs w:val="24"/>
              </w:rPr>
            </w:pPr>
          </w:p>
        </w:tc>
        <w:tc>
          <w:tcPr>
            <w:tcW w:w="1388" w:type="dxa"/>
            <w:vMerge/>
            <w:tcBorders>
              <w:top w:val="single" w:sz="4" w:space="0" w:color="auto"/>
              <w:left w:val="single" w:sz="4" w:space="0" w:color="auto"/>
              <w:bottom w:val="single" w:sz="4" w:space="0" w:color="auto"/>
              <w:right w:val="single" w:sz="4" w:space="0" w:color="auto"/>
            </w:tcBorders>
            <w:vAlign w:val="center"/>
          </w:tcPr>
          <w:p w:rsidR="008F1D45" w:rsidRPr="00EA6F11" w:rsidRDefault="008F1D45" w:rsidP="008F1D45">
            <w:pPr>
              <w:autoSpaceDE/>
              <w:autoSpaceDN/>
              <w:rPr>
                <w:sz w:val="24"/>
                <w:szCs w:val="24"/>
              </w:rPr>
            </w:pPr>
          </w:p>
        </w:tc>
        <w:tc>
          <w:tcPr>
            <w:tcW w:w="1036" w:type="dxa"/>
            <w:vMerge w:val="restart"/>
            <w:tcBorders>
              <w:top w:val="single" w:sz="4" w:space="0" w:color="auto"/>
              <w:left w:val="single" w:sz="4" w:space="0" w:color="auto"/>
              <w:bottom w:val="single" w:sz="4" w:space="0" w:color="auto"/>
              <w:right w:val="single" w:sz="4" w:space="0" w:color="auto"/>
            </w:tcBorders>
            <w:textDirection w:val="btLr"/>
            <w:vAlign w:val="center"/>
          </w:tcPr>
          <w:p w:rsidR="008F1D45" w:rsidRPr="00EA6F11" w:rsidRDefault="008F1D45" w:rsidP="008F1D45">
            <w:pPr>
              <w:widowControl w:val="0"/>
              <w:adjustRightInd w:val="0"/>
              <w:ind w:left="113" w:right="113"/>
              <w:jc w:val="center"/>
              <w:rPr>
                <w:sz w:val="24"/>
                <w:szCs w:val="24"/>
              </w:rPr>
            </w:pPr>
            <w:r w:rsidRPr="00EA6F11">
              <w:rPr>
                <w:sz w:val="24"/>
                <w:szCs w:val="24"/>
              </w:rPr>
              <w:t>Усього</w:t>
            </w:r>
          </w:p>
        </w:tc>
        <w:tc>
          <w:tcPr>
            <w:tcW w:w="4142" w:type="dxa"/>
            <w:gridSpan w:val="4"/>
            <w:tcBorders>
              <w:top w:val="single" w:sz="4" w:space="0" w:color="auto"/>
              <w:left w:val="single" w:sz="4" w:space="0" w:color="auto"/>
              <w:bottom w:val="single" w:sz="4" w:space="0" w:color="auto"/>
              <w:right w:val="single" w:sz="4" w:space="0" w:color="auto"/>
            </w:tcBorders>
          </w:tcPr>
          <w:p w:rsidR="008F1D45" w:rsidRPr="00EA6F11" w:rsidRDefault="008F1D45" w:rsidP="008F1D45">
            <w:pPr>
              <w:widowControl w:val="0"/>
              <w:adjustRightInd w:val="0"/>
              <w:jc w:val="center"/>
              <w:rPr>
                <w:sz w:val="24"/>
                <w:szCs w:val="24"/>
              </w:rPr>
            </w:pPr>
            <w:r w:rsidRPr="00EA6F11">
              <w:rPr>
                <w:sz w:val="24"/>
                <w:szCs w:val="24"/>
              </w:rPr>
              <w:t>у тому числі</w:t>
            </w:r>
          </w:p>
        </w:tc>
        <w:tc>
          <w:tcPr>
            <w:tcW w:w="1035" w:type="dxa"/>
            <w:tcBorders>
              <w:top w:val="single" w:sz="4" w:space="0" w:color="auto"/>
              <w:left w:val="single" w:sz="4" w:space="0" w:color="auto"/>
              <w:bottom w:val="single" w:sz="4" w:space="0" w:color="auto"/>
              <w:right w:val="single" w:sz="4" w:space="0" w:color="auto"/>
            </w:tcBorders>
          </w:tcPr>
          <w:p w:rsidR="008F1D45" w:rsidRPr="00EA6F11" w:rsidRDefault="008F1D45" w:rsidP="008F1D45">
            <w:pPr>
              <w:widowControl w:val="0"/>
              <w:adjustRightInd w:val="0"/>
              <w:jc w:val="center"/>
              <w:rPr>
                <w:sz w:val="24"/>
                <w:szCs w:val="24"/>
              </w:rPr>
            </w:pPr>
          </w:p>
        </w:tc>
        <w:tc>
          <w:tcPr>
            <w:tcW w:w="4252" w:type="dxa"/>
            <w:gridSpan w:val="4"/>
            <w:tcBorders>
              <w:top w:val="single" w:sz="4" w:space="0" w:color="auto"/>
              <w:left w:val="single" w:sz="4" w:space="0" w:color="auto"/>
              <w:bottom w:val="single" w:sz="4" w:space="0" w:color="auto"/>
              <w:right w:val="single" w:sz="4" w:space="0" w:color="auto"/>
            </w:tcBorders>
          </w:tcPr>
          <w:p w:rsidR="008F1D45" w:rsidRPr="00EA6F11" w:rsidRDefault="008F1D45" w:rsidP="008F1D45">
            <w:pPr>
              <w:widowControl w:val="0"/>
              <w:adjustRightInd w:val="0"/>
              <w:jc w:val="center"/>
              <w:rPr>
                <w:sz w:val="24"/>
                <w:szCs w:val="24"/>
              </w:rPr>
            </w:pPr>
            <w:r w:rsidRPr="00EA6F11">
              <w:rPr>
                <w:sz w:val="24"/>
                <w:szCs w:val="24"/>
              </w:rPr>
              <w:t>у тому числі</w:t>
            </w:r>
          </w:p>
        </w:tc>
        <w:tc>
          <w:tcPr>
            <w:tcW w:w="1608" w:type="dxa"/>
            <w:vMerge/>
            <w:tcBorders>
              <w:top w:val="single" w:sz="4" w:space="0" w:color="auto"/>
              <w:left w:val="single" w:sz="4" w:space="0" w:color="auto"/>
              <w:bottom w:val="single" w:sz="4" w:space="0" w:color="auto"/>
              <w:right w:val="single" w:sz="4" w:space="0" w:color="auto"/>
            </w:tcBorders>
            <w:vAlign w:val="center"/>
          </w:tcPr>
          <w:p w:rsidR="008F1D45" w:rsidRPr="00EA6F11" w:rsidRDefault="008F1D45" w:rsidP="008F1D45">
            <w:pPr>
              <w:autoSpaceDE/>
              <w:autoSpaceDN/>
              <w:rPr>
                <w:sz w:val="24"/>
                <w:szCs w:val="24"/>
              </w:rPr>
            </w:pPr>
          </w:p>
        </w:tc>
      </w:tr>
      <w:tr w:rsidR="008F1D45">
        <w:trPr>
          <w:cantSplit/>
          <w:trHeight w:val="2556"/>
        </w:trPr>
        <w:tc>
          <w:tcPr>
            <w:tcW w:w="536" w:type="dxa"/>
            <w:vMerge/>
            <w:tcBorders>
              <w:top w:val="single" w:sz="4" w:space="0" w:color="auto"/>
              <w:left w:val="single" w:sz="4" w:space="0" w:color="auto"/>
              <w:bottom w:val="single" w:sz="4" w:space="0" w:color="auto"/>
              <w:right w:val="single" w:sz="4" w:space="0" w:color="auto"/>
            </w:tcBorders>
            <w:vAlign w:val="center"/>
          </w:tcPr>
          <w:p w:rsidR="008F1D45" w:rsidRPr="00EA6F11" w:rsidRDefault="008F1D45" w:rsidP="008F1D45">
            <w:pPr>
              <w:autoSpaceDE/>
              <w:autoSpaceDN/>
              <w:rPr>
                <w:sz w:val="24"/>
                <w:szCs w:val="24"/>
              </w:rPr>
            </w:pPr>
          </w:p>
        </w:tc>
        <w:tc>
          <w:tcPr>
            <w:tcW w:w="1471" w:type="dxa"/>
            <w:vMerge/>
            <w:tcBorders>
              <w:top w:val="single" w:sz="4" w:space="0" w:color="auto"/>
              <w:left w:val="single" w:sz="4" w:space="0" w:color="auto"/>
              <w:bottom w:val="single" w:sz="4" w:space="0" w:color="auto"/>
              <w:right w:val="single" w:sz="4" w:space="0" w:color="auto"/>
            </w:tcBorders>
            <w:vAlign w:val="center"/>
          </w:tcPr>
          <w:p w:rsidR="008F1D45" w:rsidRPr="00EA6F11" w:rsidRDefault="008F1D45" w:rsidP="008F1D45">
            <w:pPr>
              <w:autoSpaceDE/>
              <w:autoSpaceDN/>
              <w:rPr>
                <w:sz w:val="24"/>
                <w:szCs w:val="24"/>
              </w:rPr>
            </w:pPr>
          </w:p>
        </w:tc>
        <w:tc>
          <w:tcPr>
            <w:tcW w:w="1388" w:type="dxa"/>
            <w:vMerge/>
            <w:tcBorders>
              <w:top w:val="single" w:sz="4" w:space="0" w:color="auto"/>
              <w:left w:val="single" w:sz="4" w:space="0" w:color="auto"/>
              <w:bottom w:val="single" w:sz="4" w:space="0" w:color="auto"/>
              <w:right w:val="single" w:sz="4" w:space="0" w:color="auto"/>
            </w:tcBorders>
            <w:vAlign w:val="center"/>
          </w:tcPr>
          <w:p w:rsidR="008F1D45" w:rsidRPr="00EA6F11" w:rsidRDefault="008F1D45" w:rsidP="008F1D45">
            <w:pPr>
              <w:autoSpaceDE/>
              <w:autoSpaceDN/>
              <w:rPr>
                <w:sz w:val="24"/>
                <w:szCs w:val="24"/>
              </w:rPr>
            </w:pPr>
          </w:p>
        </w:tc>
        <w:tc>
          <w:tcPr>
            <w:tcW w:w="1036" w:type="dxa"/>
            <w:vMerge/>
            <w:tcBorders>
              <w:top w:val="single" w:sz="4" w:space="0" w:color="auto"/>
              <w:left w:val="single" w:sz="4" w:space="0" w:color="auto"/>
              <w:bottom w:val="single" w:sz="4" w:space="0" w:color="auto"/>
              <w:right w:val="single" w:sz="4" w:space="0" w:color="auto"/>
            </w:tcBorders>
            <w:vAlign w:val="center"/>
          </w:tcPr>
          <w:p w:rsidR="008F1D45" w:rsidRPr="00EA6F11" w:rsidRDefault="008F1D45" w:rsidP="008F1D45">
            <w:pPr>
              <w:autoSpaceDE/>
              <w:autoSpaceDN/>
              <w:rPr>
                <w:sz w:val="24"/>
                <w:szCs w:val="24"/>
              </w:rPr>
            </w:pPr>
          </w:p>
        </w:tc>
        <w:tc>
          <w:tcPr>
            <w:tcW w:w="1035" w:type="dxa"/>
            <w:tcBorders>
              <w:top w:val="single" w:sz="4" w:space="0" w:color="auto"/>
              <w:left w:val="single" w:sz="4" w:space="0" w:color="auto"/>
              <w:bottom w:val="single" w:sz="4" w:space="0" w:color="auto"/>
              <w:right w:val="single" w:sz="4" w:space="0" w:color="auto"/>
            </w:tcBorders>
            <w:textDirection w:val="btLr"/>
            <w:vAlign w:val="center"/>
          </w:tcPr>
          <w:p w:rsidR="008F1D45" w:rsidRPr="00EA6F11" w:rsidRDefault="00DA4293" w:rsidP="008F1D45">
            <w:pPr>
              <w:widowControl w:val="0"/>
              <w:adjustRightInd w:val="0"/>
              <w:ind w:left="113" w:right="113"/>
              <w:jc w:val="center"/>
              <w:rPr>
                <w:sz w:val="24"/>
                <w:szCs w:val="24"/>
              </w:rPr>
            </w:pPr>
            <w:r>
              <w:rPr>
                <w:sz w:val="24"/>
                <w:szCs w:val="24"/>
              </w:rPr>
              <w:t>обласни</w:t>
            </w:r>
            <w:r w:rsidR="008F1D45" w:rsidRPr="00EA6F11">
              <w:rPr>
                <w:sz w:val="24"/>
                <w:szCs w:val="24"/>
              </w:rPr>
              <w:t>й бюджет</w:t>
            </w:r>
          </w:p>
        </w:tc>
        <w:tc>
          <w:tcPr>
            <w:tcW w:w="1035" w:type="dxa"/>
            <w:tcBorders>
              <w:top w:val="single" w:sz="4" w:space="0" w:color="auto"/>
              <w:left w:val="single" w:sz="4" w:space="0" w:color="auto"/>
              <w:bottom w:val="single" w:sz="4" w:space="0" w:color="auto"/>
              <w:right w:val="single" w:sz="4" w:space="0" w:color="auto"/>
            </w:tcBorders>
            <w:textDirection w:val="btLr"/>
            <w:vAlign w:val="center"/>
          </w:tcPr>
          <w:p w:rsidR="008F1D45" w:rsidRPr="00EA6F11" w:rsidRDefault="008F1D45" w:rsidP="008F1D45">
            <w:pPr>
              <w:widowControl w:val="0"/>
              <w:adjustRightInd w:val="0"/>
              <w:ind w:left="113" w:right="113"/>
              <w:jc w:val="center"/>
              <w:rPr>
                <w:sz w:val="24"/>
                <w:szCs w:val="24"/>
              </w:rPr>
            </w:pPr>
            <w:r w:rsidRPr="00EA6F11">
              <w:rPr>
                <w:sz w:val="24"/>
                <w:szCs w:val="24"/>
              </w:rPr>
              <w:t>районний, міський (міст обласного підпорядкування) бюджети</w:t>
            </w:r>
          </w:p>
        </w:tc>
        <w:tc>
          <w:tcPr>
            <w:tcW w:w="1036" w:type="dxa"/>
            <w:tcBorders>
              <w:top w:val="single" w:sz="4" w:space="0" w:color="auto"/>
              <w:left w:val="single" w:sz="4" w:space="0" w:color="auto"/>
              <w:bottom w:val="single" w:sz="4" w:space="0" w:color="auto"/>
              <w:right w:val="single" w:sz="4" w:space="0" w:color="auto"/>
            </w:tcBorders>
            <w:textDirection w:val="btLr"/>
            <w:vAlign w:val="center"/>
          </w:tcPr>
          <w:p w:rsidR="008F1D45" w:rsidRPr="00EA6F11" w:rsidRDefault="00DA4293" w:rsidP="008F1D45">
            <w:pPr>
              <w:widowControl w:val="0"/>
              <w:adjustRightInd w:val="0"/>
              <w:ind w:left="113" w:right="113"/>
              <w:jc w:val="center"/>
              <w:rPr>
                <w:sz w:val="24"/>
                <w:szCs w:val="24"/>
              </w:rPr>
            </w:pPr>
            <w:r>
              <w:rPr>
                <w:sz w:val="24"/>
                <w:szCs w:val="24"/>
              </w:rPr>
              <w:t>б</w:t>
            </w:r>
            <w:r w:rsidR="008F1D45" w:rsidRPr="00EA6F11">
              <w:rPr>
                <w:sz w:val="24"/>
                <w:szCs w:val="24"/>
              </w:rPr>
              <w:t>юджети сіл, селищ, міст районного підпорядкування</w:t>
            </w:r>
          </w:p>
        </w:tc>
        <w:tc>
          <w:tcPr>
            <w:tcW w:w="1036" w:type="dxa"/>
            <w:tcBorders>
              <w:top w:val="single" w:sz="4" w:space="0" w:color="auto"/>
              <w:left w:val="single" w:sz="4" w:space="0" w:color="auto"/>
              <w:bottom w:val="single" w:sz="4" w:space="0" w:color="auto"/>
              <w:right w:val="single" w:sz="4" w:space="0" w:color="auto"/>
            </w:tcBorders>
            <w:textDirection w:val="btLr"/>
            <w:vAlign w:val="center"/>
          </w:tcPr>
          <w:p w:rsidR="008F1D45" w:rsidRPr="00EA6F11" w:rsidRDefault="00DA4293" w:rsidP="008F1D45">
            <w:pPr>
              <w:widowControl w:val="0"/>
              <w:adjustRightInd w:val="0"/>
              <w:ind w:left="113" w:right="113"/>
              <w:jc w:val="center"/>
              <w:rPr>
                <w:sz w:val="24"/>
                <w:szCs w:val="24"/>
              </w:rPr>
            </w:pPr>
            <w:r>
              <w:rPr>
                <w:sz w:val="24"/>
                <w:szCs w:val="24"/>
              </w:rPr>
              <w:t>к</w:t>
            </w:r>
            <w:r w:rsidR="008F1D45" w:rsidRPr="00EA6F11">
              <w:rPr>
                <w:sz w:val="24"/>
                <w:szCs w:val="24"/>
              </w:rPr>
              <w:t xml:space="preserve">ошти </w:t>
            </w:r>
            <w:proofErr w:type="spellStart"/>
            <w:r w:rsidR="008F1D45" w:rsidRPr="00EA6F11">
              <w:rPr>
                <w:sz w:val="24"/>
                <w:szCs w:val="24"/>
              </w:rPr>
              <w:t>небюджетних</w:t>
            </w:r>
            <w:proofErr w:type="spellEnd"/>
            <w:r w:rsidR="008F1D45" w:rsidRPr="00EA6F11">
              <w:rPr>
                <w:sz w:val="24"/>
                <w:szCs w:val="24"/>
              </w:rPr>
              <w:t xml:space="preserve"> джерел</w:t>
            </w:r>
          </w:p>
        </w:tc>
        <w:tc>
          <w:tcPr>
            <w:tcW w:w="1035" w:type="dxa"/>
            <w:tcBorders>
              <w:top w:val="single" w:sz="4" w:space="0" w:color="auto"/>
              <w:left w:val="single" w:sz="4" w:space="0" w:color="auto"/>
              <w:bottom w:val="single" w:sz="4" w:space="0" w:color="auto"/>
              <w:right w:val="single" w:sz="4" w:space="0" w:color="auto"/>
            </w:tcBorders>
            <w:textDirection w:val="btLr"/>
            <w:vAlign w:val="center"/>
          </w:tcPr>
          <w:p w:rsidR="008F1D45" w:rsidRPr="00EA6F11" w:rsidRDefault="008F1D45" w:rsidP="008F1D45">
            <w:pPr>
              <w:widowControl w:val="0"/>
              <w:adjustRightInd w:val="0"/>
              <w:ind w:left="113" w:right="113"/>
              <w:jc w:val="center"/>
              <w:rPr>
                <w:sz w:val="24"/>
                <w:szCs w:val="24"/>
              </w:rPr>
            </w:pPr>
            <w:r w:rsidRPr="00EA6F11">
              <w:rPr>
                <w:sz w:val="24"/>
                <w:szCs w:val="24"/>
              </w:rPr>
              <w:t>Усього</w:t>
            </w:r>
          </w:p>
        </w:tc>
        <w:tc>
          <w:tcPr>
            <w:tcW w:w="1035" w:type="dxa"/>
            <w:tcBorders>
              <w:top w:val="single" w:sz="4" w:space="0" w:color="auto"/>
              <w:left w:val="single" w:sz="4" w:space="0" w:color="auto"/>
              <w:bottom w:val="single" w:sz="4" w:space="0" w:color="auto"/>
              <w:right w:val="single" w:sz="4" w:space="0" w:color="auto"/>
            </w:tcBorders>
            <w:textDirection w:val="btLr"/>
            <w:vAlign w:val="center"/>
          </w:tcPr>
          <w:p w:rsidR="008F1D45" w:rsidRPr="00EA6F11" w:rsidRDefault="008F1D45" w:rsidP="008F1D45">
            <w:pPr>
              <w:widowControl w:val="0"/>
              <w:adjustRightInd w:val="0"/>
              <w:ind w:left="113" w:right="113"/>
              <w:jc w:val="center"/>
              <w:rPr>
                <w:sz w:val="24"/>
                <w:szCs w:val="24"/>
              </w:rPr>
            </w:pPr>
            <w:r w:rsidRPr="00EA6F11">
              <w:rPr>
                <w:sz w:val="24"/>
                <w:szCs w:val="24"/>
              </w:rPr>
              <w:t>місцевий бюджет</w:t>
            </w:r>
          </w:p>
        </w:tc>
        <w:tc>
          <w:tcPr>
            <w:tcW w:w="1035" w:type="dxa"/>
            <w:tcBorders>
              <w:top w:val="single" w:sz="4" w:space="0" w:color="auto"/>
              <w:left w:val="single" w:sz="4" w:space="0" w:color="auto"/>
              <w:bottom w:val="single" w:sz="4" w:space="0" w:color="auto"/>
              <w:right w:val="single" w:sz="4" w:space="0" w:color="auto"/>
            </w:tcBorders>
            <w:textDirection w:val="btLr"/>
            <w:vAlign w:val="center"/>
          </w:tcPr>
          <w:p w:rsidR="008F1D45" w:rsidRPr="00EA6F11" w:rsidRDefault="008F1D45" w:rsidP="008F1D45">
            <w:pPr>
              <w:widowControl w:val="0"/>
              <w:adjustRightInd w:val="0"/>
              <w:ind w:left="113" w:right="113"/>
              <w:jc w:val="center"/>
              <w:rPr>
                <w:sz w:val="24"/>
                <w:szCs w:val="24"/>
              </w:rPr>
            </w:pPr>
            <w:r w:rsidRPr="00EA6F11">
              <w:rPr>
                <w:sz w:val="24"/>
                <w:szCs w:val="24"/>
              </w:rPr>
              <w:t>районний, міський (міст обласного підпорядкування) бюджети</w:t>
            </w:r>
          </w:p>
        </w:tc>
        <w:tc>
          <w:tcPr>
            <w:tcW w:w="1035" w:type="dxa"/>
            <w:tcBorders>
              <w:top w:val="single" w:sz="4" w:space="0" w:color="auto"/>
              <w:left w:val="single" w:sz="4" w:space="0" w:color="auto"/>
              <w:bottom w:val="single" w:sz="4" w:space="0" w:color="auto"/>
              <w:right w:val="single" w:sz="4" w:space="0" w:color="auto"/>
            </w:tcBorders>
            <w:textDirection w:val="btLr"/>
            <w:vAlign w:val="center"/>
          </w:tcPr>
          <w:p w:rsidR="008F1D45" w:rsidRPr="00EA6F11" w:rsidRDefault="008F1D45" w:rsidP="008F1D45">
            <w:pPr>
              <w:widowControl w:val="0"/>
              <w:adjustRightInd w:val="0"/>
              <w:ind w:left="113" w:right="113"/>
              <w:jc w:val="center"/>
              <w:rPr>
                <w:sz w:val="24"/>
                <w:szCs w:val="24"/>
              </w:rPr>
            </w:pPr>
            <w:r w:rsidRPr="00EA6F11">
              <w:rPr>
                <w:sz w:val="24"/>
                <w:szCs w:val="24"/>
              </w:rPr>
              <w:t>Бюджети сіл, селищ, міст районного підпорядкування</w:t>
            </w:r>
          </w:p>
        </w:tc>
        <w:tc>
          <w:tcPr>
            <w:tcW w:w="1147" w:type="dxa"/>
            <w:tcBorders>
              <w:top w:val="single" w:sz="4" w:space="0" w:color="auto"/>
              <w:left w:val="single" w:sz="4" w:space="0" w:color="auto"/>
              <w:bottom w:val="single" w:sz="4" w:space="0" w:color="auto"/>
              <w:right w:val="single" w:sz="4" w:space="0" w:color="auto"/>
            </w:tcBorders>
            <w:textDirection w:val="btLr"/>
            <w:vAlign w:val="center"/>
          </w:tcPr>
          <w:p w:rsidR="008F1D45" w:rsidRPr="00EA6F11" w:rsidRDefault="008F1D45" w:rsidP="008F1D45">
            <w:pPr>
              <w:widowControl w:val="0"/>
              <w:adjustRightInd w:val="0"/>
              <w:ind w:left="113" w:right="113"/>
              <w:jc w:val="center"/>
              <w:rPr>
                <w:sz w:val="24"/>
                <w:szCs w:val="24"/>
              </w:rPr>
            </w:pPr>
            <w:r w:rsidRPr="00EA6F11">
              <w:rPr>
                <w:sz w:val="24"/>
                <w:szCs w:val="24"/>
              </w:rPr>
              <w:t xml:space="preserve">Кошти </w:t>
            </w:r>
            <w:proofErr w:type="spellStart"/>
            <w:r w:rsidRPr="00EA6F11">
              <w:rPr>
                <w:sz w:val="24"/>
                <w:szCs w:val="24"/>
              </w:rPr>
              <w:t>небюджетних</w:t>
            </w:r>
            <w:proofErr w:type="spellEnd"/>
            <w:r w:rsidRPr="00EA6F11">
              <w:rPr>
                <w:sz w:val="24"/>
                <w:szCs w:val="24"/>
              </w:rPr>
              <w:t xml:space="preserve"> джерел</w:t>
            </w:r>
          </w:p>
        </w:tc>
        <w:tc>
          <w:tcPr>
            <w:tcW w:w="1608" w:type="dxa"/>
            <w:vMerge/>
            <w:tcBorders>
              <w:top w:val="single" w:sz="4" w:space="0" w:color="auto"/>
              <w:left w:val="single" w:sz="4" w:space="0" w:color="auto"/>
              <w:bottom w:val="single" w:sz="4" w:space="0" w:color="auto"/>
              <w:right w:val="single" w:sz="4" w:space="0" w:color="auto"/>
            </w:tcBorders>
            <w:vAlign w:val="center"/>
          </w:tcPr>
          <w:p w:rsidR="008F1D45" w:rsidRPr="00EA6F11" w:rsidRDefault="008F1D45" w:rsidP="008F1D45">
            <w:pPr>
              <w:autoSpaceDE/>
              <w:autoSpaceDN/>
              <w:rPr>
                <w:sz w:val="24"/>
                <w:szCs w:val="24"/>
              </w:rPr>
            </w:pPr>
          </w:p>
        </w:tc>
      </w:tr>
      <w:tr w:rsidR="008F1D45">
        <w:tc>
          <w:tcPr>
            <w:tcW w:w="536" w:type="dxa"/>
            <w:tcBorders>
              <w:top w:val="single" w:sz="4" w:space="0" w:color="auto"/>
              <w:left w:val="single" w:sz="4" w:space="0" w:color="auto"/>
              <w:bottom w:val="single" w:sz="4" w:space="0" w:color="auto"/>
              <w:right w:val="single" w:sz="4" w:space="0" w:color="auto"/>
            </w:tcBorders>
          </w:tcPr>
          <w:p w:rsidR="008F1D45" w:rsidRPr="00EA6F11" w:rsidRDefault="008F1D45" w:rsidP="008F1D45">
            <w:pPr>
              <w:widowControl w:val="0"/>
              <w:adjustRightInd w:val="0"/>
              <w:jc w:val="both"/>
              <w:rPr>
                <w:sz w:val="24"/>
                <w:szCs w:val="24"/>
              </w:rPr>
            </w:pPr>
          </w:p>
        </w:tc>
        <w:tc>
          <w:tcPr>
            <w:tcW w:w="14932" w:type="dxa"/>
            <w:gridSpan w:val="13"/>
            <w:tcBorders>
              <w:top w:val="single" w:sz="4" w:space="0" w:color="auto"/>
              <w:left w:val="single" w:sz="4" w:space="0" w:color="auto"/>
              <w:bottom w:val="single" w:sz="4" w:space="0" w:color="auto"/>
              <w:right w:val="single" w:sz="4" w:space="0" w:color="auto"/>
            </w:tcBorders>
          </w:tcPr>
          <w:p w:rsidR="008F1D45" w:rsidRPr="00EA6F11" w:rsidRDefault="008F1D45" w:rsidP="008F1D45">
            <w:pPr>
              <w:widowControl w:val="0"/>
              <w:adjustRightInd w:val="0"/>
              <w:jc w:val="center"/>
              <w:rPr>
                <w:sz w:val="24"/>
                <w:szCs w:val="24"/>
              </w:rPr>
            </w:pPr>
            <w:r w:rsidRPr="00EA6F11">
              <w:rPr>
                <w:sz w:val="24"/>
                <w:szCs w:val="24"/>
              </w:rPr>
              <w:t>етап виконання</w:t>
            </w:r>
          </w:p>
        </w:tc>
      </w:tr>
    </w:tbl>
    <w:p w:rsidR="008F1D45" w:rsidRDefault="008F1D45" w:rsidP="008F1D45">
      <w:pPr>
        <w:shd w:val="clear" w:color="auto" w:fill="FFFFFF"/>
        <w:ind w:left="34" w:firstLine="146"/>
        <w:jc w:val="both"/>
        <w:rPr>
          <w:sz w:val="16"/>
          <w:szCs w:val="16"/>
        </w:rPr>
      </w:pPr>
    </w:p>
    <w:p w:rsidR="008F1D45" w:rsidRDefault="008F1D45" w:rsidP="008F1D45">
      <w:pPr>
        <w:shd w:val="clear" w:color="auto" w:fill="FFFFFF"/>
        <w:ind w:left="34" w:firstLine="146"/>
        <w:jc w:val="both"/>
        <w:rPr>
          <w:sz w:val="24"/>
          <w:szCs w:val="24"/>
        </w:rPr>
      </w:pPr>
      <w:r>
        <w:rPr>
          <w:sz w:val="24"/>
          <w:szCs w:val="24"/>
        </w:rPr>
        <w:t>5. Аналіз виконання за видатками в цілому за програмою:</w:t>
      </w:r>
    </w:p>
    <w:p w:rsidR="008F1D45" w:rsidRDefault="008F1D45" w:rsidP="008F1D45">
      <w:pPr>
        <w:shd w:val="clear" w:color="auto" w:fill="FFFFFF"/>
        <w:ind w:left="34" w:firstLine="146"/>
        <w:jc w:val="right"/>
        <w:rPr>
          <w:sz w:val="24"/>
          <w:szCs w:val="24"/>
        </w:rPr>
      </w:pPr>
      <w:r>
        <w:rPr>
          <w:sz w:val="24"/>
          <w:szCs w:val="24"/>
        </w:rPr>
        <w:t>тис. грн..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4"/>
        <w:gridCol w:w="1707"/>
        <w:gridCol w:w="1718"/>
        <w:gridCol w:w="1692"/>
        <w:gridCol w:w="1708"/>
        <w:gridCol w:w="1719"/>
        <w:gridCol w:w="1692"/>
        <w:gridCol w:w="1708"/>
        <w:gridCol w:w="1719"/>
      </w:tblGrid>
      <w:tr w:rsidR="008F1D45" w:rsidTr="002A07DA">
        <w:tc>
          <w:tcPr>
            <w:tcW w:w="5009" w:type="dxa"/>
            <w:gridSpan w:val="3"/>
            <w:tcBorders>
              <w:top w:val="single" w:sz="4" w:space="0" w:color="auto"/>
              <w:left w:val="single" w:sz="4" w:space="0" w:color="auto"/>
              <w:bottom w:val="single" w:sz="4" w:space="0" w:color="auto"/>
              <w:right w:val="single" w:sz="4" w:space="0" w:color="auto"/>
            </w:tcBorders>
          </w:tcPr>
          <w:p w:rsidR="008F1D45" w:rsidRPr="00EA6F11" w:rsidRDefault="008F1D45" w:rsidP="008F1D45">
            <w:pPr>
              <w:widowControl w:val="0"/>
              <w:adjustRightInd w:val="0"/>
              <w:jc w:val="center"/>
              <w:rPr>
                <w:sz w:val="24"/>
                <w:szCs w:val="24"/>
              </w:rPr>
            </w:pPr>
            <w:r w:rsidRPr="00EA6F11">
              <w:rPr>
                <w:sz w:val="24"/>
                <w:szCs w:val="24"/>
              </w:rPr>
              <w:t>Бюджетні асигнування з урахуванням змін</w:t>
            </w:r>
          </w:p>
        </w:tc>
        <w:tc>
          <w:tcPr>
            <w:tcW w:w="5119" w:type="dxa"/>
            <w:gridSpan w:val="3"/>
            <w:tcBorders>
              <w:top w:val="single" w:sz="4" w:space="0" w:color="auto"/>
              <w:left w:val="single" w:sz="4" w:space="0" w:color="auto"/>
              <w:bottom w:val="single" w:sz="4" w:space="0" w:color="auto"/>
              <w:right w:val="single" w:sz="4" w:space="0" w:color="auto"/>
            </w:tcBorders>
          </w:tcPr>
          <w:p w:rsidR="008F1D45" w:rsidRPr="00EA6F11" w:rsidRDefault="008F1D45" w:rsidP="008F1D45">
            <w:pPr>
              <w:widowControl w:val="0"/>
              <w:adjustRightInd w:val="0"/>
              <w:jc w:val="center"/>
              <w:rPr>
                <w:sz w:val="24"/>
                <w:szCs w:val="24"/>
              </w:rPr>
            </w:pPr>
            <w:r w:rsidRPr="00EA6F11">
              <w:rPr>
                <w:sz w:val="24"/>
                <w:szCs w:val="24"/>
              </w:rPr>
              <w:t>Проведені видатки</w:t>
            </w:r>
          </w:p>
        </w:tc>
        <w:tc>
          <w:tcPr>
            <w:tcW w:w="5119" w:type="dxa"/>
            <w:gridSpan w:val="3"/>
            <w:tcBorders>
              <w:top w:val="single" w:sz="4" w:space="0" w:color="auto"/>
              <w:left w:val="single" w:sz="4" w:space="0" w:color="auto"/>
              <w:bottom w:val="single" w:sz="4" w:space="0" w:color="auto"/>
              <w:right w:val="single" w:sz="4" w:space="0" w:color="auto"/>
            </w:tcBorders>
          </w:tcPr>
          <w:p w:rsidR="008F1D45" w:rsidRPr="00EA6F11" w:rsidRDefault="008F1D45" w:rsidP="008F1D45">
            <w:pPr>
              <w:widowControl w:val="0"/>
              <w:adjustRightInd w:val="0"/>
              <w:jc w:val="center"/>
              <w:rPr>
                <w:sz w:val="24"/>
                <w:szCs w:val="24"/>
              </w:rPr>
            </w:pPr>
            <w:r w:rsidRPr="00EA6F11">
              <w:rPr>
                <w:sz w:val="24"/>
                <w:szCs w:val="24"/>
              </w:rPr>
              <w:t>Відхилення</w:t>
            </w:r>
          </w:p>
        </w:tc>
      </w:tr>
      <w:tr w:rsidR="008F1D45" w:rsidTr="002A07DA">
        <w:tc>
          <w:tcPr>
            <w:tcW w:w="1584" w:type="dxa"/>
            <w:tcBorders>
              <w:top w:val="single" w:sz="4" w:space="0" w:color="auto"/>
              <w:left w:val="single" w:sz="4" w:space="0" w:color="auto"/>
              <w:bottom w:val="single" w:sz="4" w:space="0" w:color="auto"/>
              <w:right w:val="single" w:sz="4" w:space="0" w:color="auto"/>
            </w:tcBorders>
          </w:tcPr>
          <w:p w:rsidR="008F1D45" w:rsidRPr="00EA6F11" w:rsidRDefault="008F1D45" w:rsidP="008F1D45">
            <w:pPr>
              <w:widowControl w:val="0"/>
              <w:adjustRightInd w:val="0"/>
              <w:jc w:val="center"/>
              <w:rPr>
                <w:sz w:val="24"/>
                <w:szCs w:val="24"/>
              </w:rPr>
            </w:pPr>
            <w:r w:rsidRPr="00EA6F11">
              <w:rPr>
                <w:sz w:val="24"/>
                <w:szCs w:val="24"/>
              </w:rPr>
              <w:t>усього</w:t>
            </w:r>
          </w:p>
        </w:tc>
        <w:tc>
          <w:tcPr>
            <w:tcW w:w="1707" w:type="dxa"/>
            <w:tcBorders>
              <w:top w:val="single" w:sz="4" w:space="0" w:color="auto"/>
              <w:left w:val="single" w:sz="4" w:space="0" w:color="auto"/>
              <w:bottom w:val="single" w:sz="4" w:space="0" w:color="auto"/>
              <w:right w:val="single" w:sz="4" w:space="0" w:color="auto"/>
            </w:tcBorders>
          </w:tcPr>
          <w:p w:rsidR="008F1D45" w:rsidRPr="00EA6F11" w:rsidRDefault="008F1D45" w:rsidP="008F1D45">
            <w:pPr>
              <w:widowControl w:val="0"/>
              <w:adjustRightInd w:val="0"/>
              <w:jc w:val="center"/>
              <w:rPr>
                <w:sz w:val="24"/>
                <w:szCs w:val="24"/>
              </w:rPr>
            </w:pPr>
            <w:r w:rsidRPr="00EA6F11">
              <w:rPr>
                <w:sz w:val="24"/>
                <w:szCs w:val="24"/>
              </w:rPr>
              <w:t>загальний фонд</w:t>
            </w:r>
          </w:p>
        </w:tc>
        <w:tc>
          <w:tcPr>
            <w:tcW w:w="1718" w:type="dxa"/>
            <w:tcBorders>
              <w:top w:val="single" w:sz="4" w:space="0" w:color="auto"/>
              <w:left w:val="single" w:sz="4" w:space="0" w:color="auto"/>
              <w:bottom w:val="single" w:sz="4" w:space="0" w:color="auto"/>
              <w:right w:val="single" w:sz="4" w:space="0" w:color="auto"/>
            </w:tcBorders>
          </w:tcPr>
          <w:p w:rsidR="008F1D45" w:rsidRPr="00EA6F11" w:rsidRDefault="008F1D45" w:rsidP="008F1D45">
            <w:pPr>
              <w:widowControl w:val="0"/>
              <w:adjustRightInd w:val="0"/>
              <w:jc w:val="center"/>
              <w:rPr>
                <w:sz w:val="24"/>
                <w:szCs w:val="24"/>
              </w:rPr>
            </w:pPr>
            <w:r w:rsidRPr="00EA6F11">
              <w:rPr>
                <w:sz w:val="24"/>
                <w:szCs w:val="24"/>
              </w:rPr>
              <w:t>спеціальний фонд</w:t>
            </w:r>
          </w:p>
        </w:tc>
        <w:tc>
          <w:tcPr>
            <w:tcW w:w="1692" w:type="dxa"/>
            <w:tcBorders>
              <w:top w:val="single" w:sz="4" w:space="0" w:color="auto"/>
              <w:left w:val="single" w:sz="4" w:space="0" w:color="auto"/>
              <w:bottom w:val="single" w:sz="4" w:space="0" w:color="auto"/>
              <w:right w:val="single" w:sz="4" w:space="0" w:color="auto"/>
            </w:tcBorders>
          </w:tcPr>
          <w:p w:rsidR="008F1D45" w:rsidRPr="00EA6F11" w:rsidRDefault="008F1D45" w:rsidP="008F1D45">
            <w:pPr>
              <w:widowControl w:val="0"/>
              <w:adjustRightInd w:val="0"/>
              <w:jc w:val="center"/>
              <w:rPr>
                <w:sz w:val="24"/>
                <w:szCs w:val="24"/>
              </w:rPr>
            </w:pPr>
            <w:r w:rsidRPr="00EA6F11">
              <w:rPr>
                <w:sz w:val="24"/>
                <w:szCs w:val="24"/>
              </w:rPr>
              <w:t>усього</w:t>
            </w:r>
          </w:p>
        </w:tc>
        <w:tc>
          <w:tcPr>
            <w:tcW w:w="1708" w:type="dxa"/>
            <w:tcBorders>
              <w:top w:val="single" w:sz="4" w:space="0" w:color="auto"/>
              <w:left w:val="single" w:sz="4" w:space="0" w:color="auto"/>
              <w:bottom w:val="single" w:sz="4" w:space="0" w:color="auto"/>
              <w:right w:val="single" w:sz="4" w:space="0" w:color="auto"/>
            </w:tcBorders>
          </w:tcPr>
          <w:p w:rsidR="008F1D45" w:rsidRPr="00EA6F11" w:rsidRDefault="008F1D45" w:rsidP="008F1D45">
            <w:pPr>
              <w:widowControl w:val="0"/>
              <w:adjustRightInd w:val="0"/>
              <w:jc w:val="center"/>
              <w:rPr>
                <w:sz w:val="24"/>
                <w:szCs w:val="24"/>
              </w:rPr>
            </w:pPr>
            <w:r w:rsidRPr="00EA6F11">
              <w:rPr>
                <w:sz w:val="24"/>
                <w:szCs w:val="24"/>
              </w:rPr>
              <w:t>загальний фонд</w:t>
            </w:r>
          </w:p>
        </w:tc>
        <w:tc>
          <w:tcPr>
            <w:tcW w:w="1719" w:type="dxa"/>
            <w:tcBorders>
              <w:top w:val="single" w:sz="4" w:space="0" w:color="auto"/>
              <w:left w:val="single" w:sz="4" w:space="0" w:color="auto"/>
              <w:bottom w:val="single" w:sz="4" w:space="0" w:color="auto"/>
              <w:right w:val="single" w:sz="4" w:space="0" w:color="auto"/>
            </w:tcBorders>
          </w:tcPr>
          <w:p w:rsidR="008F1D45" w:rsidRPr="00EA6F11" w:rsidRDefault="008F1D45" w:rsidP="008F1D45">
            <w:pPr>
              <w:widowControl w:val="0"/>
              <w:adjustRightInd w:val="0"/>
              <w:jc w:val="center"/>
              <w:rPr>
                <w:sz w:val="24"/>
                <w:szCs w:val="24"/>
              </w:rPr>
            </w:pPr>
            <w:r w:rsidRPr="00EA6F11">
              <w:rPr>
                <w:sz w:val="24"/>
                <w:szCs w:val="24"/>
              </w:rPr>
              <w:t>спеціальний фонд</w:t>
            </w:r>
          </w:p>
        </w:tc>
        <w:tc>
          <w:tcPr>
            <w:tcW w:w="1692" w:type="dxa"/>
            <w:tcBorders>
              <w:top w:val="single" w:sz="4" w:space="0" w:color="auto"/>
              <w:left w:val="single" w:sz="4" w:space="0" w:color="auto"/>
              <w:bottom w:val="single" w:sz="4" w:space="0" w:color="auto"/>
              <w:right w:val="single" w:sz="4" w:space="0" w:color="auto"/>
            </w:tcBorders>
          </w:tcPr>
          <w:p w:rsidR="008F1D45" w:rsidRPr="00EA6F11" w:rsidRDefault="008F1D45" w:rsidP="008F1D45">
            <w:pPr>
              <w:widowControl w:val="0"/>
              <w:adjustRightInd w:val="0"/>
              <w:jc w:val="center"/>
              <w:rPr>
                <w:sz w:val="24"/>
                <w:szCs w:val="24"/>
              </w:rPr>
            </w:pPr>
            <w:r w:rsidRPr="00EA6F11">
              <w:rPr>
                <w:sz w:val="24"/>
                <w:szCs w:val="24"/>
              </w:rPr>
              <w:t>усього</w:t>
            </w:r>
          </w:p>
        </w:tc>
        <w:tc>
          <w:tcPr>
            <w:tcW w:w="1708" w:type="dxa"/>
            <w:tcBorders>
              <w:top w:val="single" w:sz="4" w:space="0" w:color="auto"/>
              <w:left w:val="single" w:sz="4" w:space="0" w:color="auto"/>
              <w:bottom w:val="single" w:sz="4" w:space="0" w:color="auto"/>
              <w:right w:val="single" w:sz="4" w:space="0" w:color="auto"/>
            </w:tcBorders>
          </w:tcPr>
          <w:p w:rsidR="008F1D45" w:rsidRPr="00EA6F11" w:rsidRDefault="008F1D45" w:rsidP="008F1D45">
            <w:pPr>
              <w:widowControl w:val="0"/>
              <w:adjustRightInd w:val="0"/>
              <w:jc w:val="center"/>
              <w:rPr>
                <w:sz w:val="24"/>
                <w:szCs w:val="24"/>
              </w:rPr>
            </w:pPr>
            <w:r w:rsidRPr="00EA6F11">
              <w:rPr>
                <w:sz w:val="24"/>
                <w:szCs w:val="24"/>
              </w:rPr>
              <w:t>загальний фонд</w:t>
            </w:r>
          </w:p>
        </w:tc>
        <w:tc>
          <w:tcPr>
            <w:tcW w:w="1719" w:type="dxa"/>
            <w:tcBorders>
              <w:top w:val="single" w:sz="4" w:space="0" w:color="auto"/>
              <w:left w:val="single" w:sz="4" w:space="0" w:color="auto"/>
              <w:bottom w:val="single" w:sz="4" w:space="0" w:color="auto"/>
              <w:right w:val="single" w:sz="4" w:space="0" w:color="auto"/>
            </w:tcBorders>
          </w:tcPr>
          <w:p w:rsidR="008F1D45" w:rsidRPr="00EA6F11" w:rsidRDefault="008F1D45" w:rsidP="008F1D45">
            <w:pPr>
              <w:widowControl w:val="0"/>
              <w:adjustRightInd w:val="0"/>
              <w:jc w:val="center"/>
              <w:rPr>
                <w:sz w:val="24"/>
                <w:szCs w:val="24"/>
              </w:rPr>
            </w:pPr>
            <w:r w:rsidRPr="00EA6F11">
              <w:rPr>
                <w:sz w:val="24"/>
                <w:szCs w:val="24"/>
              </w:rPr>
              <w:t>спеціальний фонд</w:t>
            </w:r>
          </w:p>
        </w:tc>
      </w:tr>
    </w:tbl>
    <w:p w:rsidR="008F1D45" w:rsidRDefault="008F1D45" w:rsidP="008F1D45">
      <w:pPr>
        <w:pBdr>
          <w:bottom w:val="single" w:sz="12" w:space="1" w:color="auto"/>
        </w:pBdr>
        <w:shd w:val="clear" w:color="auto" w:fill="FFFFFF"/>
        <w:ind w:left="34" w:firstLine="146"/>
        <w:jc w:val="center"/>
        <w:rPr>
          <w:sz w:val="24"/>
          <w:szCs w:val="24"/>
        </w:rPr>
      </w:pPr>
    </w:p>
    <w:tbl>
      <w:tblPr>
        <w:tblW w:w="152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
        <w:gridCol w:w="1336"/>
        <w:gridCol w:w="93"/>
        <w:gridCol w:w="37"/>
        <w:gridCol w:w="1738"/>
        <w:gridCol w:w="61"/>
        <w:gridCol w:w="1549"/>
        <w:gridCol w:w="75"/>
        <w:gridCol w:w="416"/>
        <w:gridCol w:w="75"/>
        <w:gridCol w:w="85"/>
        <w:gridCol w:w="407"/>
        <w:gridCol w:w="174"/>
        <w:gridCol w:w="95"/>
        <w:gridCol w:w="298"/>
        <w:gridCol w:w="173"/>
        <w:gridCol w:w="105"/>
        <w:gridCol w:w="289"/>
        <w:gridCol w:w="166"/>
        <w:gridCol w:w="6"/>
        <w:gridCol w:w="115"/>
        <w:gridCol w:w="422"/>
        <w:gridCol w:w="29"/>
        <w:gridCol w:w="125"/>
        <w:gridCol w:w="271"/>
        <w:gridCol w:w="179"/>
        <w:gridCol w:w="126"/>
        <w:gridCol w:w="262"/>
        <w:gridCol w:w="178"/>
        <w:gridCol w:w="136"/>
        <w:gridCol w:w="253"/>
        <w:gridCol w:w="177"/>
        <w:gridCol w:w="146"/>
        <w:gridCol w:w="386"/>
        <w:gridCol w:w="34"/>
        <w:gridCol w:w="156"/>
        <w:gridCol w:w="377"/>
        <w:gridCol w:w="199"/>
        <w:gridCol w:w="368"/>
        <w:gridCol w:w="3605"/>
        <w:gridCol w:w="39"/>
      </w:tblGrid>
      <w:tr w:rsidR="00464265" w:rsidRPr="00575CEA" w:rsidTr="005A42F3">
        <w:trPr>
          <w:gridAfter w:val="1"/>
          <w:wAfter w:w="39" w:type="dxa"/>
          <w:trHeight w:val="274"/>
        </w:trPr>
        <w:tc>
          <w:tcPr>
            <w:tcW w:w="507" w:type="dxa"/>
            <w:vMerge w:val="restart"/>
          </w:tcPr>
          <w:p w:rsidR="009B325C" w:rsidRPr="00575CEA" w:rsidRDefault="009B325C" w:rsidP="00EC4858">
            <w:pPr>
              <w:jc w:val="center"/>
              <w:rPr>
                <w:sz w:val="18"/>
                <w:szCs w:val="18"/>
              </w:rPr>
            </w:pPr>
            <w:r w:rsidRPr="00575CEA">
              <w:rPr>
                <w:sz w:val="18"/>
                <w:szCs w:val="18"/>
              </w:rPr>
              <w:t>№ з/п</w:t>
            </w:r>
          </w:p>
        </w:tc>
        <w:tc>
          <w:tcPr>
            <w:tcW w:w="1336" w:type="dxa"/>
            <w:vMerge w:val="restart"/>
          </w:tcPr>
          <w:p w:rsidR="009B325C" w:rsidRPr="00575CEA" w:rsidRDefault="009B325C" w:rsidP="009B325C">
            <w:pPr>
              <w:jc w:val="center"/>
              <w:rPr>
                <w:sz w:val="18"/>
                <w:szCs w:val="18"/>
              </w:rPr>
            </w:pPr>
            <w:r w:rsidRPr="00575CEA">
              <w:rPr>
                <w:sz w:val="18"/>
                <w:szCs w:val="18"/>
              </w:rPr>
              <w:t>Найменування завдання</w:t>
            </w:r>
          </w:p>
        </w:tc>
        <w:tc>
          <w:tcPr>
            <w:tcW w:w="1868" w:type="dxa"/>
            <w:gridSpan w:val="3"/>
            <w:vMerge w:val="restart"/>
          </w:tcPr>
          <w:p w:rsidR="009B325C" w:rsidRPr="00575CEA" w:rsidRDefault="009B325C" w:rsidP="00EC4858">
            <w:pPr>
              <w:jc w:val="center"/>
              <w:rPr>
                <w:sz w:val="18"/>
                <w:szCs w:val="18"/>
              </w:rPr>
            </w:pPr>
            <w:r w:rsidRPr="00575CEA">
              <w:rPr>
                <w:sz w:val="18"/>
                <w:szCs w:val="18"/>
              </w:rPr>
              <w:t>Захід</w:t>
            </w:r>
          </w:p>
        </w:tc>
        <w:tc>
          <w:tcPr>
            <w:tcW w:w="2101" w:type="dxa"/>
            <w:gridSpan w:val="4"/>
            <w:vMerge w:val="restart"/>
          </w:tcPr>
          <w:p w:rsidR="009B325C" w:rsidRPr="00575CEA" w:rsidRDefault="009B325C" w:rsidP="00EC4858">
            <w:pPr>
              <w:jc w:val="center"/>
              <w:rPr>
                <w:sz w:val="18"/>
                <w:szCs w:val="18"/>
              </w:rPr>
            </w:pPr>
            <w:r w:rsidRPr="00575CEA">
              <w:rPr>
                <w:sz w:val="18"/>
                <w:szCs w:val="18"/>
              </w:rPr>
              <w:t>Головний виконавець та строк виконання заходу</w:t>
            </w:r>
          </w:p>
        </w:tc>
        <w:tc>
          <w:tcPr>
            <w:tcW w:w="2835" w:type="dxa"/>
            <w:gridSpan w:val="16"/>
          </w:tcPr>
          <w:p w:rsidR="009B325C" w:rsidRPr="00575CEA" w:rsidRDefault="00DA4293" w:rsidP="00EC4858">
            <w:pPr>
              <w:jc w:val="center"/>
              <w:rPr>
                <w:sz w:val="18"/>
                <w:szCs w:val="18"/>
              </w:rPr>
            </w:pPr>
            <w:r w:rsidRPr="00575CEA">
              <w:rPr>
                <w:sz w:val="18"/>
                <w:szCs w:val="18"/>
              </w:rPr>
              <w:t>Бюджетн6і асигнування з урахуванням змін</w:t>
            </w:r>
            <w:r w:rsidR="00EE31D6" w:rsidRPr="00575CEA">
              <w:rPr>
                <w:sz w:val="18"/>
                <w:szCs w:val="18"/>
              </w:rPr>
              <w:t xml:space="preserve">, тис. </w:t>
            </w:r>
            <w:proofErr w:type="spellStart"/>
            <w:r w:rsidR="00EE31D6" w:rsidRPr="00575CEA">
              <w:rPr>
                <w:sz w:val="18"/>
                <w:szCs w:val="18"/>
              </w:rPr>
              <w:t>грн</w:t>
            </w:r>
            <w:proofErr w:type="spellEnd"/>
          </w:p>
        </w:tc>
        <w:tc>
          <w:tcPr>
            <w:tcW w:w="2977" w:type="dxa"/>
            <w:gridSpan w:val="14"/>
          </w:tcPr>
          <w:p w:rsidR="009B325C" w:rsidRPr="00575CEA" w:rsidRDefault="00AB7C65" w:rsidP="00EC4858">
            <w:pPr>
              <w:jc w:val="center"/>
              <w:rPr>
                <w:sz w:val="18"/>
                <w:szCs w:val="18"/>
              </w:rPr>
            </w:pPr>
            <w:r w:rsidRPr="00575CEA">
              <w:rPr>
                <w:sz w:val="18"/>
                <w:szCs w:val="18"/>
              </w:rPr>
              <w:t>Проведені видатки</w:t>
            </w:r>
            <w:r w:rsidR="00E83A13" w:rsidRPr="00575CEA">
              <w:rPr>
                <w:sz w:val="18"/>
                <w:szCs w:val="18"/>
              </w:rPr>
              <w:t xml:space="preserve">, тис. </w:t>
            </w:r>
            <w:proofErr w:type="spellStart"/>
            <w:r w:rsidR="00E83A13" w:rsidRPr="00575CEA">
              <w:rPr>
                <w:sz w:val="18"/>
                <w:szCs w:val="18"/>
              </w:rPr>
              <w:t>грн</w:t>
            </w:r>
            <w:proofErr w:type="spellEnd"/>
          </w:p>
        </w:tc>
        <w:tc>
          <w:tcPr>
            <w:tcW w:w="3605" w:type="dxa"/>
            <w:vMerge w:val="restart"/>
          </w:tcPr>
          <w:p w:rsidR="009B325C" w:rsidRPr="00575CEA" w:rsidRDefault="009B325C" w:rsidP="00E17B0B">
            <w:pPr>
              <w:jc w:val="center"/>
              <w:rPr>
                <w:sz w:val="18"/>
                <w:szCs w:val="18"/>
              </w:rPr>
            </w:pPr>
            <w:r w:rsidRPr="00575CEA">
              <w:rPr>
                <w:sz w:val="18"/>
                <w:szCs w:val="18"/>
              </w:rPr>
              <w:t>Стан виконання заходів (результативні показники виконання програми</w:t>
            </w:r>
            <w:r w:rsidR="002A07DA" w:rsidRPr="00575CEA">
              <w:rPr>
                <w:sz w:val="18"/>
                <w:szCs w:val="18"/>
              </w:rPr>
              <w:t>)</w:t>
            </w:r>
          </w:p>
        </w:tc>
      </w:tr>
      <w:tr w:rsidR="00464265" w:rsidRPr="00575CEA" w:rsidTr="005A42F3">
        <w:trPr>
          <w:gridAfter w:val="1"/>
          <w:wAfter w:w="39" w:type="dxa"/>
          <w:trHeight w:val="203"/>
        </w:trPr>
        <w:tc>
          <w:tcPr>
            <w:tcW w:w="507" w:type="dxa"/>
            <w:vMerge/>
          </w:tcPr>
          <w:p w:rsidR="00B6731E" w:rsidRPr="00575CEA" w:rsidRDefault="00B6731E" w:rsidP="00EC4858">
            <w:pPr>
              <w:jc w:val="center"/>
              <w:rPr>
                <w:b/>
                <w:sz w:val="18"/>
                <w:szCs w:val="18"/>
              </w:rPr>
            </w:pPr>
          </w:p>
        </w:tc>
        <w:tc>
          <w:tcPr>
            <w:tcW w:w="1336" w:type="dxa"/>
            <w:vMerge/>
          </w:tcPr>
          <w:p w:rsidR="00B6731E" w:rsidRPr="00575CEA" w:rsidRDefault="00B6731E" w:rsidP="00EC4858">
            <w:pPr>
              <w:jc w:val="center"/>
              <w:rPr>
                <w:b/>
                <w:sz w:val="18"/>
                <w:szCs w:val="18"/>
              </w:rPr>
            </w:pPr>
          </w:p>
        </w:tc>
        <w:tc>
          <w:tcPr>
            <w:tcW w:w="1868" w:type="dxa"/>
            <w:gridSpan w:val="3"/>
            <w:vMerge/>
          </w:tcPr>
          <w:p w:rsidR="00B6731E" w:rsidRPr="00575CEA" w:rsidRDefault="00B6731E" w:rsidP="00EC4858">
            <w:pPr>
              <w:jc w:val="center"/>
              <w:rPr>
                <w:b/>
                <w:sz w:val="18"/>
                <w:szCs w:val="18"/>
              </w:rPr>
            </w:pPr>
          </w:p>
        </w:tc>
        <w:tc>
          <w:tcPr>
            <w:tcW w:w="2101" w:type="dxa"/>
            <w:gridSpan w:val="4"/>
            <w:vMerge/>
          </w:tcPr>
          <w:p w:rsidR="00B6731E" w:rsidRPr="00575CEA" w:rsidRDefault="00B6731E" w:rsidP="00EC4858">
            <w:pPr>
              <w:jc w:val="center"/>
              <w:rPr>
                <w:b/>
                <w:sz w:val="18"/>
                <w:szCs w:val="18"/>
              </w:rPr>
            </w:pPr>
          </w:p>
        </w:tc>
        <w:tc>
          <w:tcPr>
            <w:tcW w:w="567" w:type="dxa"/>
            <w:gridSpan w:val="3"/>
            <w:vMerge w:val="restart"/>
            <w:textDirection w:val="btLr"/>
          </w:tcPr>
          <w:p w:rsidR="00B6731E" w:rsidRPr="00575CEA" w:rsidRDefault="00B6731E" w:rsidP="00EE31D6">
            <w:pPr>
              <w:ind w:left="113" w:right="113"/>
              <w:jc w:val="center"/>
              <w:rPr>
                <w:sz w:val="18"/>
                <w:szCs w:val="18"/>
              </w:rPr>
            </w:pPr>
            <w:r w:rsidRPr="00575CEA">
              <w:rPr>
                <w:sz w:val="18"/>
                <w:szCs w:val="18"/>
              </w:rPr>
              <w:t>Усього</w:t>
            </w:r>
          </w:p>
        </w:tc>
        <w:tc>
          <w:tcPr>
            <w:tcW w:w="2268" w:type="dxa"/>
            <w:gridSpan w:val="13"/>
          </w:tcPr>
          <w:p w:rsidR="00B6731E" w:rsidRPr="00575CEA" w:rsidRDefault="00B6731E" w:rsidP="00EC4858">
            <w:pPr>
              <w:jc w:val="center"/>
              <w:rPr>
                <w:sz w:val="18"/>
                <w:szCs w:val="18"/>
              </w:rPr>
            </w:pPr>
            <w:r w:rsidRPr="00575CEA">
              <w:rPr>
                <w:sz w:val="18"/>
                <w:szCs w:val="18"/>
              </w:rPr>
              <w:t>у тому числі</w:t>
            </w:r>
          </w:p>
        </w:tc>
        <w:tc>
          <w:tcPr>
            <w:tcW w:w="567" w:type="dxa"/>
            <w:gridSpan w:val="3"/>
            <w:vMerge w:val="restart"/>
            <w:textDirection w:val="btLr"/>
          </w:tcPr>
          <w:p w:rsidR="00B6731E" w:rsidRPr="00575CEA" w:rsidRDefault="00E17B0B" w:rsidP="00E17B0B">
            <w:pPr>
              <w:ind w:left="113" w:right="113"/>
              <w:jc w:val="center"/>
              <w:rPr>
                <w:sz w:val="18"/>
                <w:szCs w:val="18"/>
              </w:rPr>
            </w:pPr>
            <w:r w:rsidRPr="00575CEA">
              <w:rPr>
                <w:sz w:val="18"/>
                <w:szCs w:val="18"/>
              </w:rPr>
              <w:t>Усього</w:t>
            </w:r>
          </w:p>
        </w:tc>
        <w:tc>
          <w:tcPr>
            <w:tcW w:w="2410" w:type="dxa"/>
            <w:gridSpan w:val="11"/>
          </w:tcPr>
          <w:p w:rsidR="00B6731E" w:rsidRPr="00575CEA" w:rsidRDefault="00B6731E" w:rsidP="00EC4858">
            <w:pPr>
              <w:jc w:val="center"/>
              <w:rPr>
                <w:sz w:val="18"/>
                <w:szCs w:val="18"/>
              </w:rPr>
            </w:pPr>
            <w:r w:rsidRPr="00575CEA">
              <w:rPr>
                <w:sz w:val="18"/>
                <w:szCs w:val="18"/>
              </w:rPr>
              <w:t>у тому числі</w:t>
            </w:r>
          </w:p>
        </w:tc>
        <w:tc>
          <w:tcPr>
            <w:tcW w:w="3605" w:type="dxa"/>
            <w:vMerge/>
            <w:tcBorders>
              <w:bottom w:val="nil"/>
            </w:tcBorders>
          </w:tcPr>
          <w:p w:rsidR="00B6731E" w:rsidRPr="00575CEA" w:rsidRDefault="00B6731E" w:rsidP="00EC4858">
            <w:pPr>
              <w:rPr>
                <w:sz w:val="18"/>
                <w:szCs w:val="18"/>
              </w:rPr>
            </w:pPr>
          </w:p>
        </w:tc>
      </w:tr>
      <w:tr w:rsidR="00464265" w:rsidRPr="00575CEA" w:rsidTr="005A42F3">
        <w:trPr>
          <w:cantSplit/>
          <w:trHeight w:val="1839"/>
        </w:trPr>
        <w:tc>
          <w:tcPr>
            <w:tcW w:w="507" w:type="dxa"/>
            <w:vMerge/>
          </w:tcPr>
          <w:p w:rsidR="00E17B0B" w:rsidRPr="00575CEA" w:rsidRDefault="00E17B0B" w:rsidP="00EC4858">
            <w:pPr>
              <w:jc w:val="center"/>
              <w:rPr>
                <w:b/>
                <w:sz w:val="18"/>
                <w:szCs w:val="18"/>
              </w:rPr>
            </w:pPr>
          </w:p>
        </w:tc>
        <w:tc>
          <w:tcPr>
            <w:tcW w:w="1336" w:type="dxa"/>
            <w:vMerge/>
          </w:tcPr>
          <w:p w:rsidR="00E17B0B" w:rsidRPr="00575CEA" w:rsidRDefault="00E17B0B" w:rsidP="00EC4858">
            <w:pPr>
              <w:jc w:val="center"/>
              <w:rPr>
                <w:b/>
                <w:sz w:val="18"/>
                <w:szCs w:val="18"/>
              </w:rPr>
            </w:pPr>
          </w:p>
        </w:tc>
        <w:tc>
          <w:tcPr>
            <w:tcW w:w="1868" w:type="dxa"/>
            <w:gridSpan w:val="3"/>
            <w:vMerge/>
          </w:tcPr>
          <w:p w:rsidR="00E17B0B" w:rsidRPr="00575CEA" w:rsidRDefault="00E17B0B" w:rsidP="00EC4858">
            <w:pPr>
              <w:jc w:val="center"/>
              <w:rPr>
                <w:b/>
                <w:sz w:val="18"/>
                <w:szCs w:val="18"/>
              </w:rPr>
            </w:pPr>
          </w:p>
        </w:tc>
        <w:tc>
          <w:tcPr>
            <w:tcW w:w="2101" w:type="dxa"/>
            <w:gridSpan w:val="4"/>
            <w:vMerge/>
          </w:tcPr>
          <w:p w:rsidR="00E17B0B" w:rsidRPr="00575CEA" w:rsidRDefault="00E17B0B" w:rsidP="00EC4858">
            <w:pPr>
              <w:jc w:val="center"/>
              <w:rPr>
                <w:b/>
                <w:sz w:val="18"/>
                <w:szCs w:val="18"/>
              </w:rPr>
            </w:pPr>
          </w:p>
        </w:tc>
        <w:tc>
          <w:tcPr>
            <w:tcW w:w="567" w:type="dxa"/>
            <w:gridSpan w:val="3"/>
            <w:vMerge/>
          </w:tcPr>
          <w:p w:rsidR="00E17B0B" w:rsidRPr="00575CEA" w:rsidRDefault="00E17B0B" w:rsidP="00EC4858">
            <w:pPr>
              <w:jc w:val="center"/>
              <w:rPr>
                <w:sz w:val="18"/>
                <w:szCs w:val="18"/>
              </w:rPr>
            </w:pPr>
          </w:p>
        </w:tc>
        <w:tc>
          <w:tcPr>
            <w:tcW w:w="567" w:type="dxa"/>
            <w:gridSpan w:val="3"/>
            <w:textDirection w:val="btLr"/>
            <w:vAlign w:val="center"/>
          </w:tcPr>
          <w:p w:rsidR="00E17B0B" w:rsidRPr="00575CEA" w:rsidRDefault="00DA4293" w:rsidP="00E17B0B">
            <w:pPr>
              <w:widowControl w:val="0"/>
              <w:adjustRightInd w:val="0"/>
              <w:jc w:val="center"/>
              <w:rPr>
                <w:sz w:val="18"/>
                <w:szCs w:val="18"/>
              </w:rPr>
            </w:pPr>
            <w:r w:rsidRPr="00575CEA">
              <w:rPr>
                <w:sz w:val="18"/>
                <w:szCs w:val="18"/>
              </w:rPr>
              <w:t>обласний</w:t>
            </w:r>
            <w:r w:rsidR="00E17B0B" w:rsidRPr="00575CEA">
              <w:rPr>
                <w:sz w:val="18"/>
                <w:szCs w:val="18"/>
              </w:rPr>
              <w:t xml:space="preserve"> бюджет</w:t>
            </w:r>
          </w:p>
        </w:tc>
        <w:tc>
          <w:tcPr>
            <w:tcW w:w="567" w:type="dxa"/>
            <w:gridSpan w:val="3"/>
            <w:textDirection w:val="btLr"/>
            <w:vAlign w:val="center"/>
          </w:tcPr>
          <w:p w:rsidR="00E17B0B" w:rsidRPr="00575CEA" w:rsidRDefault="00E17B0B" w:rsidP="00E17B0B">
            <w:pPr>
              <w:widowControl w:val="0"/>
              <w:adjustRightInd w:val="0"/>
              <w:jc w:val="center"/>
              <w:rPr>
                <w:sz w:val="18"/>
                <w:szCs w:val="18"/>
              </w:rPr>
            </w:pPr>
            <w:r w:rsidRPr="00575CEA">
              <w:rPr>
                <w:sz w:val="18"/>
                <w:szCs w:val="18"/>
              </w:rPr>
              <w:t xml:space="preserve">районний, міський </w:t>
            </w:r>
            <w:r w:rsidR="00AB7C65" w:rsidRPr="00575CEA">
              <w:rPr>
                <w:sz w:val="18"/>
                <w:szCs w:val="18"/>
              </w:rPr>
              <w:t xml:space="preserve">районний, міський </w:t>
            </w:r>
            <w:r w:rsidRPr="00575CEA">
              <w:rPr>
                <w:sz w:val="18"/>
                <w:szCs w:val="18"/>
              </w:rPr>
              <w:t>(міст обласного підпорядкування) бюджети</w:t>
            </w:r>
          </w:p>
        </w:tc>
        <w:tc>
          <w:tcPr>
            <w:tcW w:w="709" w:type="dxa"/>
            <w:gridSpan w:val="4"/>
            <w:textDirection w:val="btLr"/>
            <w:vAlign w:val="center"/>
          </w:tcPr>
          <w:p w:rsidR="00E17B0B" w:rsidRPr="00575CEA" w:rsidRDefault="00AB7C65" w:rsidP="00E17B0B">
            <w:pPr>
              <w:widowControl w:val="0"/>
              <w:adjustRightInd w:val="0"/>
              <w:jc w:val="center"/>
              <w:rPr>
                <w:sz w:val="18"/>
                <w:szCs w:val="18"/>
              </w:rPr>
            </w:pPr>
            <w:r w:rsidRPr="00575CEA">
              <w:rPr>
                <w:sz w:val="18"/>
                <w:szCs w:val="18"/>
              </w:rPr>
              <w:t>б</w:t>
            </w:r>
            <w:r w:rsidR="00E17B0B" w:rsidRPr="00575CEA">
              <w:rPr>
                <w:sz w:val="18"/>
                <w:szCs w:val="18"/>
              </w:rPr>
              <w:t>юджети сіл, селищ, міст районного підпорядкування</w:t>
            </w:r>
          </w:p>
        </w:tc>
        <w:tc>
          <w:tcPr>
            <w:tcW w:w="425" w:type="dxa"/>
            <w:gridSpan w:val="3"/>
            <w:textDirection w:val="btLr"/>
            <w:vAlign w:val="center"/>
          </w:tcPr>
          <w:p w:rsidR="00E17B0B" w:rsidRPr="00575CEA" w:rsidRDefault="00AB7C65" w:rsidP="00E17B0B">
            <w:pPr>
              <w:widowControl w:val="0"/>
              <w:adjustRightInd w:val="0"/>
              <w:jc w:val="center"/>
              <w:rPr>
                <w:sz w:val="18"/>
                <w:szCs w:val="18"/>
              </w:rPr>
            </w:pPr>
            <w:r w:rsidRPr="00575CEA">
              <w:rPr>
                <w:sz w:val="18"/>
                <w:szCs w:val="18"/>
              </w:rPr>
              <w:t>к</w:t>
            </w:r>
            <w:r w:rsidR="00E17B0B" w:rsidRPr="00575CEA">
              <w:rPr>
                <w:sz w:val="18"/>
                <w:szCs w:val="18"/>
              </w:rPr>
              <w:t xml:space="preserve">ошти </w:t>
            </w:r>
            <w:proofErr w:type="spellStart"/>
            <w:r w:rsidR="00E17B0B" w:rsidRPr="00575CEA">
              <w:rPr>
                <w:sz w:val="18"/>
                <w:szCs w:val="18"/>
              </w:rPr>
              <w:t>небюджетних</w:t>
            </w:r>
            <w:proofErr w:type="spellEnd"/>
            <w:r w:rsidR="00E17B0B" w:rsidRPr="00575CEA">
              <w:rPr>
                <w:sz w:val="18"/>
                <w:szCs w:val="18"/>
              </w:rPr>
              <w:t xml:space="preserve"> джерел</w:t>
            </w:r>
          </w:p>
        </w:tc>
        <w:tc>
          <w:tcPr>
            <w:tcW w:w="567" w:type="dxa"/>
            <w:gridSpan w:val="3"/>
            <w:vMerge/>
          </w:tcPr>
          <w:p w:rsidR="00E17B0B" w:rsidRPr="00575CEA" w:rsidRDefault="00E17B0B" w:rsidP="00EC4858">
            <w:pPr>
              <w:jc w:val="center"/>
              <w:rPr>
                <w:sz w:val="18"/>
                <w:szCs w:val="18"/>
              </w:rPr>
            </w:pPr>
          </w:p>
        </w:tc>
        <w:tc>
          <w:tcPr>
            <w:tcW w:w="567" w:type="dxa"/>
            <w:gridSpan w:val="3"/>
            <w:textDirection w:val="btLr"/>
            <w:vAlign w:val="center"/>
          </w:tcPr>
          <w:p w:rsidR="00E17B0B" w:rsidRPr="00575CEA" w:rsidRDefault="00AB7C65" w:rsidP="0025459B">
            <w:pPr>
              <w:widowControl w:val="0"/>
              <w:adjustRightInd w:val="0"/>
              <w:jc w:val="center"/>
              <w:rPr>
                <w:sz w:val="18"/>
                <w:szCs w:val="18"/>
              </w:rPr>
            </w:pPr>
            <w:r w:rsidRPr="00575CEA">
              <w:rPr>
                <w:sz w:val="18"/>
                <w:szCs w:val="18"/>
              </w:rPr>
              <w:t>обласн</w:t>
            </w:r>
            <w:r w:rsidR="00E17B0B" w:rsidRPr="00575CEA">
              <w:rPr>
                <w:sz w:val="18"/>
                <w:szCs w:val="18"/>
              </w:rPr>
              <w:t>ий бюджет</w:t>
            </w:r>
          </w:p>
        </w:tc>
        <w:tc>
          <w:tcPr>
            <w:tcW w:w="709" w:type="dxa"/>
            <w:gridSpan w:val="3"/>
            <w:textDirection w:val="btLr"/>
            <w:vAlign w:val="center"/>
          </w:tcPr>
          <w:p w:rsidR="00E17B0B" w:rsidRPr="00575CEA" w:rsidRDefault="00E17B0B" w:rsidP="00AB7C65">
            <w:pPr>
              <w:widowControl w:val="0"/>
              <w:adjustRightInd w:val="0"/>
              <w:jc w:val="center"/>
              <w:rPr>
                <w:sz w:val="18"/>
                <w:szCs w:val="18"/>
              </w:rPr>
            </w:pPr>
            <w:r w:rsidRPr="00575CEA">
              <w:rPr>
                <w:sz w:val="18"/>
                <w:szCs w:val="18"/>
              </w:rPr>
              <w:t>районний, міський (міст обласного підпорядкування) бюджети</w:t>
            </w:r>
          </w:p>
        </w:tc>
        <w:tc>
          <w:tcPr>
            <w:tcW w:w="567" w:type="dxa"/>
            <w:gridSpan w:val="3"/>
            <w:textDirection w:val="btLr"/>
            <w:vAlign w:val="center"/>
          </w:tcPr>
          <w:p w:rsidR="00E17B0B" w:rsidRPr="00575CEA" w:rsidRDefault="00E17B0B" w:rsidP="0025459B">
            <w:pPr>
              <w:widowControl w:val="0"/>
              <w:adjustRightInd w:val="0"/>
              <w:jc w:val="center"/>
              <w:rPr>
                <w:sz w:val="18"/>
                <w:szCs w:val="18"/>
              </w:rPr>
            </w:pPr>
            <w:r w:rsidRPr="00575CEA">
              <w:rPr>
                <w:sz w:val="18"/>
                <w:szCs w:val="18"/>
              </w:rPr>
              <w:t>Бюджети сіл, селищ, міст районного підпорядкування</w:t>
            </w:r>
          </w:p>
        </w:tc>
        <w:tc>
          <w:tcPr>
            <w:tcW w:w="567" w:type="dxa"/>
            <w:gridSpan w:val="2"/>
            <w:textDirection w:val="btLr"/>
            <w:vAlign w:val="center"/>
          </w:tcPr>
          <w:p w:rsidR="00E17B0B" w:rsidRPr="00575CEA" w:rsidRDefault="00E17B0B" w:rsidP="0025459B">
            <w:pPr>
              <w:widowControl w:val="0"/>
              <w:adjustRightInd w:val="0"/>
              <w:jc w:val="center"/>
              <w:rPr>
                <w:sz w:val="18"/>
                <w:szCs w:val="18"/>
              </w:rPr>
            </w:pPr>
            <w:r w:rsidRPr="00575CEA">
              <w:rPr>
                <w:sz w:val="18"/>
                <w:szCs w:val="18"/>
              </w:rPr>
              <w:t xml:space="preserve">Кошти </w:t>
            </w:r>
            <w:proofErr w:type="spellStart"/>
            <w:r w:rsidRPr="00575CEA">
              <w:rPr>
                <w:sz w:val="18"/>
                <w:szCs w:val="18"/>
              </w:rPr>
              <w:t>небюджетних</w:t>
            </w:r>
            <w:proofErr w:type="spellEnd"/>
            <w:r w:rsidRPr="00575CEA">
              <w:rPr>
                <w:sz w:val="18"/>
                <w:szCs w:val="18"/>
              </w:rPr>
              <w:t xml:space="preserve"> джерел</w:t>
            </w:r>
          </w:p>
        </w:tc>
        <w:tc>
          <w:tcPr>
            <w:tcW w:w="3644" w:type="dxa"/>
            <w:gridSpan w:val="2"/>
            <w:tcBorders>
              <w:top w:val="nil"/>
            </w:tcBorders>
          </w:tcPr>
          <w:p w:rsidR="00E17B0B" w:rsidRPr="00575CEA" w:rsidRDefault="00E17B0B" w:rsidP="00EC4858">
            <w:pPr>
              <w:rPr>
                <w:sz w:val="18"/>
                <w:szCs w:val="18"/>
              </w:rPr>
            </w:pPr>
          </w:p>
        </w:tc>
      </w:tr>
      <w:tr w:rsidR="00E17B0B" w:rsidRPr="00575CEA" w:rsidTr="00FC5616">
        <w:trPr>
          <w:gridAfter w:val="1"/>
          <w:wAfter w:w="39" w:type="dxa"/>
          <w:trHeight w:val="277"/>
        </w:trPr>
        <w:tc>
          <w:tcPr>
            <w:tcW w:w="15229" w:type="dxa"/>
            <w:gridSpan w:val="40"/>
          </w:tcPr>
          <w:p w:rsidR="00E17B0B" w:rsidRPr="00575CEA" w:rsidRDefault="00E17B0B" w:rsidP="00EC4858">
            <w:pPr>
              <w:jc w:val="center"/>
              <w:rPr>
                <w:b/>
                <w:sz w:val="18"/>
                <w:szCs w:val="18"/>
              </w:rPr>
            </w:pPr>
          </w:p>
          <w:p w:rsidR="00E17B0B" w:rsidRPr="00575CEA" w:rsidRDefault="00E17B0B" w:rsidP="004224C3">
            <w:pPr>
              <w:numPr>
                <w:ilvl w:val="0"/>
                <w:numId w:val="1"/>
              </w:numPr>
              <w:autoSpaceDE/>
              <w:autoSpaceDN/>
              <w:spacing w:after="120"/>
              <w:ind w:left="714" w:hanging="357"/>
              <w:jc w:val="center"/>
              <w:rPr>
                <w:b/>
                <w:sz w:val="18"/>
                <w:szCs w:val="18"/>
              </w:rPr>
            </w:pPr>
            <w:r w:rsidRPr="00575CEA">
              <w:rPr>
                <w:b/>
                <w:sz w:val="18"/>
                <w:szCs w:val="18"/>
              </w:rPr>
              <w:t>Підтримка та розвиток сім’ї</w:t>
            </w:r>
          </w:p>
        </w:tc>
      </w:tr>
      <w:tr w:rsidR="00464265" w:rsidRPr="00575CEA" w:rsidTr="005A42F3">
        <w:trPr>
          <w:gridAfter w:val="1"/>
          <w:wAfter w:w="39" w:type="dxa"/>
          <w:trHeight w:val="1890"/>
        </w:trPr>
        <w:tc>
          <w:tcPr>
            <w:tcW w:w="507" w:type="dxa"/>
            <w:vMerge w:val="restart"/>
          </w:tcPr>
          <w:p w:rsidR="00217D25" w:rsidRPr="00575CEA" w:rsidRDefault="00217D25" w:rsidP="00EC4858">
            <w:pPr>
              <w:jc w:val="center"/>
              <w:rPr>
                <w:sz w:val="18"/>
                <w:szCs w:val="18"/>
              </w:rPr>
            </w:pPr>
            <w:r w:rsidRPr="00575CEA">
              <w:rPr>
                <w:sz w:val="18"/>
                <w:szCs w:val="18"/>
              </w:rPr>
              <w:t>1.1</w:t>
            </w:r>
          </w:p>
        </w:tc>
        <w:tc>
          <w:tcPr>
            <w:tcW w:w="1336" w:type="dxa"/>
            <w:vMerge w:val="restart"/>
          </w:tcPr>
          <w:p w:rsidR="00217D25" w:rsidRPr="00575CEA" w:rsidRDefault="00217D25" w:rsidP="00EC4858">
            <w:pPr>
              <w:rPr>
                <w:b/>
                <w:sz w:val="18"/>
                <w:szCs w:val="18"/>
              </w:rPr>
            </w:pPr>
            <w:r w:rsidRPr="00575CEA">
              <w:rPr>
                <w:sz w:val="18"/>
                <w:szCs w:val="18"/>
              </w:rPr>
              <w:t>Здійснення заходів з удосконалення законодавства та управління у сфері підтримки та розвитку сім’ї</w:t>
            </w:r>
          </w:p>
        </w:tc>
        <w:tc>
          <w:tcPr>
            <w:tcW w:w="1868" w:type="dxa"/>
            <w:gridSpan w:val="3"/>
          </w:tcPr>
          <w:p w:rsidR="00217D25" w:rsidRPr="00575CEA" w:rsidRDefault="00217D25" w:rsidP="002A07DA">
            <w:pPr>
              <w:rPr>
                <w:color w:val="000000"/>
                <w:sz w:val="18"/>
                <w:szCs w:val="18"/>
              </w:rPr>
            </w:pPr>
            <w:r w:rsidRPr="00575CEA">
              <w:rPr>
                <w:color w:val="000000"/>
                <w:sz w:val="18"/>
                <w:szCs w:val="18"/>
              </w:rPr>
              <w:t>Надання пропозицій щодо внесення змін до чинного законодавства для удосконалення системи соціальної підтримки сімей з дітьми, в тому числі багатодітних</w:t>
            </w:r>
          </w:p>
        </w:tc>
        <w:tc>
          <w:tcPr>
            <w:tcW w:w="2101" w:type="dxa"/>
            <w:gridSpan w:val="4"/>
          </w:tcPr>
          <w:p w:rsidR="009F6A12" w:rsidRPr="00575CEA" w:rsidRDefault="00217D25" w:rsidP="00EE31D6">
            <w:pPr>
              <w:rPr>
                <w:color w:val="000000"/>
                <w:sz w:val="18"/>
                <w:szCs w:val="18"/>
              </w:rPr>
            </w:pPr>
            <w:r w:rsidRPr="00575CEA">
              <w:rPr>
                <w:color w:val="000000"/>
                <w:sz w:val="18"/>
                <w:szCs w:val="18"/>
              </w:rPr>
              <w:t xml:space="preserve">Департаменти облдержадміністрації: соціального захисту населення; сім’ї, молоді та спорту, </w:t>
            </w:r>
          </w:p>
          <w:p w:rsidR="00217D25" w:rsidRPr="00575CEA" w:rsidRDefault="00217D25" w:rsidP="009F6A12">
            <w:pPr>
              <w:rPr>
                <w:color w:val="000000"/>
                <w:sz w:val="18"/>
                <w:szCs w:val="18"/>
              </w:rPr>
            </w:pPr>
            <w:r w:rsidRPr="00575CEA">
              <w:rPr>
                <w:color w:val="000000"/>
                <w:sz w:val="18"/>
                <w:szCs w:val="18"/>
              </w:rPr>
              <w:t>2013-2016 роки</w:t>
            </w:r>
          </w:p>
        </w:tc>
        <w:tc>
          <w:tcPr>
            <w:tcW w:w="567" w:type="dxa"/>
            <w:gridSpan w:val="3"/>
          </w:tcPr>
          <w:p w:rsidR="00217D25" w:rsidRPr="00575CEA" w:rsidRDefault="00217D25" w:rsidP="00EC4858">
            <w:pPr>
              <w:jc w:val="center"/>
              <w:rPr>
                <w:b/>
                <w:sz w:val="18"/>
                <w:szCs w:val="18"/>
              </w:rPr>
            </w:pPr>
            <w:r w:rsidRPr="00575CEA">
              <w:rPr>
                <w:b/>
                <w:sz w:val="18"/>
                <w:szCs w:val="18"/>
              </w:rPr>
              <w:t>-</w:t>
            </w:r>
          </w:p>
        </w:tc>
        <w:tc>
          <w:tcPr>
            <w:tcW w:w="567" w:type="dxa"/>
            <w:gridSpan w:val="3"/>
          </w:tcPr>
          <w:p w:rsidR="00217D25" w:rsidRPr="00575CEA" w:rsidRDefault="00217D25" w:rsidP="00EC4858">
            <w:pPr>
              <w:jc w:val="center"/>
              <w:rPr>
                <w:b/>
                <w:sz w:val="18"/>
                <w:szCs w:val="18"/>
              </w:rPr>
            </w:pPr>
            <w:r w:rsidRPr="00575CEA">
              <w:rPr>
                <w:b/>
                <w:sz w:val="18"/>
                <w:szCs w:val="18"/>
              </w:rPr>
              <w:t>-</w:t>
            </w:r>
          </w:p>
        </w:tc>
        <w:tc>
          <w:tcPr>
            <w:tcW w:w="567" w:type="dxa"/>
            <w:gridSpan w:val="3"/>
          </w:tcPr>
          <w:p w:rsidR="00217D25" w:rsidRPr="00575CEA" w:rsidRDefault="00217D25" w:rsidP="00EC4858">
            <w:pPr>
              <w:jc w:val="center"/>
              <w:rPr>
                <w:b/>
                <w:sz w:val="18"/>
                <w:szCs w:val="18"/>
              </w:rPr>
            </w:pPr>
            <w:r w:rsidRPr="00575CEA">
              <w:rPr>
                <w:b/>
                <w:sz w:val="18"/>
                <w:szCs w:val="18"/>
              </w:rPr>
              <w:t>-</w:t>
            </w:r>
          </w:p>
        </w:tc>
        <w:tc>
          <w:tcPr>
            <w:tcW w:w="709" w:type="dxa"/>
            <w:gridSpan w:val="4"/>
          </w:tcPr>
          <w:p w:rsidR="00217D25" w:rsidRPr="00575CEA" w:rsidRDefault="00217D25" w:rsidP="00EC4858">
            <w:pPr>
              <w:jc w:val="center"/>
              <w:rPr>
                <w:b/>
                <w:sz w:val="18"/>
                <w:szCs w:val="18"/>
              </w:rPr>
            </w:pPr>
            <w:r w:rsidRPr="00575CEA">
              <w:rPr>
                <w:b/>
                <w:sz w:val="18"/>
                <w:szCs w:val="18"/>
              </w:rPr>
              <w:t>-</w:t>
            </w:r>
          </w:p>
        </w:tc>
        <w:tc>
          <w:tcPr>
            <w:tcW w:w="425" w:type="dxa"/>
            <w:gridSpan w:val="3"/>
          </w:tcPr>
          <w:p w:rsidR="00217D25" w:rsidRPr="00575CEA" w:rsidRDefault="00217D25" w:rsidP="00EC4858">
            <w:pPr>
              <w:jc w:val="center"/>
              <w:rPr>
                <w:b/>
                <w:sz w:val="18"/>
                <w:szCs w:val="18"/>
              </w:rPr>
            </w:pPr>
            <w:r w:rsidRPr="00575CEA">
              <w:rPr>
                <w:b/>
                <w:sz w:val="18"/>
                <w:szCs w:val="18"/>
              </w:rPr>
              <w:t>-</w:t>
            </w:r>
          </w:p>
        </w:tc>
        <w:tc>
          <w:tcPr>
            <w:tcW w:w="567" w:type="dxa"/>
            <w:gridSpan w:val="3"/>
          </w:tcPr>
          <w:p w:rsidR="00217D25" w:rsidRPr="00575CEA" w:rsidRDefault="00217D25" w:rsidP="00EC4858">
            <w:pPr>
              <w:rPr>
                <w:b/>
                <w:sz w:val="18"/>
                <w:szCs w:val="18"/>
              </w:rPr>
            </w:pPr>
            <w:r w:rsidRPr="00575CEA">
              <w:rPr>
                <w:b/>
                <w:sz w:val="18"/>
                <w:szCs w:val="18"/>
              </w:rPr>
              <w:t>-</w:t>
            </w:r>
          </w:p>
        </w:tc>
        <w:tc>
          <w:tcPr>
            <w:tcW w:w="567" w:type="dxa"/>
            <w:gridSpan w:val="3"/>
          </w:tcPr>
          <w:p w:rsidR="00217D25" w:rsidRPr="00575CEA" w:rsidRDefault="00217D25" w:rsidP="00EC4858">
            <w:pPr>
              <w:rPr>
                <w:b/>
                <w:sz w:val="18"/>
                <w:szCs w:val="18"/>
              </w:rPr>
            </w:pPr>
            <w:r w:rsidRPr="00575CEA">
              <w:rPr>
                <w:b/>
                <w:sz w:val="18"/>
                <w:szCs w:val="18"/>
              </w:rPr>
              <w:t>-</w:t>
            </w:r>
          </w:p>
        </w:tc>
        <w:tc>
          <w:tcPr>
            <w:tcW w:w="709" w:type="dxa"/>
            <w:gridSpan w:val="3"/>
          </w:tcPr>
          <w:p w:rsidR="00217D25" w:rsidRPr="00575CEA" w:rsidRDefault="00217D25" w:rsidP="00EC4858">
            <w:pPr>
              <w:rPr>
                <w:b/>
                <w:sz w:val="18"/>
                <w:szCs w:val="18"/>
              </w:rPr>
            </w:pPr>
            <w:r w:rsidRPr="00575CEA">
              <w:rPr>
                <w:b/>
                <w:sz w:val="18"/>
                <w:szCs w:val="18"/>
              </w:rPr>
              <w:t>-</w:t>
            </w:r>
          </w:p>
        </w:tc>
        <w:tc>
          <w:tcPr>
            <w:tcW w:w="567" w:type="dxa"/>
            <w:gridSpan w:val="3"/>
          </w:tcPr>
          <w:p w:rsidR="00217D25" w:rsidRPr="00575CEA" w:rsidRDefault="00217D25" w:rsidP="00EC4858">
            <w:pPr>
              <w:rPr>
                <w:b/>
                <w:sz w:val="18"/>
                <w:szCs w:val="18"/>
              </w:rPr>
            </w:pPr>
            <w:r w:rsidRPr="00575CEA">
              <w:rPr>
                <w:b/>
                <w:sz w:val="18"/>
                <w:szCs w:val="18"/>
              </w:rPr>
              <w:t>-</w:t>
            </w:r>
          </w:p>
        </w:tc>
        <w:tc>
          <w:tcPr>
            <w:tcW w:w="567" w:type="dxa"/>
            <w:gridSpan w:val="2"/>
          </w:tcPr>
          <w:p w:rsidR="00217D25" w:rsidRPr="00575CEA" w:rsidRDefault="00217D25" w:rsidP="00EC4858">
            <w:pPr>
              <w:rPr>
                <w:b/>
                <w:sz w:val="18"/>
                <w:szCs w:val="18"/>
              </w:rPr>
            </w:pPr>
            <w:r w:rsidRPr="00575CEA">
              <w:rPr>
                <w:b/>
                <w:sz w:val="18"/>
                <w:szCs w:val="18"/>
              </w:rPr>
              <w:t>-</w:t>
            </w:r>
          </w:p>
        </w:tc>
        <w:tc>
          <w:tcPr>
            <w:tcW w:w="3605" w:type="dxa"/>
          </w:tcPr>
          <w:p w:rsidR="00217D25" w:rsidRPr="00575CEA" w:rsidRDefault="009F6A12" w:rsidP="009B5A5F">
            <w:pPr>
              <w:jc w:val="both"/>
              <w:rPr>
                <w:sz w:val="18"/>
                <w:szCs w:val="18"/>
              </w:rPr>
            </w:pPr>
            <w:r w:rsidRPr="00575CEA">
              <w:rPr>
                <w:sz w:val="18"/>
                <w:szCs w:val="18"/>
              </w:rPr>
              <w:t>Пропозиції не надавались.</w:t>
            </w:r>
          </w:p>
        </w:tc>
      </w:tr>
      <w:tr w:rsidR="00593DA4" w:rsidRPr="00575CEA" w:rsidTr="005A42F3">
        <w:trPr>
          <w:gridAfter w:val="1"/>
          <w:wAfter w:w="39" w:type="dxa"/>
          <w:trHeight w:val="1890"/>
        </w:trPr>
        <w:tc>
          <w:tcPr>
            <w:tcW w:w="507" w:type="dxa"/>
            <w:vMerge/>
          </w:tcPr>
          <w:p w:rsidR="00593DA4" w:rsidRPr="00575CEA" w:rsidRDefault="00593DA4" w:rsidP="00EC4858">
            <w:pPr>
              <w:jc w:val="center"/>
              <w:rPr>
                <w:sz w:val="18"/>
                <w:szCs w:val="18"/>
              </w:rPr>
            </w:pPr>
          </w:p>
        </w:tc>
        <w:tc>
          <w:tcPr>
            <w:tcW w:w="1336" w:type="dxa"/>
            <w:vMerge/>
          </w:tcPr>
          <w:p w:rsidR="00593DA4" w:rsidRPr="00575CEA" w:rsidRDefault="00593DA4" w:rsidP="00EC4858">
            <w:pPr>
              <w:rPr>
                <w:sz w:val="18"/>
                <w:szCs w:val="18"/>
              </w:rPr>
            </w:pPr>
          </w:p>
        </w:tc>
        <w:tc>
          <w:tcPr>
            <w:tcW w:w="1868" w:type="dxa"/>
            <w:gridSpan w:val="3"/>
          </w:tcPr>
          <w:p w:rsidR="00593DA4" w:rsidRPr="00593DA4" w:rsidRDefault="00593DA4" w:rsidP="002A07DA">
            <w:pPr>
              <w:rPr>
                <w:color w:val="000000"/>
                <w:sz w:val="18"/>
                <w:szCs w:val="18"/>
              </w:rPr>
            </w:pPr>
            <w:r>
              <w:rPr>
                <w:color w:val="000000"/>
                <w:sz w:val="18"/>
                <w:szCs w:val="18"/>
              </w:rPr>
              <w:t xml:space="preserve">Забезпечення проведення соціологічних досліджень, які стосуються стану та розвитку </w:t>
            </w:r>
            <w:proofErr w:type="spellStart"/>
            <w:r>
              <w:rPr>
                <w:color w:val="000000"/>
                <w:sz w:val="18"/>
                <w:szCs w:val="18"/>
              </w:rPr>
              <w:t>сім’</w:t>
            </w:r>
            <w:r w:rsidRPr="003E614A">
              <w:rPr>
                <w:color w:val="000000"/>
                <w:sz w:val="18"/>
                <w:szCs w:val="18"/>
                <w:lang w:val="ru-RU"/>
              </w:rPr>
              <w:t>ї</w:t>
            </w:r>
            <w:proofErr w:type="spellEnd"/>
            <w:r w:rsidRPr="003E614A">
              <w:rPr>
                <w:color w:val="000000"/>
                <w:sz w:val="18"/>
                <w:szCs w:val="18"/>
                <w:lang w:val="ru-RU"/>
              </w:rPr>
              <w:t xml:space="preserve"> в </w:t>
            </w:r>
            <w:proofErr w:type="spellStart"/>
            <w:r w:rsidRPr="003E614A">
              <w:rPr>
                <w:color w:val="000000"/>
                <w:sz w:val="18"/>
                <w:szCs w:val="18"/>
                <w:lang w:val="ru-RU"/>
              </w:rPr>
              <w:t>області</w:t>
            </w:r>
            <w:proofErr w:type="spellEnd"/>
          </w:p>
        </w:tc>
        <w:tc>
          <w:tcPr>
            <w:tcW w:w="2101" w:type="dxa"/>
            <w:gridSpan w:val="4"/>
          </w:tcPr>
          <w:p w:rsidR="00593DA4" w:rsidRDefault="00593DA4" w:rsidP="00EE31D6">
            <w:pPr>
              <w:rPr>
                <w:sz w:val="18"/>
                <w:szCs w:val="18"/>
              </w:rPr>
            </w:pPr>
            <w:r w:rsidRPr="00575CEA">
              <w:rPr>
                <w:sz w:val="18"/>
                <w:szCs w:val="18"/>
              </w:rPr>
              <w:t>Департамент сім’ї, молоді та спорту облдержадміністрації</w:t>
            </w:r>
            <w:r>
              <w:rPr>
                <w:sz w:val="18"/>
                <w:szCs w:val="18"/>
              </w:rPr>
              <w:t>,</w:t>
            </w:r>
            <w:r w:rsidRPr="00575CEA">
              <w:rPr>
                <w:sz w:val="18"/>
                <w:szCs w:val="18"/>
              </w:rPr>
              <w:t xml:space="preserve"> управління освіти і науки облдержадміністрації</w:t>
            </w:r>
            <w:r>
              <w:rPr>
                <w:sz w:val="18"/>
                <w:szCs w:val="18"/>
              </w:rPr>
              <w:t>, громадські організації за згодою</w:t>
            </w:r>
          </w:p>
          <w:p w:rsidR="00593DA4" w:rsidRPr="00575CEA" w:rsidRDefault="00593DA4" w:rsidP="00EE31D6">
            <w:pPr>
              <w:rPr>
                <w:color w:val="000000"/>
                <w:sz w:val="18"/>
                <w:szCs w:val="18"/>
              </w:rPr>
            </w:pPr>
            <w:r>
              <w:rPr>
                <w:sz w:val="18"/>
                <w:szCs w:val="18"/>
              </w:rPr>
              <w:t>2014-2016</w:t>
            </w:r>
          </w:p>
        </w:tc>
        <w:tc>
          <w:tcPr>
            <w:tcW w:w="567" w:type="dxa"/>
            <w:gridSpan w:val="3"/>
          </w:tcPr>
          <w:p w:rsidR="00593DA4" w:rsidRPr="00593DA4" w:rsidRDefault="00593DA4" w:rsidP="00EC4858">
            <w:pPr>
              <w:jc w:val="center"/>
              <w:rPr>
                <w:sz w:val="18"/>
                <w:szCs w:val="18"/>
              </w:rPr>
            </w:pPr>
            <w:r w:rsidRPr="00593DA4">
              <w:rPr>
                <w:sz w:val="18"/>
                <w:szCs w:val="18"/>
              </w:rPr>
              <w:t>2,0</w:t>
            </w:r>
          </w:p>
        </w:tc>
        <w:tc>
          <w:tcPr>
            <w:tcW w:w="567" w:type="dxa"/>
            <w:gridSpan w:val="3"/>
          </w:tcPr>
          <w:p w:rsidR="00593DA4" w:rsidRPr="00593DA4" w:rsidRDefault="00593DA4" w:rsidP="00EC4858">
            <w:pPr>
              <w:jc w:val="center"/>
              <w:rPr>
                <w:sz w:val="18"/>
                <w:szCs w:val="18"/>
              </w:rPr>
            </w:pPr>
            <w:r>
              <w:rPr>
                <w:sz w:val="18"/>
                <w:szCs w:val="18"/>
              </w:rPr>
              <w:t>2,0</w:t>
            </w:r>
          </w:p>
        </w:tc>
        <w:tc>
          <w:tcPr>
            <w:tcW w:w="567" w:type="dxa"/>
            <w:gridSpan w:val="3"/>
          </w:tcPr>
          <w:p w:rsidR="00593DA4" w:rsidRPr="00593DA4" w:rsidRDefault="00593DA4" w:rsidP="00EC4858">
            <w:pPr>
              <w:jc w:val="center"/>
              <w:rPr>
                <w:sz w:val="18"/>
                <w:szCs w:val="18"/>
              </w:rPr>
            </w:pPr>
            <w:r>
              <w:rPr>
                <w:sz w:val="18"/>
                <w:szCs w:val="18"/>
              </w:rPr>
              <w:t>-</w:t>
            </w:r>
          </w:p>
        </w:tc>
        <w:tc>
          <w:tcPr>
            <w:tcW w:w="709" w:type="dxa"/>
            <w:gridSpan w:val="4"/>
          </w:tcPr>
          <w:p w:rsidR="00593DA4" w:rsidRPr="00593DA4" w:rsidRDefault="00593DA4" w:rsidP="00EC4858">
            <w:pPr>
              <w:jc w:val="center"/>
              <w:rPr>
                <w:sz w:val="18"/>
                <w:szCs w:val="18"/>
              </w:rPr>
            </w:pPr>
            <w:r>
              <w:rPr>
                <w:sz w:val="18"/>
                <w:szCs w:val="18"/>
              </w:rPr>
              <w:t>-</w:t>
            </w:r>
          </w:p>
        </w:tc>
        <w:tc>
          <w:tcPr>
            <w:tcW w:w="425" w:type="dxa"/>
            <w:gridSpan w:val="3"/>
          </w:tcPr>
          <w:p w:rsidR="00593DA4" w:rsidRPr="00593DA4" w:rsidRDefault="00593DA4" w:rsidP="00EC4858">
            <w:pPr>
              <w:jc w:val="center"/>
              <w:rPr>
                <w:sz w:val="18"/>
                <w:szCs w:val="18"/>
              </w:rPr>
            </w:pPr>
            <w:r>
              <w:rPr>
                <w:sz w:val="18"/>
                <w:szCs w:val="18"/>
              </w:rPr>
              <w:t>-</w:t>
            </w:r>
          </w:p>
        </w:tc>
        <w:tc>
          <w:tcPr>
            <w:tcW w:w="567" w:type="dxa"/>
            <w:gridSpan w:val="3"/>
          </w:tcPr>
          <w:p w:rsidR="00593DA4" w:rsidRPr="00593DA4" w:rsidRDefault="00593DA4" w:rsidP="00EC4858">
            <w:pPr>
              <w:rPr>
                <w:sz w:val="18"/>
                <w:szCs w:val="18"/>
              </w:rPr>
            </w:pPr>
            <w:r>
              <w:rPr>
                <w:sz w:val="18"/>
                <w:szCs w:val="18"/>
              </w:rPr>
              <w:t>-</w:t>
            </w:r>
          </w:p>
        </w:tc>
        <w:tc>
          <w:tcPr>
            <w:tcW w:w="567" w:type="dxa"/>
            <w:gridSpan w:val="3"/>
          </w:tcPr>
          <w:p w:rsidR="00593DA4" w:rsidRPr="00593DA4" w:rsidRDefault="00593DA4" w:rsidP="00EC4858">
            <w:pPr>
              <w:rPr>
                <w:sz w:val="18"/>
                <w:szCs w:val="18"/>
              </w:rPr>
            </w:pPr>
            <w:r>
              <w:rPr>
                <w:sz w:val="18"/>
                <w:szCs w:val="18"/>
              </w:rPr>
              <w:t>-</w:t>
            </w:r>
          </w:p>
        </w:tc>
        <w:tc>
          <w:tcPr>
            <w:tcW w:w="709" w:type="dxa"/>
            <w:gridSpan w:val="3"/>
          </w:tcPr>
          <w:p w:rsidR="00593DA4" w:rsidRPr="00593DA4" w:rsidRDefault="00593DA4" w:rsidP="00EC4858">
            <w:pPr>
              <w:rPr>
                <w:sz w:val="18"/>
                <w:szCs w:val="18"/>
              </w:rPr>
            </w:pPr>
            <w:r>
              <w:rPr>
                <w:sz w:val="18"/>
                <w:szCs w:val="18"/>
              </w:rPr>
              <w:t>-</w:t>
            </w:r>
          </w:p>
        </w:tc>
        <w:tc>
          <w:tcPr>
            <w:tcW w:w="567" w:type="dxa"/>
            <w:gridSpan w:val="3"/>
          </w:tcPr>
          <w:p w:rsidR="00593DA4" w:rsidRPr="00593DA4" w:rsidRDefault="00593DA4" w:rsidP="00EC4858">
            <w:pPr>
              <w:rPr>
                <w:sz w:val="18"/>
                <w:szCs w:val="18"/>
              </w:rPr>
            </w:pPr>
            <w:r>
              <w:rPr>
                <w:sz w:val="18"/>
                <w:szCs w:val="18"/>
              </w:rPr>
              <w:t>-</w:t>
            </w:r>
          </w:p>
        </w:tc>
        <w:tc>
          <w:tcPr>
            <w:tcW w:w="567" w:type="dxa"/>
            <w:gridSpan w:val="2"/>
          </w:tcPr>
          <w:p w:rsidR="00593DA4" w:rsidRPr="00593DA4" w:rsidRDefault="00593DA4" w:rsidP="00EC4858">
            <w:pPr>
              <w:rPr>
                <w:sz w:val="18"/>
                <w:szCs w:val="18"/>
              </w:rPr>
            </w:pPr>
            <w:r>
              <w:rPr>
                <w:sz w:val="18"/>
                <w:szCs w:val="18"/>
              </w:rPr>
              <w:t>-</w:t>
            </w:r>
          </w:p>
        </w:tc>
        <w:tc>
          <w:tcPr>
            <w:tcW w:w="3605" w:type="dxa"/>
          </w:tcPr>
          <w:p w:rsidR="00593DA4" w:rsidRPr="00575CEA" w:rsidRDefault="00593DA4" w:rsidP="009B5A5F">
            <w:pPr>
              <w:jc w:val="both"/>
              <w:rPr>
                <w:sz w:val="18"/>
                <w:szCs w:val="18"/>
              </w:rPr>
            </w:pPr>
            <w:r>
              <w:rPr>
                <w:sz w:val="18"/>
                <w:szCs w:val="18"/>
              </w:rPr>
              <w:t>Протягом року не проводились.</w:t>
            </w:r>
          </w:p>
        </w:tc>
      </w:tr>
      <w:tr w:rsidR="00464265" w:rsidRPr="00575CEA" w:rsidTr="005A42F3">
        <w:trPr>
          <w:gridAfter w:val="1"/>
          <w:wAfter w:w="39" w:type="dxa"/>
          <w:trHeight w:val="70"/>
        </w:trPr>
        <w:tc>
          <w:tcPr>
            <w:tcW w:w="507" w:type="dxa"/>
            <w:vMerge/>
          </w:tcPr>
          <w:p w:rsidR="00217D25" w:rsidRPr="00575CEA" w:rsidRDefault="00217D25" w:rsidP="00EC4858">
            <w:pPr>
              <w:jc w:val="center"/>
              <w:rPr>
                <w:sz w:val="18"/>
                <w:szCs w:val="18"/>
              </w:rPr>
            </w:pPr>
          </w:p>
        </w:tc>
        <w:tc>
          <w:tcPr>
            <w:tcW w:w="1336" w:type="dxa"/>
            <w:vMerge/>
          </w:tcPr>
          <w:p w:rsidR="00217D25" w:rsidRPr="00575CEA" w:rsidRDefault="00217D25" w:rsidP="00EC4858">
            <w:pPr>
              <w:rPr>
                <w:sz w:val="18"/>
                <w:szCs w:val="18"/>
              </w:rPr>
            </w:pPr>
          </w:p>
        </w:tc>
        <w:tc>
          <w:tcPr>
            <w:tcW w:w="1868" w:type="dxa"/>
            <w:gridSpan w:val="3"/>
          </w:tcPr>
          <w:p w:rsidR="00217D25" w:rsidRPr="00575CEA" w:rsidRDefault="00217D25" w:rsidP="00EC4858">
            <w:pPr>
              <w:rPr>
                <w:sz w:val="18"/>
                <w:szCs w:val="18"/>
              </w:rPr>
            </w:pPr>
            <w:r w:rsidRPr="00575CEA">
              <w:rPr>
                <w:sz w:val="18"/>
                <w:szCs w:val="18"/>
              </w:rPr>
              <w:t>Вивчення стану реалізації державної сімейної політики та попередження насильства у сім’ї в районах та містах області</w:t>
            </w:r>
          </w:p>
        </w:tc>
        <w:tc>
          <w:tcPr>
            <w:tcW w:w="2101" w:type="dxa"/>
            <w:gridSpan w:val="4"/>
          </w:tcPr>
          <w:p w:rsidR="00217D25" w:rsidRPr="00575CEA" w:rsidRDefault="00217D25" w:rsidP="00EE31D6">
            <w:pPr>
              <w:rPr>
                <w:sz w:val="18"/>
                <w:szCs w:val="18"/>
              </w:rPr>
            </w:pPr>
            <w:r w:rsidRPr="00575CEA">
              <w:rPr>
                <w:sz w:val="18"/>
                <w:szCs w:val="18"/>
              </w:rPr>
              <w:t xml:space="preserve">Департамент сім’ї, молоді та спорту облдержадміністрації, 2013-2016 </w:t>
            </w:r>
          </w:p>
          <w:p w:rsidR="00217D25" w:rsidRPr="00575CEA" w:rsidRDefault="00217D25" w:rsidP="00EE31D6">
            <w:pPr>
              <w:pStyle w:val="ac"/>
              <w:jc w:val="left"/>
              <w:rPr>
                <w:sz w:val="18"/>
                <w:szCs w:val="18"/>
                <w:lang w:val="uk-UA"/>
              </w:rPr>
            </w:pPr>
            <w:r w:rsidRPr="00575CEA">
              <w:rPr>
                <w:sz w:val="18"/>
                <w:szCs w:val="18"/>
              </w:rPr>
              <w:t>роки</w:t>
            </w:r>
          </w:p>
        </w:tc>
        <w:tc>
          <w:tcPr>
            <w:tcW w:w="567" w:type="dxa"/>
            <w:gridSpan w:val="3"/>
          </w:tcPr>
          <w:p w:rsidR="00217D25" w:rsidRPr="00575CEA" w:rsidRDefault="000F7361" w:rsidP="00EC4858">
            <w:pPr>
              <w:jc w:val="center"/>
              <w:rPr>
                <w:sz w:val="18"/>
                <w:szCs w:val="18"/>
              </w:rPr>
            </w:pPr>
            <w:r>
              <w:rPr>
                <w:sz w:val="18"/>
                <w:szCs w:val="18"/>
              </w:rPr>
              <w:t>6</w:t>
            </w:r>
            <w:r w:rsidR="00E502CB">
              <w:rPr>
                <w:sz w:val="18"/>
                <w:szCs w:val="18"/>
              </w:rPr>
              <w:t>,0</w:t>
            </w:r>
          </w:p>
        </w:tc>
        <w:tc>
          <w:tcPr>
            <w:tcW w:w="567" w:type="dxa"/>
            <w:gridSpan w:val="3"/>
          </w:tcPr>
          <w:p w:rsidR="00217D25" w:rsidRPr="00575CEA" w:rsidRDefault="000F7361" w:rsidP="00EC4858">
            <w:pPr>
              <w:jc w:val="center"/>
              <w:rPr>
                <w:sz w:val="18"/>
                <w:szCs w:val="18"/>
              </w:rPr>
            </w:pPr>
            <w:r>
              <w:rPr>
                <w:sz w:val="18"/>
                <w:szCs w:val="18"/>
              </w:rPr>
              <w:t>6</w:t>
            </w:r>
            <w:r w:rsidR="00E502CB">
              <w:rPr>
                <w:sz w:val="18"/>
                <w:szCs w:val="18"/>
              </w:rPr>
              <w:t>,0</w:t>
            </w:r>
          </w:p>
        </w:tc>
        <w:tc>
          <w:tcPr>
            <w:tcW w:w="567" w:type="dxa"/>
            <w:gridSpan w:val="3"/>
          </w:tcPr>
          <w:p w:rsidR="00217D25" w:rsidRPr="00575CEA" w:rsidRDefault="009F6A12" w:rsidP="00EC4858">
            <w:pPr>
              <w:jc w:val="center"/>
              <w:rPr>
                <w:sz w:val="18"/>
                <w:szCs w:val="18"/>
              </w:rPr>
            </w:pPr>
            <w:r w:rsidRPr="00575CEA">
              <w:rPr>
                <w:sz w:val="18"/>
                <w:szCs w:val="18"/>
              </w:rPr>
              <w:t>-</w:t>
            </w:r>
          </w:p>
        </w:tc>
        <w:tc>
          <w:tcPr>
            <w:tcW w:w="709" w:type="dxa"/>
            <w:gridSpan w:val="4"/>
          </w:tcPr>
          <w:p w:rsidR="00217D25" w:rsidRPr="00575CEA" w:rsidRDefault="009F6A12" w:rsidP="00EC4858">
            <w:pPr>
              <w:jc w:val="center"/>
              <w:rPr>
                <w:sz w:val="18"/>
                <w:szCs w:val="18"/>
              </w:rPr>
            </w:pPr>
            <w:r w:rsidRPr="00575CEA">
              <w:rPr>
                <w:sz w:val="18"/>
                <w:szCs w:val="18"/>
              </w:rPr>
              <w:t>-</w:t>
            </w:r>
          </w:p>
        </w:tc>
        <w:tc>
          <w:tcPr>
            <w:tcW w:w="425" w:type="dxa"/>
            <w:gridSpan w:val="3"/>
          </w:tcPr>
          <w:p w:rsidR="00217D25" w:rsidRPr="00575CEA" w:rsidRDefault="009F6A12" w:rsidP="00EC4858">
            <w:pPr>
              <w:jc w:val="center"/>
              <w:rPr>
                <w:sz w:val="18"/>
                <w:szCs w:val="18"/>
              </w:rPr>
            </w:pPr>
            <w:r w:rsidRPr="00575CEA">
              <w:rPr>
                <w:sz w:val="18"/>
                <w:szCs w:val="18"/>
              </w:rPr>
              <w:t>-</w:t>
            </w:r>
          </w:p>
        </w:tc>
        <w:tc>
          <w:tcPr>
            <w:tcW w:w="567" w:type="dxa"/>
            <w:gridSpan w:val="3"/>
          </w:tcPr>
          <w:p w:rsidR="00217D25" w:rsidRPr="00575CEA" w:rsidRDefault="009F6A12" w:rsidP="00EC4858">
            <w:pPr>
              <w:rPr>
                <w:sz w:val="18"/>
                <w:szCs w:val="18"/>
              </w:rPr>
            </w:pPr>
            <w:r w:rsidRPr="00575CEA">
              <w:rPr>
                <w:sz w:val="18"/>
                <w:szCs w:val="18"/>
              </w:rPr>
              <w:t>-</w:t>
            </w:r>
          </w:p>
        </w:tc>
        <w:tc>
          <w:tcPr>
            <w:tcW w:w="567" w:type="dxa"/>
            <w:gridSpan w:val="3"/>
          </w:tcPr>
          <w:p w:rsidR="00217D25" w:rsidRPr="00575CEA" w:rsidRDefault="009F6A12" w:rsidP="00EC4858">
            <w:pPr>
              <w:rPr>
                <w:sz w:val="18"/>
                <w:szCs w:val="18"/>
              </w:rPr>
            </w:pPr>
            <w:r w:rsidRPr="00575CEA">
              <w:rPr>
                <w:sz w:val="18"/>
                <w:szCs w:val="18"/>
              </w:rPr>
              <w:t>-</w:t>
            </w:r>
          </w:p>
        </w:tc>
        <w:tc>
          <w:tcPr>
            <w:tcW w:w="709" w:type="dxa"/>
            <w:gridSpan w:val="3"/>
          </w:tcPr>
          <w:p w:rsidR="00217D25" w:rsidRPr="00575CEA" w:rsidRDefault="009F6A12" w:rsidP="009F6A12">
            <w:pPr>
              <w:rPr>
                <w:sz w:val="18"/>
                <w:szCs w:val="18"/>
              </w:rPr>
            </w:pPr>
            <w:r w:rsidRPr="00575CEA">
              <w:rPr>
                <w:sz w:val="18"/>
                <w:szCs w:val="18"/>
              </w:rPr>
              <w:t>-</w:t>
            </w:r>
          </w:p>
        </w:tc>
        <w:tc>
          <w:tcPr>
            <w:tcW w:w="567" w:type="dxa"/>
            <w:gridSpan w:val="3"/>
          </w:tcPr>
          <w:p w:rsidR="00217D25" w:rsidRPr="00575CEA" w:rsidRDefault="009F6A12" w:rsidP="009F6A12">
            <w:pPr>
              <w:rPr>
                <w:sz w:val="18"/>
                <w:szCs w:val="18"/>
              </w:rPr>
            </w:pPr>
            <w:r w:rsidRPr="00575CEA">
              <w:rPr>
                <w:sz w:val="18"/>
                <w:szCs w:val="18"/>
              </w:rPr>
              <w:t>-</w:t>
            </w:r>
          </w:p>
        </w:tc>
        <w:tc>
          <w:tcPr>
            <w:tcW w:w="567" w:type="dxa"/>
            <w:gridSpan w:val="2"/>
          </w:tcPr>
          <w:p w:rsidR="00217D25" w:rsidRPr="00575CEA" w:rsidRDefault="00E25A02" w:rsidP="00EC4858">
            <w:pPr>
              <w:rPr>
                <w:sz w:val="18"/>
                <w:szCs w:val="18"/>
              </w:rPr>
            </w:pPr>
            <w:r w:rsidRPr="00575CEA">
              <w:rPr>
                <w:sz w:val="18"/>
                <w:szCs w:val="18"/>
              </w:rPr>
              <w:t>-</w:t>
            </w:r>
          </w:p>
        </w:tc>
        <w:tc>
          <w:tcPr>
            <w:tcW w:w="3605" w:type="dxa"/>
          </w:tcPr>
          <w:p w:rsidR="00A340CD" w:rsidRPr="00575CEA" w:rsidRDefault="00A340CD" w:rsidP="00E15F43">
            <w:pPr>
              <w:jc w:val="both"/>
              <w:rPr>
                <w:sz w:val="18"/>
                <w:szCs w:val="18"/>
              </w:rPr>
            </w:pPr>
            <w:r w:rsidRPr="00575CEA">
              <w:rPr>
                <w:sz w:val="18"/>
                <w:szCs w:val="18"/>
              </w:rPr>
              <w:t xml:space="preserve">З метою вивчення стану </w:t>
            </w:r>
            <w:r w:rsidR="00E15F43" w:rsidRPr="00575CEA">
              <w:rPr>
                <w:sz w:val="18"/>
                <w:szCs w:val="18"/>
              </w:rPr>
              <w:t xml:space="preserve">реалізації державної сімейної політики, </w:t>
            </w:r>
            <w:r w:rsidR="005B5C6B" w:rsidRPr="00575CEA">
              <w:rPr>
                <w:sz w:val="18"/>
                <w:szCs w:val="18"/>
              </w:rPr>
              <w:t xml:space="preserve"> </w:t>
            </w:r>
            <w:r w:rsidRPr="00575CEA">
              <w:rPr>
                <w:sz w:val="18"/>
                <w:szCs w:val="18"/>
              </w:rPr>
              <w:t>попередження насильства в сім’ї Департамент</w:t>
            </w:r>
            <w:r w:rsidR="005B5C6B" w:rsidRPr="00575CEA">
              <w:rPr>
                <w:sz w:val="18"/>
                <w:szCs w:val="18"/>
              </w:rPr>
              <w:t>ом</w:t>
            </w:r>
            <w:r w:rsidRPr="00575CEA">
              <w:rPr>
                <w:sz w:val="18"/>
                <w:szCs w:val="18"/>
              </w:rPr>
              <w:t xml:space="preserve"> сім’ї, молоді та спорту</w:t>
            </w:r>
            <w:r w:rsidR="005B5C6B" w:rsidRPr="00575CEA">
              <w:rPr>
                <w:sz w:val="18"/>
                <w:szCs w:val="18"/>
              </w:rPr>
              <w:t xml:space="preserve"> облдержадміністрації </w:t>
            </w:r>
            <w:r w:rsidR="0085589D" w:rsidRPr="00575CEA">
              <w:rPr>
                <w:sz w:val="18"/>
                <w:szCs w:val="18"/>
              </w:rPr>
              <w:t xml:space="preserve">здійснено </w:t>
            </w:r>
            <w:r w:rsidR="006930FD" w:rsidRPr="00575CEA">
              <w:rPr>
                <w:sz w:val="18"/>
                <w:szCs w:val="18"/>
              </w:rPr>
              <w:t>виїзд в Новгород-Сіверський район</w:t>
            </w:r>
          </w:p>
        </w:tc>
      </w:tr>
      <w:tr w:rsidR="00464265" w:rsidRPr="00575CEA" w:rsidTr="005A42F3">
        <w:trPr>
          <w:gridAfter w:val="1"/>
          <w:wAfter w:w="39" w:type="dxa"/>
          <w:trHeight w:val="1710"/>
        </w:trPr>
        <w:tc>
          <w:tcPr>
            <w:tcW w:w="507" w:type="dxa"/>
            <w:vMerge w:val="restart"/>
          </w:tcPr>
          <w:p w:rsidR="00217D25" w:rsidRPr="00575CEA" w:rsidRDefault="00217D25" w:rsidP="00EC4858">
            <w:pPr>
              <w:jc w:val="center"/>
              <w:rPr>
                <w:sz w:val="18"/>
                <w:szCs w:val="18"/>
              </w:rPr>
            </w:pPr>
            <w:r w:rsidRPr="00575CEA">
              <w:rPr>
                <w:sz w:val="18"/>
                <w:szCs w:val="18"/>
              </w:rPr>
              <w:lastRenderedPageBreak/>
              <w:t>1.2.</w:t>
            </w:r>
          </w:p>
        </w:tc>
        <w:tc>
          <w:tcPr>
            <w:tcW w:w="1336" w:type="dxa"/>
            <w:vMerge w:val="restart"/>
          </w:tcPr>
          <w:p w:rsidR="00217D25" w:rsidRPr="00575CEA" w:rsidRDefault="00217D25" w:rsidP="00EC4858">
            <w:pPr>
              <w:pStyle w:val="ac"/>
              <w:jc w:val="left"/>
              <w:rPr>
                <w:sz w:val="18"/>
                <w:szCs w:val="18"/>
                <w:lang w:val="uk-UA"/>
              </w:rPr>
            </w:pPr>
            <w:r w:rsidRPr="00575CEA">
              <w:rPr>
                <w:sz w:val="18"/>
                <w:szCs w:val="18"/>
                <w:lang w:val="uk-UA"/>
              </w:rPr>
              <w:t xml:space="preserve">Забезпечення підвищення престижу сім’ї, </w:t>
            </w:r>
            <w:r w:rsidRPr="00575CEA">
              <w:rPr>
                <w:color w:val="000000"/>
                <w:sz w:val="18"/>
                <w:szCs w:val="18"/>
                <w:lang w:val="uk-UA"/>
              </w:rPr>
              <w:t xml:space="preserve">ролі батька у вихованні дітей, </w:t>
            </w:r>
            <w:r w:rsidRPr="00575CEA">
              <w:rPr>
                <w:sz w:val="18"/>
                <w:szCs w:val="18"/>
                <w:lang w:val="uk-UA"/>
              </w:rPr>
              <w:t>утвердження пріоритетності сімейних цінностей</w:t>
            </w:r>
          </w:p>
        </w:tc>
        <w:tc>
          <w:tcPr>
            <w:tcW w:w="1868" w:type="dxa"/>
            <w:gridSpan w:val="3"/>
          </w:tcPr>
          <w:p w:rsidR="00217D25" w:rsidRPr="00575CEA" w:rsidRDefault="00217D25" w:rsidP="00EC4858">
            <w:pPr>
              <w:rPr>
                <w:sz w:val="18"/>
                <w:szCs w:val="18"/>
              </w:rPr>
            </w:pPr>
            <w:r w:rsidRPr="00575CEA">
              <w:rPr>
                <w:sz w:val="18"/>
                <w:szCs w:val="18"/>
              </w:rPr>
              <w:t xml:space="preserve">Проведення інформаційно-просвітницьких кампаній, культурологічних заходів, виготовлення та розповсюдження соціальної реклами щодо формування позитивного іміджу сім’ї, підвищення в сім’ї ролі батька </w:t>
            </w:r>
          </w:p>
        </w:tc>
        <w:tc>
          <w:tcPr>
            <w:tcW w:w="2101" w:type="dxa"/>
            <w:gridSpan w:val="4"/>
          </w:tcPr>
          <w:p w:rsidR="00217D25" w:rsidRPr="00575CEA" w:rsidRDefault="00217D25" w:rsidP="00EE31D6">
            <w:pPr>
              <w:rPr>
                <w:sz w:val="18"/>
                <w:szCs w:val="18"/>
              </w:rPr>
            </w:pPr>
            <w:r w:rsidRPr="00575CEA">
              <w:rPr>
                <w:sz w:val="18"/>
                <w:szCs w:val="18"/>
              </w:rPr>
              <w:t>Департамент сім’ї, молоді та спорту облдержадміністрації, управління освіти і науки облдержадміністрації, обласний центр соціальних служб для сім’ї, дітей та молоді</w:t>
            </w:r>
          </w:p>
          <w:p w:rsidR="00B902EB" w:rsidRDefault="00217D25" w:rsidP="00EE31D6">
            <w:pPr>
              <w:rPr>
                <w:sz w:val="18"/>
                <w:szCs w:val="18"/>
              </w:rPr>
            </w:pPr>
            <w:r w:rsidRPr="00575CEA">
              <w:rPr>
                <w:sz w:val="18"/>
                <w:szCs w:val="18"/>
              </w:rPr>
              <w:t xml:space="preserve">райдержадміністрації, виконавчі комітети міських рад Чернігова, Ніжина, Прилук, </w:t>
            </w:r>
          </w:p>
          <w:p w:rsidR="00217D25" w:rsidRPr="00575CEA" w:rsidRDefault="00217D25" w:rsidP="00EE31D6">
            <w:pPr>
              <w:rPr>
                <w:sz w:val="18"/>
                <w:szCs w:val="18"/>
              </w:rPr>
            </w:pPr>
            <w:r w:rsidRPr="00575CEA">
              <w:rPr>
                <w:sz w:val="18"/>
                <w:szCs w:val="18"/>
              </w:rPr>
              <w:t>2013-2016 роки</w:t>
            </w:r>
          </w:p>
        </w:tc>
        <w:tc>
          <w:tcPr>
            <w:tcW w:w="567" w:type="dxa"/>
            <w:gridSpan w:val="3"/>
          </w:tcPr>
          <w:p w:rsidR="00217D25" w:rsidRPr="00575CEA" w:rsidRDefault="000F7361" w:rsidP="00EC4858">
            <w:pPr>
              <w:jc w:val="center"/>
              <w:rPr>
                <w:sz w:val="18"/>
                <w:szCs w:val="18"/>
              </w:rPr>
            </w:pPr>
            <w:r>
              <w:rPr>
                <w:sz w:val="18"/>
                <w:szCs w:val="18"/>
              </w:rPr>
              <w:t>20</w:t>
            </w:r>
            <w:r w:rsidR="00B902EB">
              <w:rPr>
                <w:sz w:val="18"/>
                <w:szCs w:val="18"/>
              </w:rPr>
              <w:t>,0</w:t>
            </w:r>
          </w:p>
        </w:tc>
        <w:tc>
          <w:tcPr>
            <w:tcW w:w="567" w:type="dxa"/>
            <w:gridSpan w:val="3"/>
          </w:tcPr>
          <w:p w:rsidR="00217D25" w:rsidRPr="00575CEA" w:rsidRDefault="000F7361" w:rsidP="00376459">
            <w:pPr>
              <w:jc w:val="center"/>
              <w:rPr>
                <w:sz w:val="18"/>
                <w:szCs w:val="18"/>
              </w:rPr>
            </w:pPr>
            <w:r>
              <w:rPr>
                <w:sz w:val="18"/>
                <w:szCs w:val="18"/>
              </w:rPr>
              <w:t>20</w:t>
            </w:r>
            <w:r w:rsidR="00B902EB">
              <w:rPr>
                <w:sz w:val="18"/>
                <w:szCs w:val="18"/>
              </w:rPr>
              <w:t>,0</w:t>
            </w:r>
          </w:p>
        </w:tc>
        <w:tc>
          <w:tcPr>
            <w:tcW w:w="567" w:type="dxa"/>
            <w:gridSpan w:val="3"/>
          </w:tcPr>
          <w:p w:rsidR="00217D25" w:rsidRPr="00575CEA" w:rsidRDefault="009F6A12" w:rsidP="00EC4858">
            <w:pPr>
              <w:jc w:val="center"/>
              <w:rPr>
                <w:sz w:val="18"/>
                <w:szCs w:val="18"/>
              </w:rPr>
            </w:pPr>
            <w:r w:rsidRPr="00575CEA">
              <w:rPr>
                <w:sz w:val="18"/>
                <w:szCs w:val="18"/>
              </w:rPr>
              <w:t>-</w:t>
            </w:r>
          </w:p>
        </w:tc>
        <w:tc>
          <w:tcPr>
            <w:tcW w:w="709" w:type="dxa"/>
            <w:gridSpan w:val="4"/>
          </w:tcPr>
          <w:p w:rsidR="00217D25" w:rsidRPr="00575CEA" w:rsidRDefault="009F6A12" w:rsidP="00EC4858">
            <w:pPr>
              <w:jc w:val="center"/>
              <w:rPr>
                <w:sz w:val="18"/>
                <w:szCs w:val="18"/>
              </w:rPr>
            </w:pPr>
            <w:r w:rsidRPr="00575CEA">
              <w:rPr>
                <w:sz w:val="18"/>
                <w:szCs w:val="18"/>
              </w:rPr>
              <w:t>-</w:t>
            </w:r>
          </w:p>
        </w:tc>
        <w:tc>
          <w:tcPr>
            <w:tcW w:w="425" w:type="dxa"/>
            <w:gridSpan w:val="3"/>
          </w:tcPr>
          <w:p w:rsidR="00217D25" w:rsidRPr="00575CEA" w:rsidRDefault="009F6A12" w:rsidP="00EC4858">
            <w:pPr>
              <w:jc w:val="center"/>
              <w:rPr>
                <w:sz w:val="18"/>
                <w:szCs w:val="18"/>
              </w:rPr>
            </w:pPr>
            <w:r w:rsidRPr="00575CEA">
              <w:rPr>
                <w:sz w:val="18"/>
                <w:szCs w:val="18"/>
              </w:rPr>
              <w:t>-</w:t>
            </w:r>
          </w:p>
        </w:tc>
        <w:tc>
          <w:tcPr>
            <w:tcW w:w="567" w:type="dxa"/>
            <w:gridSpan w:val="3"/>
          </w:tcPr>
          <w:p w:rsidR="00217D25" w:rsidRPr="00575CEA" w:rsidRDefault="009F6A12" w:rsidP="00EC4858">
            <w:pPr>
              <w:rPr>
                <w:sz w:val="18"/>
                <w:szCs w:val="18"/>
              </w:rPr>
            </w:pPr>
            <w:r w:rsidRPr="00575CEA">
              <w:rPr>
                <w:sz w:val="18"/>
                <w:szCs w:val="18"/>
              </w:rPr>
              <w:t>-</w:t>
            </w:r>
          </w:p>
        </w:tc>
        <w:tc>
          <w:tcPr>
            <w:tcW w:w="567" w:type="dxa"/>
            <w:gridSpan w:val="3"/>
          </w:tcPr>
          <w:p w:rsidR="00217D25" w:rsidRPr="00575CEA" w:rsidRDefault="009F6A12" w:rsidP="00EC4858">
            <w:pPr>
              <w:rPr>
                <w:sz w:val="18"/>
                <w:szCs w:val="18"/>
              </w:rPr>
            </w:pPr>
            <w:r w:rsidRPr="00575CEA">
              <w:rPr>
                <w:sz w:val="18"/>
                <w:szCs w:val="18"/>
              </w:rPr>
              <w:t>-</w:t>
            </w:r>
          </w:p>
        </w:tc>
        <w:tc>
          <w:tcPr>
            <w:tcW w:w="709" w:type="dxa"/>
            <w:gridSpan w:val="3"/>
          </w:tcPr>
          <w:p w:rsidR="00217D25" w:rsidRPr="00575CEA" w:rsidRDefault="009F6A12" w:rsidP="009F6A12">
            <w:pPr>
              <w:ind w:right="-1553"/>
              <w:rPr>
                <w:sz w:val="18"/>
                <w:szCs w:val="18"/>
              </w:rPr>
            </w:pPr>
            <w:r w:rsidRPr="00575CEA">
              <w:rPr>
                <w:sz w:val="18"/>
                <w:szCs w:val="18"/>
              </w:rPr>
              <w:t>-</w:t>
            </w:r>
          </w:p>
        </w:tc>
        <w:tc>
          <w:tcPr>
            <w:tcW w:w="567" w:type="dxa"/>
            <w:gridSpan w:val="3"/>
          </w:tcPr>
          <w:p w:rsidR="00217D25" w:rsidRPr="00575CEA" w:rsidRDefault="009F6A12" w:rsidP="009F6A12">
            <w:pPr>
              <w:jc w:val="center"/>
              <w:rPr>
                <w:sz w:val="18"/>
                <w:szCs w:val="18"/>
              </w:rPr>
            </w:pPr>
            <w:r w:rsidRPr="00575CEA">
              <w:rPr>
                <w:sz w:val="18"/>
                <w:szCs w:val="18"/>
              </w:rPr>
              <w:t>-</w:t>
            </w:r>
          </w:p>
        </w:tc>
        <w:tc>
          <w:tcPr>
            <w:tcW w:w="567" w:type="dxa"/>
            <w:gridSpan w:val="2"/>
          </w:tcPr>
          <w:p w:rsidR="00217D25" w:rsidRPr="00575CEA" w:rsidRDefault="009F6A12" w:rsidP="00EC4858">
            <w:pPr>
              <w:rPr>
                <w:sz w:val="18"/>
                <w:szCs w:val="18"/>
              </w:rPr>
            </w:pPr>
            <w:r w:rsidRPr="00575CEA">
              <w:rPr>
                <w:sz w:val="18"/>
                <w:szCs w:val="18"/>
              </w:rPr>
              <w:t>-</w:t>
            </w:r>
          </w:p>
        </w:tc>
        <w:tc>
          <w:tcPr>
            <w:tcW w:w="3605" w:type="dxa"/>
          </w:tcPr>
          <w:p w:rsidR="0094671C" w:rsidRPr="00575CEA" w:rsidRDefault="0094671C" w:rsidP="0094671C">
            <w:pPr>
              <w:jc w:val="both"/>
              <w:rPr>
                <w:sz w:val="18"/>
                <w:szCs w:val="18"/>
              </w:rPr>
            </w:pPr>
            <w:r w:rsidRPr="00575CEA">
              <w:rPr>
                <w:sz w:val="18"/>
                <w:szCs w:val="18"/>
              </w:rPr>
              <w:t>Структурними підрозділами у справах сім’ї, молоді та спорту на місцях спільно з ЦСССДМ, службами у справах дітей, навчальними закладами області проведено більше 225 заходів з питань формування позитивного іміджу сім’ї, виховання відповідального батьківства, якими охоплено близько</w:t>
            </w:r>
            <w:r w:rsidRPr="00575CEA">
              <w:rPr>
                <w:color w:val="FF0000"/>
                <w:sz w:val="18"/>
                <w:szCs w:val="18"/>
              </w:rPr>
              <w:t xml:space="preserve"> </w:t>
            </w:r>
            <w:r w:rsidRPr="00575CEA">
              <w:rPr>
                <w:color w:val="000000"/>
                <w:sz w:val="18"/>
                <w:szCs w:val="18"/>
              </w:rPr>
              <w:t>3</w:t>
            </w:r>
            <w:r w:rsidRPr="00575CEA">
              <w:rPr>
                <w:sz w:val="18"/>
                <w:szCs w:val="18"/>
              </w:rPr>
              <w:t>,8 тис. осіб.</w:t>
            </w:r>
          </w:p>
          <w:p w:rsidR="00217D25" w:rsidRPr="003E614A" w:rsidRDefault="00217D25" w:rsidP="003E4D80">
            <w:pPr>
              <w:adjustRightInd w:val="0"/>
              <w:ind w:firstLine="708"/>
              <w:jc w:val="both"/>
              <w:rPr>
                <w:sz w:val="18"/>
                <w:szCs w:val="18"/>
              </w:rPr>
            </w:pPr>
          </w:p>
        </w:tc>
      </w:tr>
      <w:tr w:rsidR="004573BC" w:rsidRPr="00575CEA" w:rsidTr="005A42F3">
        <w:trPr>
          <w:gridAfter w:val="1"/>
          <w:wAfter w:w="39" w:type="dxa"/>
          <w:trHeight w:val="2143"/>
        </w:trPr>
        <w:tc>
          <w:tcPr>
            <w:tcW w:w="507" w:type="dxa"/>
            <w:vMerge/>
          </w:tcPr>
          <w:p w:rsidR="004573BC" w:rsidRPr="00575CEA" w:rsidRDefault="004573BC" w:rsidP="00EC4858">
            <w:pPr>
              <w:rPr>
                <w:sz w:val="18"/>
                <w:szCs w:val="18"/>
              </w:rPr>
            </w:pPr>
          </w:p>
        </w:tc>
        <w:tc>
          <w:tcPr>
            <w:tcW w:w="1336" w:type="dxa"/>
            <w:vMerge/>
          </w:tcPr>
          <w:p w:rsidR="004573BC" w:rsidRPr="00575CEA" w:rsidRDefault="004573BC" w:rsidP="00EC4858">
            <w:pPr>
              <w:pStyle w:val="ac"/>
              <w:jc w:val="left"/>
              <w:rPr>
                <w:sz w:val="18"/>
                <w:szCs w:val="18"/>
                <w:lang w:val="uk-UA"/>
              </w:rPr>
            </w:pPr>
          </w:p>
        </w:tc>
        <w:tc>
          <w:tcPr>
            <w:tcW w:w="1868" w:type="dxa"/>
            <w:gridSpan w:val="3"/>
          </w:tcPr>
          <w:p w:rsidR="004573BC" w:rsidRPr="00575CEA" w:rsidRDefault="004573BC" w:rsidP="00EC4858">
            <w:pPr>
              <w:pStyle w:val="ac"/>
              <w:jc w:val="left"/>
              <w:rPr>
                <w:sz w:val="18"/>
                <w:szCs w:val="18"/>
                <w:lang w:val="uk-UA"/>
              </w:rPr>
            </w:pPr>
            <w:r w:rsidRPr="00575CEA">
              <w:rPr>
                <w:sz w:val="18"/>
                <w:szCs w:val="18"/>
                <w:lang w:val="uk-UA"/>
              </w:rPr>
              <w:t>Забезпечення проведення заходів, зокрема, засідань за круглим столом, брифінгів, семінарів, тренінгів, спрямованих на збереження та популяризацію національних культурних сімейних традицій і цінностей, підвищення престижу багатодітних сімей, попередження насильства в сім’ї</w:t>
            </w:r>
            <w:r w:rsidRPr="00575CEA">
              <w:rPr>
                <w:color w:val="000000"/>
                <w:sz w:val="18"/>
                <w:szCs w:val="18"/>
                <w:lang w:val="uk-UA"/>
              </w:rPr>
              <w:t>.</w:t>
            </w:r>
          </w:p>
        </w:tc>
        <w:tc>
          <w:tcPr>
            <w:tcW w:w="2101" w:type="dxa"/>
            <w:gridSpan w:val="4"/>
          </w:tcPr>
          <w:p w:rsidR="00B2657F" w:rsidRDefault="004573BC" w:rsidP="00EE31D6">
            <w:pPr>
              <w:rPr>
                <w:sz w:val="18"/>
                <w:szCs w:val="18"/>
              </w:rPr>
            </w:pPr>
            <w:r w:rsidRPr="00575CEA">
              <w:rPr>
                <w:sz w:val="18"/>
                <w:szCs w:val="18"/>
              </w:rPr>
              <w:t xml:space="preserve">Департамент сім’ї, молоді та спорту облдержадміністрації, управління освіти і науки облдержадміністрації, обласний центр соціальних служб для сім’ї, дітей та молоді, райдержадміністрації, виконавчі комітети міських рад Чернігова, Ніжина, Прилук, громадські організації (за згодою), </w:t>
            </w:r>
          </w:p>
          <w:p w:rsidR="004573BC" w:rsidRPr="00575CEA" w:rsidRDefault="004573BC" w:rsidP="00B2657F">
            <w:pPr>
              <w:rPr>
                <w:sz w:val="18"/>
                <w:szCs w:val="18"/>
              </w:rPr>
            </w:pPr>
            <w:r w:rsidRPr="00575CEA">
              <w:rPr>
                <w:sz w:val="18"/>
                <w:szCs w:val="18"/>
              </w:rPr>
              <w:t>2013-2016</w:t>
            </w:r>
            <w:r w:rsidR="00B2657F">
              <w:rPr>
                <w:sz w:val="18"/>
                <w:szCs w:val="18"/>
              </w:rPr>
              <w:t xml:space="preserve"> </w:t>
            </w:r>
            <w:r w:rsidRPr="00575CEA">
              <w:rPr>
                <w:sz w:val="18"/>
                <w:szCs w:val="18"/>
              </w:rPr>
              <w:t>роки</w:t>
            </w:r>
          </w:p>
        </w:tc>
        <w:tc>
          <w:tcPr>
            <w:tcW w:w="567" w:type="dxa"/>
            <w:gridSpan w:val="3"/>
          </w:tcPr>
          <w:p w:rsidR="004573BC" w:rsidRPr="00575CEA" w:rsidRDefault="000F7361" w:rsidP="000F7361">
            <w:pPr>
              <w:jc w:val="center"/>
              <w:rPr>
                <w:sz w:val="18"/>
                <w:szCs w:val="18"/>
              </w:rPr>
            </w:pPr>
            <w:r>
              <w:rPr>
                <w:sz w:val="18"/>
                <w:szCs w:val="18"/>
              </w:rPr>
              <w:t>7</w:t>
            </w:r>
            <w:r w:rsidR="008410C5" w:rsidRPr="00575CEA">
              <w:rPr>
                <w:sz w:val="18"/>
                <w:szCs w:val="18"/>
              </w:rPr>
              <w:t>,</w:t>
            </w:r>
            <w:r>
              <w:rPr>
                <w:sz w:val="18"/>
                <w:szCs w:val="18"/>
              </w:rPr>
              <w:t>0</w:t>
            </w:r>
          </w:p>
        </w:tc>
        <w:tc>
          <w:tcPr>
            <w:tcW w:w="567" w:type="dxa"/>
            <w:gridSpan w:val="3"/>
          </w:tcPr>
          <w:p w:rsidR="004573BC" w:rsidRPr="00575CEA" w:rsidRDefault="000F7361" w:rsidP="000F7361">
            <w:pPr>
              <w:jc w:val="center"/>
              <w:rPr>
                <w:sz w:val="18"/>
                <w:szCs w:val="18"/>
              </w:rPr>
            </w:pPr>
            <w:r>
              <w:rPr>
                <w:sz w:val="18"/>
                <w:szCs w:val="18"/>
              </w:rPr>
              <w:t>7</w:t>
            </w:r>
            <w:r w:rsidR="008410C5" w:rsidRPr="00575CEA">
              <w:rPr>
                <w:sz w:val="18"/>
                <w:szCs w:val="18"/>
              </w:rPr>
              <w:t>,</w:t>
            </w:r>
            <w:r>
              <w:rPr>
                <w:sz w:val="18"/>
                <w:szCs w:val="18"/>
              </w:rPr>
              <w:t>0</w:t>
            </w:r>
          </w:p>
        </w:tc>
        <w:tc>
          <w:tcPr>
            <w:tcW w:w="567" w:type="dxa"/>
            <w:gridSpan w:val="3"/>
          </w:tcPr>
          <w:p w:rsidR="004573BC" w:rsidRPr="00575CEA" w:rsidRDefault="004573BC" w:rsidP="00EC4858">
            <w:pPr>
              <w:jc w:val="center"/>
              <w:rPr>
                <w:sz w:val="18"/>
                <w:szCs w:val="18"/>
              </w:rPr>
            </w:pPr>
            <w:r w:rsidRPr="00575CEA">
              <w:rPr>
                <w:sz w:val="18"/>
                <w:szCs w:val="18"/>
              </w:rPr>
              <w:t>-</w:t>
            </w:r>
          </w:p>
          <w:p w:rsidR="004573BC" w:rsidRPr="00575CEA" w:rsidRDefault="004573BC" w:rsidP="004573BC">
            <w:pPr>
              <w:rPr>
                <w:sz w:val="18"/>
                <w:szCs w:val="18"/>
              </w:rPr>
            </w:pPr>
          </w:p>
        </w:tc>
        <w:tc>
          <w:tcPr>
            <w:tcW w:w="709" w:type="dxa"/>
            <w:gridSpan w:val="4"/>
          </w:tcPr>
          <w:p w:rsidR="004573BC" w:rsidRPr="00575CEA" w:rsidRDefault="004573BC" w:rsidP="00EC4858">
            <w:pPr>
              <w:jc w:val="center"/>
              <w:rPr>
                <w:sz w:val="18"/>
                <w:szCs w:val="18"/>
              </w:rPr>
            </w:pPr>
            <w:r w:rsidRPr="00575CEA">
              <w:rPr>
                <w:sz w:val="18"/>
                <w:szCs w:val="18"/>
              </w:rPr>
              <w:t>-</w:t>
            </w:r>
          </w:p>
          <w:p w:rsidR="004573BC" w:rsidRPr="00575CEA" w:rsidRDefault="004573BC" w:rsidP="00EC4858">
            <w:pPr>
              <w:jc w:val="center"/>
              <w:rPr>
                <w:sz w:val="18"/>
                <w:szCs w:val="18"/>
              </w:rPr>
            </w:pPr>
          </w:p>
        </w:tc>
        <w:tc>
          <w:tcPr>
            <w:tcW w:w="425" w:type="dxa"/>
            <w:gridSpan w:val="3"/>
          </w:tcPr>
          <w:p w:rsidR="004573BC" w:rsidRPr="00575CEA" w:rsidRDefault="004573BC" w:rsidP="00EC4858">
            <w:pPr>
              <w:jc w:val="center"/>
              <w:rPr>
                <w:sz w:val="18"/>
                <w:szCs w:val="18"/>
              </w:rPr>
            </w:pPr>
            <w:r w:rsidRPr="00575CEA">
              <w:rPr>
                <w:sz w:val="18"/>
                <w:szCs w:val="18"/>
              </w:rPr>
              <w:t>-</w:t>
            </w:r>
          </w:p>
          <w:p w:rsidR="004573BC" w:rsidRPr="00575CEA" w:rsidRDefault="004573BC" w:rsidP="00EC4858">
            <w:pPr>
              <w:jc w:val="center"/>
              <w:rPr>
                <w:sz w:val="18"/>
                <w:szCs w:val="18"/>
              </w:rPr>
            </w:pPr>
          </w:p>
        </w:tc>
        <w:tc>
          <w:tcPr>
            <w:tcW w:w="567" w:type="dxa"/>
            <w:gridSpan w:val="3"/>
          </w:tcPr>
          <w:p w:rsidR="004573BC" w:rsidRPr="00575CEA" w:rsidRDefault="009106FA" w:rsidP="008410C5">
            <w:pPr>
              <w:rPr>
                <w:sz w:val="18"/>
                <w:szCs w:val="18"/>
              </w:rPr>
            </w:pPr>
            <w:r>
              <w:rPr>
                <w:sz w:val="18"/>
                <w:szCs w:val="18"/>
              </w:rPr>
              <w:t>-</w:t>
            </w:r>
          </w:p>
        </w:tc>
        <w:tc>
          <w:tcPr>
            <w:tcW w:w="567" w:type="dxa"/>
            <w:gridSpan w:val="3"/>
          </w:tcPr>
          <w:p w:rsidR="004573BC" w:rsidRPr="00575CEA" w:rsidRDefault="009106FA" w:rsidP="008410C5">
            <w:pPr>
              <w:rPr>
                <w:sz w:val="18"/>
                <w:szCs w:val="18"/>
              </w:rPr>
            </w:pPr>
            <w:r>
              <w:rPr>
                <w:sz w:val="18"/>
                <w:szCs w:val="18"/>
              </w:rPr>
              <w:t>-</w:t>
            </w:r>
          </w:p>
        </w:tc>
        <w:tc>
          <w:tcPr>
            <w:tcW w:w="709" w:type="dxa"/>
            <w:gridSpan w:val="3"/>
          </w:tcPr>
          <w:p w:rsidR="004573BC" w:rsidRPr="00575CEA" w:rsidRDefault="004573BC" w:rsidP="009F6A12">
            <w:pPr>
              <w:jc w:val="center"/>
              <w:rPr>
                <w:sz w:val="18"/>
                <w:szCs w:val="18"/>
              </w:rPr>
            </w:pPr>
            <w:r w:rsidRPr="00575CEA">
              <w:rPr>
                <w:sz w:val="18"/>
                <w:szCs w:val="18"/>
              </w:rPr>
              <w:t>-</w:t>
            </w:r>
          </w:p>
          <w:p w:rsidR="004573BC" w:rsidRPr="00575CEA" w:rsidRDefault="004573BC" w:rsidP="00EC4858">
            <w:pPr>
              <w:rPr>
                <w:sz w:val="18"/>
                <w:szCs w:val="18"/>
              </w:rPr>
            </w:pPr>
          </w:p>
        </w:tc>
        <w:tc>
          <w:tcPr>
            <w:tcW w:w="567" w:type="dxa"/>
            <w:gridSpan w:val="3"/>
          </w:tcPr>
          <w:p w:rsidR="004573BC" w:rsidRPr="00575CEA" w:rsidRDefault="004573BC" w:rsidP="009F6A12">
            <w:pPr>
              <w:jc w:val="center"/>
              <w:rPr>
                <w:sz w:val="18"/>
                <w:szCs w:val="18"/>
              </w:rPr>
            </w:pPr>
            <w:r w:rsidRPr="00575CEA">
              <w:rPr>
                <w:sz w:val="18"/>
                <w:szCs w:val="18"/>
              </w:rPr>
              <w:t>-</w:t>
            </w:r>
          </w:p>
          <w:p w:rsidR="004573BC" w:rsidRPr="00575CEA" w:rsidRDefault="004573BC" w:rsidP="00EC4858">
            <w:pPr>
              <w:rPr>
                <w:sz w:val="18"/>
                <w:szCs w:val="18"/>
              </w:rPr>
            </w:pPr>
          </w:p>
        </w:tc>
        <w:tc>
          <w:tcPr>
            <w:tcW w:w="567" w:type="dxa"/>
            <w:gridSpan w:val="2"/>
          </w:tcPr>
          <w:p w:rsidR="004573BC" w:rsidRPr="00575CEA" w:rsidRDefault="004573BC" w:rsidP="009F6A12">
            <w:pPr>
              <w:jc w:val="center"/>
              <w:rPr>
                <w:sz w:val="18"/>
                <w:szCs w:val="18"/>
              </w:rPr>
            </w:pPr>
            <w:r w:rsidRPr="00575CEA">
              <w:rPr>
                <w:sz w:val="18"/>
                <w:szCs w:val="18"/>
              </w:rPr>
              <w:t>-</w:t>
            </w:r>
          </w:p>
          <w:p w:rsidR="004573BC" w:rsidRPr="00575CEA" w:rsidRDefault="004573BC" w:rsidP="00EC4858">
            <w:pPr>
              <w:rPr>
                <w:sz w:val="18"/>
                <w:szCs w:val="18"/>
              </w:rPr>
            </w:pPr>
          </w:p>
        </w:tc>
        <w:tc>
          <w:tcPr>
            <w:tcW w:w="3605" w:type="dxa"/>
          </w:tcPr>
          <w:p w:rsidR="004573BC" w:rsidRPr="00575CEA" w:rsidRDefault="004573BC" w:rsidP="0094671C">
            <w:pPr>
              <w:jc w:val="both"/>
              <w:rPr>
                <w:sz w:val="18"/>
                <w:szCs w:val="18"/>
              </w:rPr>
            </w:pPr>
            <w:r w:rsidRPr="00575CEA">
              <w:rPr>
                <w:sz w:val="18"/>
                <w:szCs w:val="18"/>
              </w:rPr>
              <w:t xml:space="preserve">Департаментом сім’ї, молоді та спорту облдержадміністрації проведено навчальний семінар для керівників структурних підрозділів у справах сім’ї, молоді та спорту райдержадміністрацій, виконкомів міських рад (26 осіб) та представників об’єднаних територіальних громад (5 осіб), на якому розглядалися питання про організацію роботи щодо забезпечення багатодітних сімей посвідченнями батьків та дитини з багатодітної сім’ї, практика ведення обліку багатодітних сімей та надання допомоги таким родинам, </w:t>
            </w:r>
            <w:r w:rsidRPr="00575CEA">
              <w:rPr>
                <w:bCs/>
                <w:sz w:val="18"/>
                <w:szCs w:val="18"/>
              </w:rPr>
              <w:t>посилення міжвідомчої взаємодії суб’єктів, які здійснюють заходи у сфері запобігання домашньому насильству.</w:t>
            </w:r>
          </w:p>
        </w:tc>
      </w:tr>
      <w:tr w:rsidR="009106FA" w:rsidRPr="00575CEA" w:rsidTr="005A42F3">
        <w:trPr>
          <w:gridAfter w:val="1"/>
          <w:wAfter w:w="39" w:type="dxa"/>
          <w:trHeight w:val="350"/>
        </w:trPr>
        <w:tc>
          <w:tcPr>
            <w:tcW w:w="507" w:type="dxa"/>
            <w:vMerge/>
          </w:tcPr>
          <w:p w:rsidR="009106FA" w:rsidRPr="00575CEA" w:rsidRDefault="009106FA" w:rsidP="00EC4858">
            <w:pPr>
              <w:rPr>
                <w:sz w:val="18"/>
                <w:szCs w:val="18"/>
              </w:rPr>
            </w:pPr>
          </w:p>
        </w:tc>
        <w:tc>
          <w:tcPr>
            <w:tcW w:w="1336" w:type="dxa"/>
            <w:vMerge/>
          </w:tcPr>
          <w:p w:rsidR="009106FA" w:rsidRPr="00575CEA" w:rsidRDefault="009106FA" w:rsidP="00EC4858">
            <w:pPr>
              <w:pStyle w:val="ac"/>
              <w:jc w:val="left"/>
              <w:rPr>
                <w:sz w:val="18"/>
                <w:szCs w:val="18"/>
                <w:lang w:val="uk-UA"/>
              </w:rPr>
            </w:pPr>
          </w:p>
        </w:tc>
        <w:tc>
          <w:tcPr>
            <w:tcW w:w="1868" w:type="dxa"/>
            <w:gridSpan w:val="3"/>
          </w:tcPr>
          <w:p w:rsidR="009106FA" w:rsidRPr="00575CEA" w:rsidRDefault="009106FA" w:rsidP="00EC4858">
            <w:pPr>
              <w:pStyle w:val="ac"/>
              <w:jc w:val="left"/>
              <w:rPr>
                <w:sz w:val="18"/>
                <w:szCs w:val="18"/>
                <w:lang w:val="uk-UA"/>
              </w:rPr>
            </w:pPr>
            <w:r w:rsidRPr="00575CEA">
              <w:rPr>
                <w:sz w:val="18"/>
                <w:szCs w:val="18"/>
                <w:lang w:val="uk-UA"/>
              </w:rPr>
              <w:t>Проведення навчальних семінарів з питань підтримки сім’ї та соціального захисту багатодітних сімей для представників структурних підрозділів райдержадміністрацій та міських рад Чернігова, Ніжина, Прилук, які здійснюють реалізацію державної сімейної політики</w:t>
            </w:r>
          </w:p>
        </w:tc>
        <w:tc>
          <w:tcPr>
            <w:tcW w:w="2101" w:type="dxa"/>
            <w:gridSpan w:val="4"/>
          </w:tcPr>
          <w:p w:rsidR="009106FA" w:rsidRPr="00575CEA" w:rsidRDefault="009106FA" w:rsidP="00EE31D6">
            <w:pPr>
              <w:rPr>
                <w:sz w:val="18"/>
                <w:szCs w:val="18"/>
              </w:rPr>
            </w:pPr>
            <w:r w:rsidRPr="00575CEA">
              <w:rPr>
                <w:sz w:val="18"/>
                <w:szCs w:val="18"/>
              </w:rPr>
              <w:t xml:space="preserve">Департамент сім’ї, молоді та спорту облдержадміністрації, </w:t>
            </w:r>
          </w:p>
          <w:p w:rsidR="009106FA" w:rsidRPr="00575CEA" w:rsidRDefault="009106FA" w:rsidP="00EE31D6">
            <w:pPr>
              <w:rPr>
                <w:sz w:val="18"/>
                <w:szCs w:val="18"/>
              </w:rPr>
            </w:pPr>
            <w:r w:rsidRPr="00575CEA">
              <w:rPr>
                <w:sz w:val="18"/>
                <w:szCs w:val="18"/>
              </w:rPr>
              <w:t xml:space="preserve">2013-2016 </w:t>
            </w:r>
          </w:p>
          <w:p w:rsidR="009106FA" w:rsidRPr="00575CEA" w:rsidRDefault="009106FA" w:rsidP="00EE31D6">
            <w:pPr>
              <w:pStyle w:val="ac"/>
              <w:jc w:val="left"/>
              <w:rPr>
                <w:sz w:val="18"/>
                <w:szCs w:val="18"/>
                <w:lang w:val="uk-UA"/>
              </w:rPr>
            </w:pPr>
            <w:r w:rsidRPr="00575CEA">
              <w:rPr>
                <w:sz w:val="18"/>
                <w:szCs w:val="18"/>
              </w:rPr>
              <w:t>роки</w:t>
            </w:r>
          </w:p>
        </w:tc>
        <w:tc>
          <w:tcPr>
            <w:tcW w:w="567" w:type="dxa"/>
            <w:gridSpan w:val="3"/>
          </w:tcPr>
          <w:p w:rsidR="009106FA" w:rsidRPr="00575CEA" w:rsidRDefault="009106FA" w:rsidP="00EC4858">
            <w:pPr>
              <w:jc w:val="center"/>
              <w:rPr>
                <w:sz w:val="18"/>
                <w:szCs w:val="18"/>
              </w:rPr>
            </w:pPr>
            <w:r>
              <w:rPr>
                <w:sz w:val="18"/>
                <w:szCs w:val="18"/>
              </w:rPr>
              <w:t>12,0</w:t>
            </w:r>
          </w:p>
        </w:tc>
        <w:tc>
          <w:tcPr>
            <w:tcW w:w="567" w:type="dxa"/>
            <w:gridSpan w:val="3"/>
          </w:tcPr>
          <w:p w:rsidR="009106FA" w:rsidRPr="00575CEA" w:rsidRDefault="009106FA" w:rsidP="00EC4858">
            <w:pPr>
              <w:jc w:val="center"/>
              <w:rPr>
                <w:sz w:val="18"/>
                <w:szCs w:val="18"/>
              </w:rPr>
            </w:pPr>
            <w:r>
              <w:rPr>
                <w:sz w:val="18"/>
                <w:szCs w:val="18"/>
              </w:rPr>
              <w:t>12,0</w:t>
            </w:r>
          </w:p>
        </w:tc>
        <w:tc>
          <w:tcPr>
            <w:tcW w:w="567" w:type="dxa"/>
            <w:gridSpan w:val="3"/>
          </w:tcPr>
          <w:p w:rsidR="009106FA" w:rsidRPr="00575CEA" w:rsidRDefault="009106FA" w:rsidP="00EC4858">
            <w:pPr>
              <w:jc w:val="center"/>
              <w:rPr>
                <w:sz w:val="18"/>
                <w:szCs w:val="18"/>
              </w:rPr>
            </w:pPr>
          </w:p>
        </w:tc>
        <w:tc>
          <w:tcPr>
            <w:tcW w:w="709" w:type="dxa"/>
            <w:gridSpan w:val="4"/>
          </w:tcPr>
          <w:p w:rsidR="009106FA" w:rsidRPr="00575CEA" w:rsidRDefault="009106FA" w:rsidP="00EC4858">
            <w:pPr>
              <w:jc w:val="center"/>
              <w:rPr>
                <w:sz w:val="18"/>
                <w:szCs w:val="18"/>
              </w:rPr>
            </w:pPr>
          </w:p>
        </w:tc>
        <w:tc>
          <w:tcPr>
            <w:tcW w:w="425" w:type="dxa"/>
            <w:gridSpan w:val="3"/>
          </w:tcPr>
          <w:p w:rsidR="009106FA" w:rsidRPr="00575CEA" w:rsidRDefault="009106FA" w:rsidP="00EC4858">
            <w:pPr>
              <w:jc w:val="center"/>
              <w:rPr>
                <w:sz w:val="18"/>
                <w:szCs w:val="18"/>
              </w:rPr>
            </w:pPr>
          </w:p>
        </w:tc>
        <w:tc>
          <w:tcPr>
            <w:tcW w:w="567" w:type="dxa"/>
            <w:gridSpan w:val="3"/>
          </w:tcPr>
          <w:p w:rsidR="009106FA" w:rsidRPr="00575CEA" w:rsidRDefault="009106FA" w:rsidP="00A25386">
            <w:pPr>
              <w:rPr>
                <w:sz w:val="18"/>
                <w:szCs w:val="18"/>
              </w:rPr>
            </w:pPr>
            <w:r w:rsidRPr="00575CEA">
              <w:rPr>
                <w:sz w:val="18"/>
                <w:szCs w:val="18"/>
              </w:rPr>
              <w:t>13,4</w:t>
            </w:r>
          </w:p>
        </w:tc>
        <w:tc>
          <w:tcPr>
            <w:tcW w:w="567" w:type="dxa"/>
            <w:gridSpan w:val="3"/>
          </w:tcPr>
          <w:p w:rsidR="009106FA" w:rsidRPr="00575CEA" w:rsidRDefault="009106FA" w:rsidP="00184FFB">
            <w:pPr>
              <w:rPr>
                <w:sz w:val="18"/>
                <w:szCs w:val="18"/>
              </w:rPr>
            </w:pPr>
            <w:r w:rsidRPr="00575CEA">
              <w:rPr>
                <w:sz w:val="18"/>
                <w:szCs w:val="18"/>
              </w:rPr>
              <w:t>13,4</w:t>
            </w:r>
          </w:p>
        </w:tc>
        <w:tc>
          <w:tcPr>
            <w:tcW w:w="709" w:type="dxa"/>
            <w:gridSpan w:val="3"/>
          </w:tcPr>
          <w:p w:rsidR="009106FA" w:rsidRPr="00575CEA" w:rsidRDefault="009106FA" w:rsidP="00EC4858">
            <w:pPr>
              <w:rPr>
                <w:sz w:val="18"/>
                <w:szCs w:val="18"/>
              </w:rPr>
            </w:pPr>
            <w:r>
              <w:rPr>
                <w:sz w:val="18"/>
                <w:szCs w:val="18"/>
              </w:rPr>
              <w:t>-</w:t>
            </w:r>
          </w:p>
        </w:tc>
        <w:tc>
          <w:tcPr>
            <w:tcW w:w="567" w:type="dxa"/>
            <w:gridSpan w:val="3"/>
          </w:tcPr>
          <w:p w:rsidR="009106FA" w:rsidRPr="00575CEA" w:rsidRDefault="009106FA" w:rsidP="00EC4858">
            <w:pPr>
              <w:rPr>
                <w:sz w:val="18"/>
                <w:szCs w:val="18"/>
              </w:rPr>
            </w:pPr>
          </w:p>
        </w:tc>
        <w:tc>
          <w:tcPr>
            <w:tcW w:w="567" w:type="dxa"/>
            <w:gridSpan w:val="2"/>
          </w:tcPr>
          <w:p w:rsidR="009106FA" w:rsidRPr="00575CEA" w:rsidRDefault="009106FA" w:rsidP="00EC4858">
            <w:pPr>
              <w:rPr>
                <w:sz w:val="18"/>
                <w:szCs w:val="18"/>
              </w:rPr>
            </w:pPr>
          </w:p>
        </w:tc>
        <w:tc>
          <w:tcPr>
            <w:tcW w:w="3605" w:type="dxa"/>
          </w:tcPr>
          <w:p w:rsidR="00D94397" w:rsidRPr="00575CEA" w:rsidRDefault="00D94397" w:rsidP="0094671C">
            <w:pPr>
              <w:jc w:val="both"/>
              <w:rPr>
                <w:sz w:val="18"/>
                <w:szCs w:val="18"/>
              </w:rPr>
            </w:pPr>
            <w:r w:rsidRPr="00575CEA">
              <w:rPr>
                <w:sz w:val="18"/>
                <w:szCs w:val="18"/>
              </w:rPr>
              <w:t>З метою підвищення ефективності профілактичної роботи щодо попередження проявів жорстокості й насильства, забезпечення прав дітей обласним центром практичної психології і соціальної роботи щорічно проводяться навчальні семінари-тренінги для працівників психологічної служби області з проблеми «Організація роботи з розв’язання проблеми насильства».</w:t>
            </w:r>
          </w:p>
          <w:p w:rsidR="009106FA" w:rsidRPr="00575CEA" w:rsidRDefault="00D94397" w:rsidP="005A42F3">
            <w:pPr>
              <w:jc w:val="both"/>
              <w:rPr>
                <w:color w:val="FF0000"/>
                <w:sz w:val="18"/>
                <w:szCs w:val="18"/>
              </w:rPr>
            </w:pPr>
            <w:r w:rsidRPr="00575CEA">
              <w:rPr>
                <w:sz w:val="18"/>
                <w:szCs w:val="18"/>
              </w:rPr>
              <w:t xml:space="preserve">Результатом навчальних семінарів-тренінгів стало: </w:t>
            </w:r>
            <w:r w:rsidRPr="00575CEA">
              <w:rPr>
                <w:sz w:val="18"/>
                <w:szCs w:val="18"/>
                <w:lang w:val="ru-RU"/>
              </w:rPr>
              <w:t>о</w:t>
            </w:r>
            <w:proofErr w:type="spellStart"/>
            <w:r w:rsidRPr="00575CEA">
              <w:rPr>
                <w:sz w:val="18"/>
                <w:szCs w:val="18"/>
              </w:rPr>
              <w:t>бговорення</w:t>
            </w:r>
            <w:proofErr w:type="spellEnd"/>
            <w:r w:rsidRPr="00575CEA">
              <w:rPr>
                <w:sz w:val="18"/>
                <w:szCs w:val="18"/>
              </w:rPr>
              <w:t xml:space="preserve"> актуальності психопрофілактики насильства, жорстокого поводження; формування вміння правильно ідентифікувати різні прояви насильства в дитячому середовищі; обговорення </w:t>
            </w:r>
            <w:proofErr w:type="spellStart"/>
            <w:r w:rsidRPr="00575CEA">
              <w:rPr>
                <w:sz w:val="18"/>
                <w:szCs w:val="18"/>
              </w:rPr>
              <w:t>мультидисциплінарного</w:t>
            </w:r>
            <w:proofErr w:type="spellEnd"/>
            <w:r w:rsidRPr="00575CEA">
              <w:rPr>
                <w:sz w:val="18"/>
                <w:szCs w:val="18"/>
              </w:rPr>
              <w:t xml:space="preserve"> підходу у </w:t>
            </w:r>
            <w:r w:rsidRPr="00575CEA">
              <w:rPr>
                <w:sz w:val="18"/>
                <w:szCs w:val="18"/>
              </w:rPr>
              <w:lastRenderedPageBreak/>
              <w:t>вирішенні розв’язання проблеми насильства в навчальному закладі.</w:t>
            </w:r>
          </w:p>
        </w:tc>
      </w:tr>
      <w:tr w:rsidR="009106FA" w:rsidRPr="00575CEA" w:rsidTr="005A42F3">
        <w:trPr>
          <w:gridAfter w:val="1"/>
          <w:wAfter w:w="39" w:type="dxa"/>
          <w:trHeight w:val="1967"/>
        </w:trPr>
        <w:tc>
          <w:tcPr>
            <w:tcW w:w="507" w:type="dxa"/>
            <w:vMerge/>
          </w:tcPr>
          <w:p w:rsidR="009106FA" w:rsidRPr="00575CEA" w:rsidRDefault="009106FA" w:rsidP="00EC4858">
            <w:pPr>
              <w:rPr>
                <w:sz w:val="18"/>
                <w:szCs w:val="18"/>
              </w:rPr>
            </w:pPr>
          </w:p>
        </w:tc>
        <w:tc>
          <w:tcPr>
            <w:tcW w:w="1336" w:type="dxa"/>
            <w:vMerge/>
          </w:tcPr>
          <w:p w:rsidR="009106FA" w:rsidRPr="00575CEA" w:rsidRDefault="009106FA" w:rsidP="00EC4858">
            <w:pPr>
              <w:pStyle w:val="ac"/>
              <w:jc w:val="left"/>
              <w:rPr>
                <w:sz w:val="18"/>
                <w:szCs w:val="18"/>
                <w:lang w:val="uk-UA"/>
              </w:rPr>
            </w:pPr>
          </w:p>
        </w:tc>
        <w:tc>
          <w:tcPr>
            <w:tcW w:w="1868" w:type="dxa"/>
            <w:gridSpan w:val="3"/>
          </w:tcPr>
          <w:p w:rsidR="009106FA" w:rsidRPr="00575CEA" w:rsidRDefault="009106FA" w:rsidP="00EC4858">
            <w:pPr>
              <w:pStyle w:val="ac"/>
              <w:jc w:val="left"/>
              <w:rPr>
                <w:sz w:val="18"/>
                <w:szCs w:val="18"/>
                <w:lang w:val="uk-UA"/>
              </w:rPr>
            </w:pPr>
            <w:r w:rsidRPr="00575CEA">
              <w:rPr>
                <w:color w:val="000000"/>
                <w:sz w:val="18"/>
                <w:szCs w:val="18"/>
                <w:lang w:val="uk-UA"/>
              </w:rPr>
              <w:t xml:space="preserve">Проведення інформаційно-культурологічних заходів, </w:t>
            </w:r>
            <w:proofErr w:type="spellStart"/>
            <w:r w:rsidRPr="00575CEA">
              <w:rPr>
                <w:bCs/>
                <w:sz w:val="18"/>
                <w:szCs w:val="18"/>
              </w:rPr>
              <w:t>спрямован</w:t>
            </w:r>
            <w:r w:rsidRPr="00575CEA">
              <w:rPr>
                <w:bCs/>
                <w:sz w:val="18"/>
                <w:szCs w:val="18"/>
                <w:lang w:val="uk-UA"/>
              </w:rPr>
              <w:t>их</w:t>
            </w:r>
            <w:proofErr w:type="spellEnd"/>
            <w:r w:rsidRPr="00575CEA">
              <w:rPr>
                <w:bCs/>
                <w:sz w:val="18"/>
                <w:szCs w:val="18"/>
              </w:rPr>
              <w:t xml:space="preserve"> на </w:t>
            </w:r>
            <w:proofErr w:type="spellStart"/>
            <w:r w:rsidRPr="00575CEA">
              <w:rPr>
                <w:bCs/>
                <w:sz w:val="18"/>
                <w:szCs w:val="18"/>
              </w:rPr>
              <w:t>популяризацію</w:t>
            </w:r>
            <w:proofErr w:type="spellEnd"/>
            <w:r w:rsidRPr="00575CEA">
              <w:rPr>
                <w:bCs/>
                <w:sz w:val="18"/>
                <w:szCs w:val="18"/>
              </w:rPr>
              <w:t xml:space="preserve"> </w:t>
            </w:r>
            <w:proofErr w:type="spellStart"/>
            <w:r w:rsidRPr="00575CEA">
              <w:rPr>
                <w:bCs/>
                <w:sz w:val="18"/>
                <w:szCs w:val="18"/>
              </w:rPr>
              <w:t>сімейних</w:t>
            </w:r>
            <w:proofErr w:type="spellEnd"/>
            <w:r w:rsidRPr="00575CEA">
              <w:rPr>
                <w:bCs/>
                <w:sz w:val="18"/>
                <w:szCs w:val="18"/>
              </w:rPr>
              <w:t xml:space="preserve"> </w:t>
            </w:r>
            <w:proofErr w:type="spellStart"/>
            <w:r w:rsidRPr="00575CEA">
              <w:rPr>
                <w:bCs/>
                <w:sz w:val="18"/>
                <w:szCs w:val="18"/>
              </w:rPr>
              <w:t>цінностей</w:t>
            </w:r>
            <w:proofErr w:type="spellEnd"/>
            <w:r w:rsidRPr="00575CEA">
              <w:rPr>
                <w:bCs/>
                <w:sz w:val="18"/>
                <w:szCs w:val="18"/>
              </w:rPr>
              <w:t xml:space="preserve"> та </w:t>
            </w:r>
            <w:proofErr w:type="spellStart"/>
            <w:r w:rsidRPr="00575CEA">
              <w:rPr>
                <w:bCs/>
                <w:sz w:val="18"/>
                <w:szCs w:val="18"/>
              </w:rPr>
              <w:t>відродження</w:t>
            </w:r>
            <w:proofErr w:type="spellEnd"/>
            <w:r w:rsidRPr="00575CEA">
              <w:rPr>
                <w:bCs/>
                <w:sz w:val="18"/>
                <w:szCs w:val="18"/>
              </w:rPr>
              <w:t xml:space="preserve"> </w:t>
            </w:r>
            <w:proofErr w:type="spellStart"/>
            <w:r w:rsidRPr="00575CEA">
              <w:rPr>
                <w:bCs/>
                <w:sz w:val="18"/>
                <w:szCs w:val="18"/>
              </w:rPr>
              <w:t>народних</w:t>
            </w:r>
            <w:proofErr w:type="spellEnd"/>
            <w:r w:rsidRPr="00575CEA">
              <w:rPr>
                <w:bCs/>
                <w:sz w:val="18"/>
                <w:szCs w:val="18"/>
              </w:rPr>
              <w:t xml:space="preserve"> </w:t>
            </w:r>
            <w:proofErr w:type="spellStart"/>
            <w:r w:rsidRPr="00575CEA">
              <w:rPr>
                <w:bCs/>
                <w:sz w:val="18"/>
                <w:szCs w:val="18"/>
              </w:rPr>
              <w:t>родинних</w:t>
            </w:r>
            <w:proofErr w:type="spellEnd"/>
            <w:r w:rsidRPr="00575CEA">
              <w:rPr>
                <w:bCs/>
                <w:sz w:val="18"/>
                <w:szCs w:val="18"/>
              </w:rPr>
              <w:t xml:space="preserve"> </w:t>
            </w:r>
            <w:proofErr w:type="spellStart"/>
            <w:r w:rsidRPr="00575CEA">
              <w:rPr>
                <w:bCs/>
                <w:sz w:val="18"/>
                <w:szCs w:val="18"/>
              </w:rPr>
              <w:t>традицій</w:t>
            </w:r>
            <w:proofErr w:type="spellEnd"/>
            <w:r w:rsidRPr="00575CEA">
              <w:rPr>
                <w:color w:val="000000"/>
                <w:sz w:val="18"/>
                <w:szCs w:val="18"/>
                <w:lang w:val="uk-UA"/>
              </w:rPr>
              <w:t xml:space="preserve"> (до Міжнародного дня сім’ї, Дня матері, </w:t>
            </w:r>
            <w:r w:rsidRPr="00575CEA">
              <w:rPr>
                <w:sz w:val="18"/>
                <w:szCs w:val="18"/>
                <w:lang w:val="uk-UA"/>
              </w:rPr>
              <w:t>Дня батька</w:t>
            </w:r>
            <w:r w:rsidRPr="00575CEA">
              <w:rPr>
                <w:color w:val="000000"/>
                <w:sz w:val="18"/>
                <w:szCs w:val="18"/>
                <w:lang w:val="uk-UA"/>
              </w:rPr>
              <w:t>)</w:t>
            </w:r>
          </w:p>
        </w:tc>
        <w:tc>
          <w:tcPr>
            <w:tcW w:w="2101" w:type="dxa"/>
            <w:gridSpan w:val="4"/>
          </w:tcPr>
          <w:p w:rsidR="00210C17" w:rsidRDefault="009106FA" w:rsidP="00EE31D6">
            <w:pPr>
              <w:rPr>
                <w:color w:val="FF0000"/>
                <w:sz w:val="18"/>
                <w:szCs w:val="18"/>
              </w:rPr>
            </w:pPr>
            <w:r w:rsidRPr="00575CEA">
              <w:rPr>
                <w:sz w:val="18"/>
                <w:szCs w:val="18"/>
              </w:rPr>
              <w:t>Департаменти облдержадміністрації: сім’ї, молоді та спорту; культури і туризму, національностей та релігій;</w:t>
            </w:r>
            <w:r w:rsidRPr="00575CEA">
              <w:rPr>
                <w:color w:val="FF0000"/>
                <w:sz w:val="18"/>
                <w:szCs w:val="18"/>
              </w:rPr>
              <w:t xml:space="preserve"> </w:t>
            </w:r>
          </w:p>
          <w:p w:rsidR="009106FA" w:rsidRPr="00575CEA" w:rsidRDefault="009106FA" w:rsidP="00EE31D6">
            <w:pPr>
              <w:rPr>
                <w:sz w:val="18"/>
                <w:szCs w:val="18"/>
              </w:rPr>
            </w:pPr>
            <w:r w:rsidRPr="00575CEA">
              <w:rPr>
                <w:sz w:val="18"/>
                <w:szCs w:val="18"/>
              </w:rPr>
              <w:t xml:space="preserve">управління освіти і науки облдержадміністрації, </w:t>
            </w:r>
          </w:p>
          <w:p w:rsidR="009106FA" w:rsidRPr="00575CEA" w:rsidRDefault="009106FA" w:rsidP="00EE31D6">
            <w:pPr>
              <w:rPr>
                <w:sz w:val="18"/>
                <w:szCs w:val="18"/>
              </w:rPr>
            </w:pPr>
            <w:r w:rsidRPr="00575CEA">
              <w:rPr>
                <w:sz w:val="18"/>
                <w:szCs w:val="18"/>
              </w:rPr>
              <w:t xml:space="preserve">райдержадміністрації, виконавчі комітети міських рад Чернігова, Ніжина, Прилук, 2013-2016 </w:t>
            </w:r>
          </w:p>
          <w:p w:rsidR="009106FA" w:rsidRPr="00575CEA" w:rsidRDefault="009106FA" w:rsidP="00EE31D6">
            <w:pPr>
              <w:pStyle w:val="ac"/>
              <w:jc w:val="left"/>
              <w:rPr>
                <w:sz w:val="18"/>
                <w:szCs w:val="18"/>
                <w:lang w:val="uk-UA"/>
              </w:rPr>
            </w:pPr>
            <w:r w:rsidRPr="00575CEA">
              <w:rPr>
                <w:sz w:val="18"/>
                <w:szCs w:val="18"/>
              </w:rPr>
              <w:t>роки</w:t>
            </w:r>
          </w:p>
        </w:tc>
        <w:tc>
          <w:tcPr>
            <w:tcW w:w="567" w:type="dxa"/>
            <w:gridSpan w:val="3"/>
          </w:tcPr>
          <w:p w:rsidR="00210C17" w:rsidRDefault="00210C17" w:rsidP="00EC4858">
            <w:pPr>
              <w:jc w:val="center"/>
              <w:rPr>
                <w:sz w:val="18"/>
                <w:szCs w:val="18"/>
              </w:rPr>
            </w:pPr>
            <w:r>
              <w:rPr>
                <w:sz w:val="18"/>
                <w:szCs w:val="18"/>
              </w:rPr>
              <w:t>27</w:t>
            </w:r>
            <w:r w:rsidR="009106FA">
              <w:rPr>
                <w:sz w:val="18"/>
                <w:szCs w:val="18"/>
              </w:rPr>
              <w:t>,0</w:t>
            </w:r>
          </w:p>
          <w:p w:rsidR="00210C17" w:rsidRPr="00210C17" w:rsidRDefault="00210C17" w:rsidP="00210C17">
            <w:pPr>
              <w:rPr>
                <w:sz w:val="18"/>
                <w:szCs w:val="18"/>
              </w:rPr>
            </w:pPr>
          </w:p>
          <w:p w:rsidR="00210C17" w:rsidRPr="00210C17" w:rsidRDefault="00210C17" w:rsidP="00210C17">
            <w:pPr>
              <w:rPr>
                <w:sz w:val="18"/>
                <w:szCs w:val="18"/>
              </w:rPr>
            </w:pPr>
          </w:p>
          <w:p w:rsidR="00210C17" w:rsidRPr="00210C17" w:rsidRDefault="00210C17" w:rsidP="00210C17">
            <w:pPr>
              <w:rPr>
                <w:sz w:val="18"/>
                <w:szCs w:val="18"/>
              </w:rPr>
            </w:pPr>
          </w:p>
          <w:p w:rsidR="00210C17" w:rsidRPr="00210C17" w:rsidRDefault="00210C17" w:rsidP="00210C17">
            <w:pPr>
              <w:rPr>
                <w:sz w:val="18"/>
                <w:szCs w:val="18"/>
              </w:rPr>
            </w:pPr>
          </w:p>
          <w:p w:rsidR="00210C17" w:rsidRDefault="00210C17" w:rsidP="00210C17">
            <w:pPr>
              <w:rPr>
                <w:sz w:val="18"/>
                <w:szCs w:val="18"/>
              </w:rPr>
            </w:pPr>
          </w:p>
          <w:p w:rsidR="009106FA" w:rsidRPr="00210C17" w:rsidRDefault="00210C17" w:rsidP="00210C17">
            <w:pPr>
              <w:rPr>
                <w:sz w:val="18"/>
                <w:szCs w:val="18"/>
              </w:rPr>
            </w:pPr>
            <w:r>
              <w:rPr>
                <w:sz w:val="18"/>
                <w:szCs w:val="18"/>
              </w:rPr>
              <w:t>1,0</w:t>
            </w:r>
          </w:p>
        </w:tc>
        <w:tc>
          <w:tcPr>
            <w:tcW w:w="567" w:type="dxa"/>
            <w:gridSpan w:val="3"/>
          </w:tcPr>
          <w:p w:rsidR="00210C17" w:rsidRDefault="00210C17" w:rsidP="00EA1391">
            <w:pPr>
              <w:rPr>
                <w:sz w:val="18"/>
                <w:szCs w:val="18"/>
              </w:rPr>
            </w:pPr>
            <w:r>
              <w:rPr>
                <w:sz w:val="18"/>
                <w:szCs w:val="18"/>
              </w:rPr>
              <w:t>27,0</w:t>
            </w:r>
            <w:r w:rsidR="009106FA">
              <w:rPr>
                <w:sz w:val="18"/>
                <w:szCs w:val="18"/>
              </w:rPr>
              <w:t>,0</w:t>
            </w:r>
          </w:p>
          <w:p w:rsidR="00210C17" w:rsidRPr="00210C17" w:rsidRDefault="00210C17" w:rsidP="00210C17">
            <w:pPr>
              <w:rPr>
                <w:sz w:val="18"/>
                <w:szCs w:val="18"/>
              </w:rPr>
            </w:pPr>
          </w:p>
          <w:p w:rsidR="00210C17" w:rsidRPr="00210C17" w:rsidRDefault="00210C17" w:rsidP="00210C17">
            <w:pPr>
              <w:rPr>
                <w:sz w:val="18"/>
                <w:szCs w:val="18"/>
              </w:rPr>
            </w:pPr>
          </w:p>
          <w:p w:rsidR="00210C17" w:rsidRPr="00210C17" w:rsidRDefault="00210C17" w:rsidP="00210C17">
            <w:pPr>
              <w:rPr>
                <w:sz w:val="18"/>
                <w:szCs w:val="18"/>
              </w:rPr>
            </w:pPr>
          </w:p>
          <w:p w:rsidR="00210C17" w:rsidRDefault="00210C17" w:rsidP="00210C17">
            <w:pPr>
              <w:rPr>
                <w:sz w:val="18"/>
                <w:szCs w:val="18"/>
              </w:rPr>
            </w:pPr>
          </w:p>
          <w:p w:rsidR="009106FA" w:rsidRPr="00210C17" w:rsidRDefault="00210C17" w:rsidP="00210C17">
            <w:pPr>
              <w:rPr>
                <w:sz w:val="18"/>
                <w:szCs w:val="18"/>
              </w:rPr>
            </w:pPr>
            <w:r>
              <w:rPr>
                <w:sz w:val="18"/>
                <w:szCs w:val="18"/>
              </w:rPr>
              <w:t>1,0</w:t>
            </w:r>
          </w:p>
        </w:tc>
        <w:tc>
          <w:tcPr>
            <w:tcW w:w="567" w:type="dxa"/>
            <w:gridSpan w:val="3"/>
          </w:tcPr>
          <w:p w:rsidR="009106FA" w:rsidRPr="00575CEA" w:rsidRDefault="009106FA" w:rsidP="00EC4858">
            <w:pPr>
              <w:jc w:val="center"/>
              <w:rPr>
                <w:sz w:val="18"/>
                <w:szCs w:val="18"/>
              </w:rPr>
            </w:pPr>
            <w:r w:rsidRPr="00575CEA">
              <w:rPr>
                <w:sz w:val="18"/>
                <w:szCs w:val="18"/>
              </w:rPr>
              <w:t>-</w:t>
            </w:r>
          </w:p>
        </w:tc>
        <w:tc>
          <w:tcPr>
            <w:tcW w:w="709" w:type="dxa"/>
            <w:gridSpan w:val="4"/>
          </w:tcPr>
          <w:p w:rsidR="009106FA" w:rsidRPr="00575CEA" w:rsidRDefault="009106FA" w:rsidP="00EC4858">
            <w:pPr>
              <w:jc w:val="center"/>
              <w:rPr>
                <w:sz w:val="18"/>
                <w:szCs w:val="18"/>
              </w:rPr>
            </w:pPr>
            <w:r w:rsidRPr="00575CEA">
              <w:rPr>
                <w:sz w:val="18"/>
                <w:szCs w:val="18"/>
              </w:rPr>
              <w:t>-</w:t>
            </w:r>
          </w:p>
        </w:tc>
        <w:tc>
          <w:tcPr>
            <w:tcW w:w="425" w:type="dxa"/>
            <w:gridSpan w:val="3"/>
          </w:tcPr>
          <w:p w:rsidR="009106FA" w:rsidRPr="00575CEA" w:rsidRDefault="009106FA" w:rsidP="00EC4858">
            <w:pPr>
              <w:jc w:val="center"/>
              <w:rPr>
                <w:sz w:val="18"/>
                <w:szCs w:val="18"/>
              </w:rPr>
            </w:pPr>
            <w:r w:rsidRPr="00575CEA">
              <w:rPr>
                <w:sz w:val="18"/>
                <w:szCs w:val="18"/>
              </w:rPr>
              <w:t>-</w:t>
            </w:r>
          </w:p>
        </w:tc>
        <w:tc>
          <w:tcPr>
            <w:tcW w:w="567" w:type="dxa"/>
            <w:gridSpan w:val="3"/>
          </w:tcPr>
          <w:p w:rsidR="009106FA" w:rsidRPr="00575CEA" w:rsidRDefault="009106FA" w:rsidP="005A42F3">
            <w:pPr>
              <w:rPr>
                <w:sz w:val="18"/>
                <w:szCs w:val="18"/>
              </w:rPr>
            </w:pPr>
            <w:r>
              <w:rPr>
                <w:sz w:val="18"/>
                <w:szCs w:val="18"/>
              </w:rPr>
              <w:t>8,0</w:t>
            </w:r>
          </w:p>
          <w:p w:rsidR="009106FA" w:rsidRPr="00575CEA" w:rsidRDefault="009106FA" w:rsidP="00EA1391">
            <w:pPr>
              <w:rPr>
                <w:sz w:val="18"/>
                <w:szCs w:val="18"/>
              </w:rPr>
            </w:pPr>
          </w:p>
        </w:tc>
        <w:tc>
          <w:tcPr>
            <w:tcW w:w="567" w:type="dxa"/>
            <w:gridSpan w:val="3"/>
          </w:tcPr>
          <w:p w:rsidR="009106FA" w:rsidRPr="00575CEA" w:rsidRDefault="009106FA" w:rsidP="005A42F3">
            <w:pPr>
              <w:rPr>
                <w:sz w:val="18"/>
                <w:szCs w:val="18"/>
              </w:rPr>
            </w:pPr>
            <w:r>
              <w:rPr>
                <w:sz w:val="18"/>
                <w:szCs w:val="18"/>
              </w:rPr>
              <w:t>8,0</w:t>
            </w:r>
          </w:p>
          <w:p w:rsidR="009106FA" w:rsidRPr="00575CEA" w:rsidRDefault="009106FA" w:rsidP="00EA1391">
            <w:pPr>
              <w:rPr>
                <w:sz w:val="18"/>
                <w:szCs w:val="18"/>
              </w:rPr>
            </w:pPr>
          </w:p>
        </w:tc>
        <w:tc>
          <w:tcPr>
            <w:tcW w:w="709" w:type="dxa"/>
            <w:gridSpan w:val="3"/>
          </w:tcPr>
          <w:p w:rsidR="009106FA" w:rsidRPr="00575CEA" w:rsidRDefault="009106FA" w:rsidP="00EC4858">
            <w:pPr>
              <w:rPr>
                <w:sz w:val="18"/>
                <w:szCs w:val="18"/>
              </w:rPr>
            </w:pPr>
            <w:r w:rsidRPr="00575CEA">
              <w:rPr>
                <w:sz w:val="18"/>
                <w:szCs w:val="18"/>
              </w:rPr>
              <w:t>-</w:t>
            </w:r>
          </w:p>
        </w:tc>
        <w:tc>
          <w:tcPr>
            <w:tcW w:w="567" w:type="dxa"/>
            <w:gridSpan w:val="3"/>
          </w:tcPr>
          <w:p w:rsidR="009106FA" w:rsidRPr="00575CEA" w:rsidRDefault="009106FA" w:rsidP="00EC4858">
            <w:pPr>
              <w:rPr>
                <w:sz w:val="18"/>
                <w:szCs w:val="18"/>
              </w:rPr>
            </w:pPr>
            <w:r w:rsidRPr="00575CEA">
              <w:rPr>
                <w:sz w:val="18"/>
                <w:szCs w:val="18"/>
              </w:rPr>
              <w:t>-</w:t>
            </w:r>
          </w:p>
        </w:tc>
        <w:tc>
          <w:tcPr>
            <w:tcW w:w="567" w:type="dxa"/>
            <w:gridSpan w:val="2"/>
          </w:tcPr>
          <w:p w:rsidR="009106FA" w:rsidRPr="00575CEA" w:rsidRDefault="009106FA" w:rsidP="00EC4858">
            <w:pPr>
              <w:rPr>
                <w:sz w:val="18"/>
                <w:szCs w:val="18"/>
              </w:rPr>
            </w:pPr>
            <w:r w:rsidRPr="00575CEA">
              <w:rPr>
                <w:sz w:val="18"/>
                <w:szCs w:val="18"/>
              </w:rPr>
              <w:t>-</w:t>
            </w:r>
          </w:p>
        </w:tc>
        <w:tc>
          <w:tcPr>
            <w:tcW w:w="3605" w:type="dxa"/>
          </w:tcPr>
          <w:p w:rsidR="009106FA" w:rsidRPr="00575CEA" w:rsidRDefault="009106FA" w:rsidP="00BC782D">
            <w:pPr>
              <w:tabs>
                <w:tab w:val="left" w:pos="709"/>
              </w:tabs>
              <w:jc w:val="both"/>
              <w:rPr>
                <w:sz w:val="18"/>
                <w:szCs w:val="18"/>
              </w:rPr>
            </w:pPr>
            <w:r w:rsidRPr="00575CEA">
              <w:rPr>
                <w:sz w:val="18"/>
                <w:szCs w:val="18"/>
              </w:rPr>
              <w:t>З</w:t>
            </w:r>
            <w:r w:rsidRPr="00575CEA">
              <w:rPr>
                <w:sz w:val="18"/>
                <w:szCs w:val="18"/>
                <w:lang w:eastAsia="ar-SA"/>
              </w:rPr>
              <w:t xml:space="preserve"> нагоди святкування Дня матері та Міжнародного дня сім’ї в районах та містах області пройшли різноманітні інформаційно-просвітницькі заходи щодо формування відповідального батьківства, попередження насильства в сім’ї, утвердження сімейних цінностей </w:t>
            </w:r>
            <w:r w:rsidRPr="00575CEA">
              <w:rPr>
                <w:sz w:val="18"/>
                <w:szCs w:val="18"/>
              </w:rPr>
              <w:t>(круглі столи, тематичні зустрічі, фотовиставки, конкурси дитячих малюнків, малюнків на асфальті, відвідування сімей, які потребують підтримки, тощо).</w:t>
            </w:r>
          </w:p>
          <w:p w:rsidR="009106FA" w:rsidRPr="00575CEA" w:rsidRDefault="009106FA" w:rsidP="009C1F94">
            <w:pPr>
              <w:tabs>
                <w:tab w:val="left" w:pos="709"/>
              </w:tabs>
              <w:jc w:val="both"/>
              <w:rPr>
                <w:color w:val="000000"/>
                <w:sz w:val="18"/>
                <w:szCs w:val="18"/>
                <w:lang w:val="ru-RU"/>
              </w:rPr>
            </w:pPr>
            <w:r w:rsidRPr="00575CEA">
              <w:rPr>
                <w:color w:val="000000"/>
                <w:sz w:val="18"/>
                <w:szCs w:val="18"/>
              </w:rPr>
              <w:t xml:space="preserve">До Дня родини в облдержадміністрації відбулася зустріч голови облдержадміністрації з жінками, яким </w:t>
            </w:r>
            <w:r w:rsidRPr="00575CEA">
              <w:rPr>
                <w:sz w:val="18"/>
                <w:szCs w:val="18"/>
              </w:rPr>
              <w:t>за материнську самовідданість, народження і зразкове виховання дітей, забезпечення умов для всебічного їх розвитку</w:t>
            </w:r>
            <w:r w:rsidRPr="00575CEA">
              <w:rPr>
                <w:color w:val="000000"/>
                <w:sz w:val="18"/>
                <w:szCs w:val="18"/>
              </w:rPr>
              <w:t xml:space="preserve"> присвоєно </w:t>
            </w:r>
            <w:r w:rsidRPr="00575CEA">
              <w:rPr>
                <w:sz w:val="18"/>
                <w:szCs w:val="18"/>
              </w:rPr>
              <w:t>почесне звання України «Мати-героїня». У ході зустрічі відбулося урочисте вручення 11 багатодітним матерям посвідчень, нагрудних знаків до почесного звання «Мати-героїня» та цінних подарунків.</w:t>
            </w:r>
            <w:r w:rsidRPr="00575CEA">
              <w:rPr>
                <w:color w:val="000000"/>
                <w:sz w:val="18"/>
                <w:szCs w:val="18"/>
              </w:rPr>
              <w:t xml:space="preserve"> Під час заходів до Дня Конституції України організовано зустріч голови облдержадміністрації з 4 нагородженими жінками. </w:t>
            </w:r>
          </w:p>
        </w:tc>
      </w:tr>
      <w:tr w:rsidR="009106FA" w:rsidRPr="00575CEA" w:rsidTr="005A42F3">
        <w:trPr>
          <w:gridAfter w:val="1"/>
          <w:wAfter w:w="39" w:type="dxa"/>
          <w:trHeight w:val="2187"/>
        </w:trPr>
        <w:tc>
          <w:tcPr>
            <w:tcW w:w="507" w:type="dxa"/>
            <w:vMerge/>
          </w:tcPr>
          <w:p w:rsidR="009106FA" w:rsidRPr="00575CEA" w:rsidRDefault="009106FA" w:rsidP="00EC4858">
            <w:pPr>
              <w:rPr>
                <w:sz w:val="18"/>
                <w:szCs w:val="18"/>
              </w:rPr>
            </w:pPr>
          </w:p>
        </w:tc>
        <w:tc>
          <w:tcPr>
            <w:tcW w:w="1336" w:type="dxa"/>
            <w:vMerge/>
          </w:tcPr>
          <w:p w:rsidR="009106FA" w:rsidRPr="00575CEA" w:rsidRDefault="009106FA" w:rsidP="00EC4858">
            <w:pPr>
              <w:pStyle w:val="ac"/>
              <w:jc w:val="left"/>
              <w:rPr>
                <w:sz w:val="18"/>
                <w:szCs w:val="18"/>
                <w:lang w:val="uk-UA"/>
              </w:rPr>
            </w:pPr>
          </w:p>
        </w:tc>
        <w:tc>
          <w:tcPr>
            <w:tcW w:w="1868" w:type="dxa"/>
            <w:gridSpan w:val="3"/>
          </w:tcPr>
          <w:p w:rsidR="009106FA" w:rsidRPr="00575CEA" w:rsidRDefault="009106FA" w:rsidP="00EC4858">
            <w:pPr>
              <w:pStyle w:val="ac"/>
              <w:jc w:val="left"/>
              <w:rPr>
                <w:bCs/>
                <w:sz w:val="18"/>
                <w:szCs w:val="18"/>
                <w:lang w:val="uk-UA"/>
              </w:rPr>
            </w:pPr>
            <w:r w:rsidRPr="00575CEA">
              <w:rPr>
                <w:sz w:val="18"/>
                <w:szCs w:val="18"/>
                <w:lang w:val="uk-UA"/>
              </w:rPr>
              <w:t>Проведення обласного етапу Всеукраїнського фестивалю - конкурсу «Таланти багатодітної родини»</w:t>
            </w:r>
          </w:p>
        </w:tc>
        <w:tc>
          <w:tcPr>
            <w:tcW w:w="2101" w:type="dxa"/>
            <w:gridSpan w:val="4"/>
          </w:tcPr>
          <w:p w:rsidR="009106FA" w:rsidRPr="00575CEA" w:rsidRDefault="009106FA" w:rsidP="00EE31D6">
            <w:pPr>
              <w:rPr>
                <w:sz w:val="18"/>
                <w:szCs w:val="18"/>
              </w:rPr>
            </w:pPr>
            <w:r w:rsidRPr="00575CEA">
              <w:rPr>
                <w:sz w:val="18"/>
                <w:szCs w:val="18"/>
              </w:rPr>
              <w:t xml:space="preserve">Департамент сім’ї, молоді та спорту облдержадміністрації, райдержадміністрації, виконавчі комітети міських рад Чернігова, Ніжина, Прилук, громадські організації (за згодою), 2013-2016 </w:t>
            </w:r>
          </w:p>
          <w:p w:rsidR="009106FA" w:rsidRPr="00575CEA" w:rsidRDefault="009106FA" w:rsidP="00EE31D6">
            <w:pPr>
              <w:pStyle w:val="ac"/>
              <w:jc w:val="left"/>
              <w:rPr>
                <w:bCs/>
                <w:sz w:val="18"/>
                <w:szCs w:val="18"/>
                <w:lang w:val="uk-UA"/>
              </w:rPr>
            </w:pPr>
            <w:r w:rsidRPr="00575CEA">
              <w:rPr>
                <w:sz w:val="18"/>
                <w:szCs w:val="18"/>
              </w:rPr>
              <w:t>роки</w:t>
            </w:r>
          </w:p>
        </w:tc>
        <w:tc>
          <w:tcPr>
            <w:tcW w:w="567" w:type="dxa"/>
            <w:gridSpan w:val="3"/>
          </w:tcPr>
          <w:p w:rsidR="009106FA" w:rsidRPr="00575CEA" w:rsidRDefault="00C47267" w:rsidP="005B01C5">
            <w:pPr>
              <w:jc w:val="center"/>
              <w:rPr>
                <w:sz w:val="18"/>
                <w:szCs w:val="18"/>
              </w:rPr>
            </w:pPr>
            <w:r>
              <w:rPr>
                <w:sz w:val="18"/>
                <w:szCs w:val="18"/>
              </w:rPr>
              <w:t>7</w:t>
            </w:r>
            <w:r w:rsidR="009106FA">
              <w:rPr>
                <w:sz w:val="18"/>
                <w:szCs w:val="18"/>
              </w:rPr>
              <w:t>,</w:t>
            </w:r>
            <w:r>
              <w:rPr>
                <w:sz w:val="18"/>
                <w:szCs w:val="18"/>
              </w:rPr>
              <w:t>5</w:t>
            </w:r>
          </w:p>
        </w:tc>
        <w:tc>
          <w:tcPr>
            <w:tcW w:w="567" w:type="dxa"/>
            <w:gridSpan w:val="3"/>
          </w:tcPr>
          <w:p w:rsidR="009106FA" w:rsidRPr="00575CEA" w:rsidRDefault="00C47267" w:rsidP="00EC4858">
            <w:pPr>
              <w:jc w:val="center"/>
              <w:rPr>
                <w:sz w:val="18"/>
                <w:szCs w:val="18"/>
              </w:rPr>
            </w:pPr>
            <w:r>
              <w:rPr>
                <w:sz w:val="18"/>
                <w:szCs w:val="18"/>
              </w:rPr>
              <w:t>7</w:t>
            </w:r>
            <w:r w:rsidR="009106FA">
              <w:rPr>
                <w:sz w:val="18"/>
                <w:szCs w:val="18"/>
              </w:rPr>
              <w:t>,</w:t>
            </w:r>
            <w:r>
              <w:rPr>
                <w:sz w:val="18"/>
                <w:szCs w:val="18"/>
              </w:rPr>
              <w:t>5</w:t>
            </w:r>
          </w:p>
        </w:tc>
        <w:tc>
          <w:tcPr>
            <w:tcW w:w="567" w:type="dxa"/>
            <w:gridSpan w:val="3"/>
          </w:tcPr>
          <w:p w:rsidR="009106FA" w:rsidRPr="00575CEA" w:rsidRDefault="009106FA" w:rsidP="00EC4858">
            <w:pPr>
              <w:jc w:val="center"/>
              <w:rPr>
                <w:sz w:val="18"/>
                <w:szCs w:val="18"/>
              </w:rPr>
            </w:pPr>
            <w:r w:rsidRPr="00575CEA">
              <w:rPr>
                <w:sz w:val="18"/>
                <w:szCs w:val="18"/>
              </w:rPr>
              <w:t>-</w:t>
            </w:r>
          </w:p>
        </w:tc>
        <w:tc>
          <w:tcPr>
            <w:tcW w:w="709" w:type="dxa"/>
            <w:gridSpan w:val="4"/>
          </w:tcPr>
          <w:p w:rsidR="009106FA" w:rsidRPr="00575CEA" w:rsidRDefault="009106FA" w:rsidP="00EC4858">
            <w:pPr>
              <w:jc w:val="center"/>
              <w:rPr>
                <w:sz w:val="18"/>
                <w:szCs w:val="18"/>
              </w:rPr>
            </w:pPr>
            <w:r w:rsidRPr="00575CEA">
              <w:rPr>
                <w:sz w:val="18"/>
                <w:szCs w:val="18"/>
              </w:rPr>
              <w:t>-</w:t>
            </w:r>
          </w:p>
        </w:tc>
        <w:tc>
          <w:tcPr>
            <w:tcW w:w="425" w:type="dxa"/>
            <w:gridSpan w:val="3"/>
          </w:tcPr>
          <w:p w:rsidR="009106FA" w:rsidRPr="00575CEA" w:rsidRDefault="009106FA" w:rsidP="00EC4858">
            <w:pPr>
              <w:jc w:val="center"/>
              <w:rPr>
                <w:sz w:val="18"/>
                <w:szCs w:val="18"/>
              </w:rPr>
            </w:pPr>
            <w:r w:rsidRPr="00575CEA">
              <w:rPr>
                <w:sz w:val="18"/>
                <w:szCs w:val="18"/>
              </w:rPr>
              <w:t>-</w:t>
            </w:r>
          </w:p>
        </w:tc>
        <w:tc>
          <w:tcPr>
            <w:tcW w:w="567" w:type="dxa"/>
            <w:gridSpan w:val="3"/>
          </w:tcPr>
          <w:p w:rsidR="009106FA" w:rsidRPr="00575CEA" w:rsidRDefault="009106FA" w:rsidP="005B01C5">
            <w:pPr>
              <w:rPr>
                <w:sz w:val="18"/>
                <w:szCs w:val="18"/>
              </w:rPr>
            </w:pPr>
            <w:r w:rsidRPr="00575CEA">
              <w:rPr>
                <w:sz w:val="18"/>
                <w:szCs w:val="18"/>
              </w:rPr>
              <w:t>7,</w:t>
            </w:r>
            <w:r>
              <w:rPr>
                <w:sz w:val="18"/>
                <w:szCs w:val="18"/>
              </w:rPr>
              <w:t>1</w:t>
            </w:r>
          </w:p>
        </w:tc>
        <w:tc>
          <w:tcPr>
            <w:tcW w:w="567" w:type="dxa"/>
            <w:gridSpan w:val="3"/>
          </w:tcPr>
          <w:p w:rsidR="009106FA" w:rsidRPr="00575CEA" w:rsidRDefault="009106FA" w:rsidP="005B01C5">
            <w:pPr>
              <w:rPr>
                <w:sz w:val="18"/>
                <w:szCs w:val="18"/>
              </w:rPr>
            </w:pPr>
            <w:r w:rsidRPr="00575CEA">
              <w:rPr>
                <w:sz w:val="18"/>
                <w:szCs w:val="18"/>
              </w:rPr>
              <w:t>7</w:t>
            </w:r>
            <w:r>
              <w:rPr>
                <w:sz w:val="18"/>
                <w:szCs w:val="18"/>
              </w:rPr>
              <w:t>,</w:t>
            </w:r>
            <w:r w:rsidRPr="00575CEA">
              <w:rPr>
                <w:sz w:val="18"/>
                <w:szCs w:val="18"/>
              </w:rPr>
              <w:t>1</w:t>
            </w:r>
          </w:p>
        </w:tc>
        <w:tc>
          <w:tcPr>
            <w:tcW w:w="709" w:type="dxa"/>
            <w:gridSpan w:val="3"/>
          </w:tcPr>
          <w:p w:rsidR="009106FA" w:rsidRPr="00575CEA" w:rsidRDefault="009106FA" w:rsidP="00EC4858">
            <w:pPr>
              <w:rPr>
                <w:sz w:val="18"/>
                <w:szCs w:val="18"/>
              </w:rPr>
            </w:pPr>
            <w:r w:rsidRPr="00575CEA">
              <w:rPr>
                <w:sz w:val="18"/>
                <w:szCs w:val="18"/>
              </w:rPr>
              <w:t>-</w:t>
            </w:r>
          </w:p>
        </w:tc>
        <w:tc>
          <w:tcPr>
            <w:tcW w:w="567" w:type="dxa"/>
            <w:gridSpan w:val="3"/>
          </w:tcPr>
          <w:p w:rsidR="009106FA" w:rsidRPr="00575CEA" w:rsidRDefault="009106FA" w:rsidP="00EC4858">
            <w:pPr>
              <w:rPr>
                <w:sz w:val="18"/>
                <w:szCs w:val="18"/>
              </w:rPr>
            </w:pPr>
            <w:r w:rsidRPr="00575CEA">
              <w:rPr>
                <w:sz w:val="18"/>
                <w:szCs w:val="18"/>
              </w:rPr>
              <w:t>-</w:t>
            </w:r>
          </w:p>
        </w:tc>
        <w:tc>
          <w:tcPr>
            <w:tcW w:w="567" w:type="dxa"/>
            <w:gridSpan w:val="2"/>
          </w:tcPr>
          <w:p w:rsidR="009106FA" w:rsidRPr="00575CEA" w:rsidRDefault="009106FA" w:rsidP="00EC4858">
            <w:pPr>
              <w:rPr>
                <w:sz w:val="18"/>
                <w:szCs w:val="18"/>
              </w:rPr>
            </w:pPr>
            <w:r w:rsidRPr="00575CEA">
              <w:rPr>
                <w:sz w:val="18"/>
                <w:szCs w:val="18"/>
              </w:rPr>
              <w:t>-</w:t>
            </w:r>
          </w:p>
        </w:tc>
        <w:tc>
          <w:tcPr>
            <w:tcW w:w="3605" w:type="dxa"/>
          </w:tcPr>
          <w:p w:rsidR="009106FA" w:rsidRPr="00575CEA" w:rsidRDefault="009106FA" w:rsidP="00F55532">
            <w:pPr>
              <w:jc w:val="both"/>
              <w:rPr>
                <w:color w:val="FF0000"/>
                <w:sz w:val="18"/>
                <w:szCs w:val="18"/>
              </w:rPr>
            </w:pPr>
            <w:r w:rsidRPr="00575CEA">
              <w:rPr>
                <w:color w:val="000000"/>
                <w:sz w:val="18"/>
                <w:szCs w:val="18"/>
              </w:rPr>
              <w:t xml:space="preserve">До Міжнародного дня сім’ї у травні 2016 року у місті Чернігові в Палаці дітей та юнацтва проведено фінал обласного конкурсу-фестивалю «Таланти багатодітної родини», в якому взяли участь 60 обдарованих дітей з багатодітних та малозабезпечених сімей. Всі учасники конкурсу відзначені дипломами та подарунками. Переможці (8 дітей) отримали  путівки в дитячий заклад відпочинку та оздоровлення на узбережжі Чорного моря (с. </w:t>
            </w:r>
            <w:proofErr w:type="spellStart"/>
            <w:r w:rsidRPr="00575CEA">
              <w:rPr>
                <w:color w:val="000000"/>
                <w:sz w:val="18"/>
                <w:szCs w:val="18"/>
              </w:rPr>
              <w:t>Рибаківка</w:t>
            </w:r>
            <w:proofErr w:type="spellEnd"/>
            <w:r w:rsidRPr="00575CEA">
              <w:rPr>
                <w:color w:val="000000"/>
                <w:sz w:val="18"/>
                <w:szCs w:val="18"/>
              </w:rPr>
              <w:t xml:space="preserve"> Миколаївської області).</w:t>
            </w:r>
          </w:p>
        </w:tc>
      </w:tr>
      <w:tr w:rsidR="00C47267" w:rsidRPr="00575CEA" w:rsidTr="005A42F3">
        <w:trPr>
          <w:gridAfter w:val="1"/>
          <w:wAfter w:w="39" w:type="dxa"/>
          <w:trHeight w:val="2187"/>
        </w:trPr>
        <w:tc>
          <w:tcPr>
            <w:tcW w:w="507" w:type="dxa"/>
          </w:tcPr>
          <w:p w:rsidR="00C47267" w:rsidRPr="00575CEA" w:rsidRDefault="00C47267" w:rsidP="00EC4858">
            <w:pPr>
              <w:rPr>
                <w:sz w:val="18"/>
                <w:szCs w:val="18"/>
              </w:rPr>
            </w:pPr>
          </w:p>
        </w:tc>
        <w:tc>
          <w:tcPr>
            <w:tcW w:w="1336" w:type="dxa"/>
          </w:tcPr>
          <w:p w:rsidR="00C47267" w:rsidRPr="00575CEA" w:rsidRDefault="00C47267" w:rsidP="00EC4858">
            <w:pPr>
              <w:pStyle w:val="ac"/>
              <w:jc w:val="left"/>
              <w:rPr>
                <w:sz w:val="18"/>
                <w:szCs w:val="18"/>
                <w:lang w:val="uk-UA"/>
              </w:rPr>
            </w:pPr>
          </w:p>
        </w:tc>
        <w:tc>
          <w:tcPr>
            <w:tcW w:w="1868" w:type="dxa"/>
            <w:gridSpan w:val="3"/>
          </w:tcPr>
          <w:p w:rsidR="00C47267" w:rsidRPr="00C47267" w:rsidRDefault="00C47267" w:rsidP="00EC4858">
            <w:pPr>
              <w:pStyle w:val="ac"/>
              <w:jc w:val="left"/>
              <w:rPr>
                <w:sz w:val="18"/>
                <w:szCs w:val="18"/>
                <w:lang w:val="uk-UA"/>
              </w:rPr>
            </w:pPr>
            <w:r w:rsidRPr="00C47267">
              <w:rPr>
                <w:sz w:val="18"/>
                <w:szCs w:val="24"/>
                <w:lang w:val="uk-UA"/>
              </w:rPr>
              <w:t>Проведення культурологічних заходів з метою підтримки творчо обдарованих дітей з різних категорій сімей</w:t>
            </w:r>
          </w:p>
        </w:tc>
        <w:tc>
          <w:tcPr>
            <w:tcW w:w="2101" w:type="dxa"/>
            <w:gridSpan w:val="4"/>
          </w:tcPr>
          <w:p w:rsidR="00C47267" w:rsidRPr="00C47267" w:rsidRDefault="00C47267" w:rsidP="00EE31D6">
            <w:pPr>
              <w:rPr>
                <w:sz w:val="18"/>
              </w:rPr>
            </w:pPr>
            <w:r w:rsidRPr="00C47267">
              <w:rPr>
                <w:sz w:val="18"/>
              </w:rPr>
              <w:t xml:space="preserve">Департамент сім’ї, молоді та спорту </w:t>
            </w:r>
            <w:proofErr w:type="spellStart"/>
            <w:r w:rsidRPr="00C47267">
              <w:rPr>
                <w:sz w:val="18"/>
              </w:rPr>
              <w:t>облдержадміністраці</w:t>
            </w:r>
            <w:proofErr w:type="spellEnd"/>
            <w:r w:rsidRPr="00C47267">
              <w:rPr>
                <w:sz w:val="18"/>
              </w:rPr>
              <w:t>, райдержадміністрації, виконавчі комітети міських рад Чернігова, Ніжина, Прилук, громадські організації (за згодою)</w:t>
            </w:r>
          </w:p>
          <w:p w:rsidR="00C47267" w:rsidRPr="00C47267" w:rsidRDefault="00C47267" w:rsidP="00EE31D6">
            <w:pPr>
              <w:rPr>
                <w:sz w:val="18"/>
                <w:szCs w:val="18"/>
              </w:rPr>
            </w:pPr>
            <w:r w:rsidRPr="00C47267">
              <w:rPr>
                <w:sz w:val="18"/>
              </w:rPr>
              <w:t>2013-2016 роки</w:t>
            </w:r>
          </w:p>
        </w:tc>
        <w:tc>
          <w:tcPr>
            <w:tcW w:w="567" w:type="dxa"/>
            <w:gridSpan w:val="3"/>
          </w:tcPr>
          <w:p w:rsidR="00C47267" w:rsidRDefault="00C47267" w:rsidP="005B01C5">
            <w:pPr>
              <w:jc w:val="center"/>
              <w:rPr>
                <w:sz w:val="18"/>
                <w:szCs w:val="18"/>
              </w:rPr>
            </w:pPr>
            <w:r>
              <w:rPr>
                <w:sz w:val="18"/>
                <w:szCs w:val="18"/>
              </w:rPr>
              <w:t>10,0</w:t>
            </w:r>
          </w:p>
        </w:tc>
        <w:tc>
          <w:tcPr>
            <w:tcW w:w="567" w:type="dxa"/>
            <w:gridSpan w:val="3"/>
          </w:tcPr>
          <w:p w:rsidR="00C47267" w:rsidRDefault="00C47267" w:rsidP="00EC4858">
            <w:pPr>
              <w:jc w:val="center"/>
              <w:rPr>
                <w:sz w:val="18"/>
                <w:szCs w:val="18"/>
              </w:rPr>
            </w:pPr>
            <w:r>
              <w:rPr>
                <w:sz w:val="18"/>
                <w:szCs w:val="18"/>
              </w:rPr>
              <w:t>10,0</w:t>
            </w:r>
          </w:p>
        </w:tc>
        <w:tc>
          <w:tcPr>
            <w:tcW w:w="567" w:type="dxa"/>
            <w:gridSpan w:val="3"/>
          </w:tcPr>
          <w:p w:rsidR="00C47267" w:rsidRPr="00575CEA" w:rsidRDefault="00C47267" w:rsidP="00EC4858">
            <w:pPr>
              <w:jc w:val="center"/>
              <w:rPr>
                <w:sz w:val="18"/>
                <w:szCs w:val="18"/>
              </w:rPr>
            </w:pPr>
            <w:r>
              <w:rPr>
                <w:sz w:val="18"/>
                <w:szCs w:val="18"/>
              </w:rPr>
              <w:t>-</w:t>
            </w:r>
          </w:p>
        </w:tc>
        <w:tc>
          <w:tcPr>
            <w:tcW w:w="709" w:type="dxa"/>
            <w:gridSpan w:val="4"/>
          </w:tcPr>
          <w:p w:rsidR="00C47267" w:rsidRPr="00575CEA" w:rsidRDefault="00C47267" w:rsidP="00EC4858">
            <w:pPr>
              <w:jc w:val="center"/>
              <w:rPr>
                <w:sz w:val="18"/>
                <w:szCs w:val="18"/>
              </w:rPr>
            </w:pPr>
            <w:r>
              <w:rPr>
                <w:sz w:val="18"/>
                <w:szCs w:val="18"/>
              </w:rPr>
              <w:t>-</w:t>
            </w:r>
          </w:p>
        </w:tc>
        <w:tc>
          <w:tcPr>
            <w:tcW w:w="425" w:type="dxa"/>
            <w:gridSpan w:val="3"/>
          </w:tcPr>
          <w:p w:rsidR="00C47267" w:rsidRPr="00575CEA" w:rsidRDefault="00C47267" w:rsidP="00EC4858">
            <w:pPr>
              <w:jc w:val="center"/>
              <w:rPr>
                <w:sz w:val="18"/>
                <w:szCs w:val="18"/>
              </w:rPr>
            </w:pPr>
            <w:r>
              <w:rPr>
                <w:sz w:val="18"/>
                <w:szCs w:val="18"/>
              </w:rPr>
              <w:t>-</w:t>
            </w:r>
          </w:p>
        </w:tc>
        <w:tc>
          <w:tcPr>
            <w:tcW w:w="567" w:type="dxa"/>
            <w:gridSpan w:val="3"/>
          </w:tcPr>
          <w:p w:rsidR="00C47267" w:rsidRPr="00575CEA" w:rsidRDefault="00C47267" w:rsidP="005B01C5">
            <w:pPr>
              <w:rPr>
                <w:sz w:val="18"/>
                <w:szCs w:val="18"/>
              </w:rPr>
            </w:pPr>
            <w:r>
              <w:rPr>
                <w:sz w:val="18"/>
                <w:szCs w:val="18"/>
              </w:rPr>
              <w:t>-</w:t>
            </w:r>
          </w:p>
        </w:tc>
        <w:tc>
          <w:tcPr>
            <w:tcW w:w="567" w:type="dxa"/>
            <w:gridSpan w:val="3"/>
          </w:tcPr>
          <w:p w:rsidR="00C47267" w:rsidRPr="00575CEA" w:rsidRDefault="00C47267" w:rsidP="005B01C5">
            <w:pPr>
              <w:rPr>
                <w:sz w:val="18"/>
                <w:szCs w:val="18"/>
              </w:rPr>
            </w:pPr>
            <w:r>
              <w:rPr>
                <w:sz w:val="18"/>
                <w:szCs w:val="18"/>
              </w:rPr>
              <w:t>-</w:t>
            </w:r>
          </w:p>
        </w:tc>
        <w:tc>
          <w:tcPr>
            <w:tcW w:w="709" w:type="dxa"/>
            <w:gridSpan w:val="3"/>
          </w:tcPr>
          <w:p w:rsidR="00C47267" w:rsidRPr="00575CEA" w:rsidRDefault="00C47267" w:rsidP="00EC4858">
            <w:pPr>
              <w:rPr>
                <w:sz w:val="18"/>
                <w:szCs w:val="18"/>
              </w:rPr>
            </w:pPr>
            <w:r>
              <w:rPr>
                <w:sz w:val="18"/>
                <w:szCs w:val="18"/>
              </w:rPr>
              <w:t>-</w:t>
            </w:r>
          </w:p>
        </w:tc>
        <w:tc>
          <w:tcPr>
            <w:tcW w:w="567" w:type="dxa"/>
            <w:gridSpan w:val="3"/>
          </w:tcPr>
          <w:p w:rsidR="00C47267" w:rsidRPr="00575CEA" w:rsidRDefault="00C47267" w:rsidP="00EC4858">
            <w:pPr>
              <w:rPr>
                <w:sz w:val="18"/>
                <w:szCs w:val="18"/>
              </w:rPr>
            </w:pPr>
            <w:r>
              <w:rPr>
                <w:sz w:val="18"/>
                <w:szCs w:val="18"/>
              </w:rPr>
              <w:t>-</w:t>
            </w:r>
          </w:p>
        </w:tc>
        <w:tc>
          <w:tcPr>
            <w:tcW w:w="567" w:type="dxa"/>
            <w:gridSpan w:val="2"/>
          </w:tcPr>
          <w:p w:rsidR="00C47267" w:rsidRPr="00575CEA" w:rsidRDefault="00C47267" w:rsidP="00EC4858">
            <w:pPr>
              <w:rPr>
                <w:sz w:val="18"/>
                <w:szCs w:val="18"/>
              </w:rPr>
            </w:pPr>
            <w:r>
              <w:rPr>
                <w:sz w:val="18"/>
                <w:szCs w:val="18"/>
              </w:rPr>
              <w:t>-</w:t>
            </w:r>
          </w:p>
        </w:tc>
        <w:tc>
          <w:tcPr>
            <w:tcW w:w="3605" w:type="dxa"/>
          </w:tcPr>
          <w:p w:rsidR="00C47267" w:rsidRPr="00575CEA" w:rsidRDefault="00C47267" w:rsidP="00F55532">
            <w:pPr>
              <w:jc w:val="both"/>
              <w:rPr>
                <w:color w:val="000000"/>
                <w:sz w:val="18"/>
                <w:szCs w:val="18"/>
              </w:rPr>
            </w:pPr>
          </w:p>
        </w:tc>
      </w:tr>
      <w:tr w:rsidR="00D95589" w:rsidRPr="00575CEA" w:rsidTr="005A42F3">
        <w:trPr>
          <w:gridAfter w:val="1"/>
          <w:wAfter w:w="39" w:type="dxa"/>
          <w:trHeight w:val="1262"/>
        </w:trPr>
        <w:tc>
          <w:tcPr>
            <w:tcW w:w="507" w:type="dxa"/>
            <w:vMerge w:val="restart"/>
          </w:tcPr>
          <w:p w:rsidR="00D95589" w:rsidRDefault="00D95589" w:rsidP="00EC4858">
            <w:pPr>
              <w:rPr>
                <w:sz w:val="18"/>
                <w:szCs w:val="18"/>
              </w:rPr>
            </w:pPr>
            <w:r w:rsidRPr="00575CEA">
              <w:rPr>
                <w:sz w:val="18"/>
                <w:szCs w:val="18"/>
              </w:rPr>
              <w:t>1.3.</w:t>
            </w: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Default="00D95589" w:rsidP="00EC4858">
            <w:pPr>
              <w:rPr>
                <w:sz w:val="18"/>
                <w:szCs w:val="18"/>
              </w:rPr>
            </w:pPr>
          </w:p>
          <w:p w:rsidR="00D95589" w:rsidRPr="00575CEA" w:rsidRDefault="00D95589" w:rsidP="00EC4858">
            <w:pPr>
              <w:rPr>
                <w:sz w:val="18"/>
                <w:szCs w:val="18"/>
              </w:rPr>
            </w:pPr>
          </w:p>
        </w:tc>
        <w:tc>
          <w:tcPr>
            <w:tcW w:w="1336" w:type="dxa"/>
            <w:vMerge w:val="restart"/>
          </w:tcPr>
          <w:p w:rsidR="00D95589" w:rsidRDefault="00D95589" w:rsidP="00EC4858">
            <w:pPr>
              <w:pStyle w:val="ac"/>
              <w:jc w:val="left"/>
              <w:rPr>
                <w:sz w:val="18"/>
                <w:szCs w:val="18"/>
                <w:lang w:val="uk-UA"/>
              </w:rPr>
            </w:pPr>
            <w:r w:rsidRPr="00575CEA">
              <w:rPr>
                <w:sz w:val="18"/>
                <w:szCs w:val="18"/>
                <w:lang w:val="uk-UA"/>
              </w:rPr>
              <w:lastRenderedPageBreak/>
              <w:t>Підготовка молоді до подружнього життя, формування серед сімей з дітьми відповідального батьківства</w:t>
            </w: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Pr="00575CEA" w:rsidRDefault="00D95589" w:rsidP="00EC4858">
            <w:pPr>
              <w:pStyle w:val="ac"/>
              <w:jc w:val="left"/>
              <w:rPr>
                <w:sz w:val="18"/>
                <w:szCs w:val="18"/>
                <w:lang w:val="uk-UA"/>
              </w:rPr>
            </w:pPr>
            <w:r w:rsidRPr="00575CEA">
              <w:rPr>
                <w:sz w:val="18"/>
                <w:szCs w:val="18"/>
                <w:lang w:val="uk-UA"/>
              </w:rPr>
              <w:t xml:space="preserve"> </w:t>
            </w:r>
          </w:p>
        </w:tc>
        <w:tc>
          <w:tcPr>
            <w:tcW w:w="1868" w:type="dxa"/>
            <w:gridSpan w:val="3"/>
          </w:tcPr>
          <w:p w:rsidR="00D95589" w:rsidRPr="00575CEA" w:rsidRDefault="00D95589" w:rsidP="00EC4858">
            <w:pPr>
              <w:pStyle w:val="ac"/>
              <w:jc w:val="left"/>
              <w:rPr>
                <w:color w:val="FF0000"/>
                <w:sz w:val="18"/>
                <w:szCs w:val="18"/>
                <w:lang w:val="uk-UA"/>
              </w:rPr>
            </w:pPr>
            <w:r w:rsidRPr="00575CEA">
              <w:rPr>
                <w:sz w:val="18"/>
                <w:szCs w:val="18"/>
                <w:lang w:val="uk-UA"/>
              </w:rPr>
              <w:lastRenderedPageBreak/>
              <w:t xml:space="preserve">Забезпечення діяльності виїзних мобільних консультаційних пунктів соціальної роботи з метою проведення інформаційно-профілактичної роботи з питань збереження репродуктивного здоров’я, популяризації здорового способу життя, відповідального батьківства, попередження сімейного неблагополуччя, підготовки молоді до сімейного життя </w:t>
            </w:r>
          </w:p>
        </w:tc>
        <w:tc>
          <w:tcPr>
            <w:tcW w:w="2101" w:type="dxa"/>
            <w:gridSpan w:val="4"/>
          </w:tcPr>
          <w:p w:rsidR="00D95589" w:rsidRPr="00575CEA" w:rsidRDefault="00D95589" w:rsidP="00EE31D6">
            <w:pPr>
              <w:rPr>
                <w:sz w:val="18"/>
                <w:szCs w:val="18"/>
              </w:rPr>
            </w:pPr>
            <w:r w:rsidRPr="00575CEA">
              <w:rPr>
                <w:sz w:val="18"/>
                <w:szCs w:val="18"/>
              </w:rPr>
              <w:t xml:space="preserve">Обласний центр соціальних служб для сім’ї, дітей та молоді, </w:t>
            </w:r>
          </w:p>
          <w:p w:rsidR="00D95589" w:rsidRDefault="00D95589" w:rsidP="00EE31D6">
            <w:pPr>
              <w:rPr>
                <w:sz w:val="18"/>
                <w:szCs w:val="18"/>
              </w:rPr>
            </w:pPr>
            <w:r w:rsidRPr="00575CEA">
              <w:rPr>
                <w:sz w:val="18"/>
                <w:szCs w:val="18"/>
              </w:rPr>
              <w:t xml:space="preserve">райдержадміністрації, виконавчі комітети міських рад Чернігова, Ніжина, Прилук, </w:t>
            </w:r>
          </w:p>
          <w:p w:rsidR="00D95589" w:rsidRPr="001F1C7F" w:rsidRDefault="00D95589" w:rsidP="001F1C7F">
            <w:pPr>
              <w:rPr>
                <w:sz w:val="18"/>
                <w:szCs w:val="18"/>
              </w:rPr>
            </w:pPr>
            <w:r w:rsidRPr="00575CEA">
              <w:rPr>
                <w:sz w:val="18"/>
                <w:szCs w:val="18"/>
              </w:rPr>
              <w:t>2013-2016</w:t>
            </w:r>
            <w:r>
              <w:rPr>
                <w:sz w:val="18"/>
                <w:szCs w:val="18"/>
              </w:rPr>
              <w:t xml:space="preserve"> </w:t>
            </w:r>
            <w:r w:rsidRPr="00575CEA">
              <w:rPr>
                <w:sz w:val="18"/>
                <w:szCs w:val="18"/>
              </w:rPr>
              <w:t>роки</w:t>
            </w:r>
          </w:p>
        </w:tc>
        <w:tc>
          <w:tcPr>
            <w:tcW w:w="567" w:type="dxa"/>
            <w:gridSpan w:val="3"/>
          </w:tcPr>
          <w:p w:rsidR="00D95589" w:rsidRPr="00575CEA" w:rsidRDefault="00D95589" w:rsidP="00EC4858">
            <w:pPr>
              <w:jc w:val="center"/>
              <w:rPr>
                <w:sz w:val="18"/>
                <w:szCs w:val="18"/>
              </w:rPr>
            </w:pPr>
            <w:r>
              <w:rPr>
                <w:sz w:val="18"/>
                <w:szCs w:val="18"/>
              </w:rPr>
              <w:t>18,0</w:t>
            </w:r>
          </w:p>
        </w:tc>
        <w:tc>
          <w:tcPr>
            <w:tcW w:w="567" w:type="dxa"/>
            <w:gridSpan w:val="3"/>
          </w:tcPr>
          <w:p w:rsidR="00D95589" w:rsidRPr="00575CEA" w:rsidRDefault="00D95589" w:rsidP="00EC4858">
            <w:pPr>
              <w:jc w:val="center"/>
              <w:rPr>
                <w:sz w:val="18"/>
                <w:szCs w:val="18"/>
              </w:rPr>
            </w:pPr>
            <w:r>
              <w:rPr>
                <w:sz w:val="18"/>
                <w:szCs w:val="18"/>
              </w:rPr>
              <w:t>18,0</w:t>
            </w:r>
          </w:p>
        </w:tc>
        <w:tc>
          <w:tcPr>
            <w:tcW w:w="567" w:type="dxa"/>
            <w:gridSpan w:val="3"/>
          </w:tcPr>
          <w:p w:rsidR="00D95589" w:rsidRPr="00575CEA" w:rsidRDefault="00D95589" w:rsidP="00EC4858">
            <w:pPr>
              <w:jc w:val="center"/>
              <w:rPr>
                <w:sz w:val="18"/>
                <w:szCs w:val="18"/>
              </w:rPr>
            </w:pPr>
            <w:r w:rsidRPr="00575CEA">
              <w:rPr>
                <w:sz w:val="18"/>
                <w:szCs w:val="18"/>
              </w:rPr>
              <w:t>-</w:t>
            </w:r>
          </w:p>
        </w:tc>
        <w:tc>
          <w:tcPr>
            <w:tcW w:w="709" w:type="dxa"/>
            <w:gridSpan w:val="4"/>
          </w:tcPr>
          <w:p w:rsidR="00D95589" w:rsidRPr="00575CEA" w:rsidRDefault="00D95589" w:rsidP="00EC4858">
            <w:pPr>
              <w:jc w:val="center"/>
              <w:rPr>
                <w:sz w:val="18"/>
                <w:szCs w:val="18"/>
              </w:rPr>
            </w:pPr>
            <w:r w:rsidRPr="00575CEA">
              <w:rPr>
                <w:sz w:val="18"/>
                <w:szCs w:val="18"/>
              </w:rPr>
              <w:t>-</w:t>
            </w:r>
          </w:p>
        </w:tc>
        <w:tc>
          <w:tcPr>
            <w:tcW w:w="425" w:type="dxa"/>
            <w:gridSpan w:val="3"/>
          </w:tcPr>
          <w:p w:rsidR="00D95589" w:rsidRPr="00575CEA" w:rsidRDefault="00D95589" w:rsidP="00EC4858">
            <w:pPr>
              <w:jc w:val="center"/>
              <w:rPr>
                <w:sz w:val="18"/>
                <w:szCs w:val="18"/>
              </w:rPr>
            </w:pPr>
            <w:r w:rsidRPr="00575CEA">
              <w:rPr>
                <w:sz w:val="18"/>
                <w:szCs w:val="18"/>
              </w:rPr>
              <w:t>-</w:t>
            </w:r>
          </w:p>
        </w:tc>
        <w:tc>
          <w:tcPr>
            <w:tcW w:w="567" w:type="dxa"/>
            <w:gridSpan w:val="3"/>
          </w:tcPr>
          <w:p w:rsidR="00D95589" w:rsidRPr="00575CEA" w:rsidRDefault="00D95589" w:rsidP="00EC4858">
            <w:pPr>
              <w:rPr>
                <w:sz w:val="18"/>
                <w:szCs w:val="18"/>
              </w:rPr>
            </w:pPr>
            <w:r w:rsidRPr="00575CEA">
              <w:rPr>
                <w:sz w:val="18"/>
                <w:szCs w:val="18"/>
              </w:rPr>
              <w:t>-</w:t>
            </w:r>
          </w:p>
        </w:tc>
        <w:tc>
          <w:tcPr>
            <w:tcW w:w="567" w:type="dxa"/>
            <w:gridSpan w:val="3"/>
          </w:tcPr>
          <w:p w:rsidR="00D95589" w:rsidRPr="00575CEA" w:rsidRDefault="00D95589" w:rsidP="00EC4858">
            <w:pPr>
              <w:rPr>
                <w:sz w:val="18"/>
                <w:szCs w:val="18"/>
              </w:rPr>
            </w:pPr>
            <w:r w:rsidRPr="00575CEA">
              <w:rPr>
                <w:sz w:val="18"/>
                <w:szCs w:val="18"/>
              </w:rPr>
              <w:t>-</w:t>
            </w:r>
          </w:p>
        </w:tc>
        <w:tc>
          <w:tcPr>
            <w:tcW w:w="709" w:type="dxa"/>
            <w:gridSpan w:val="3"/>
          </w:tcPr>
          <w:p w:rsidR="00D95589" w:rsidRPr="00575CEA" w:rsidRDefault="00D95589" w:rsidP="00EC4858">
            <w:pPr>
              <w:rPr>
                <w:sz w:val="18"/>
                <w:szCs w:val="18"/>
              </w:rPr>
            </w:pPr>
            <w:r w:rsidRPr="00575CEA">
              <w:rPr>
                <w:sz w:val="18"/>
                <w:szCs w:val="18"/>
              </w:rPr>
              <w:t>-</w:t>
            </w:r>
          </w:p>
        </w:tc>
        <w:tc>
          <w:tcPr>
            <w:tcW w:w="567" w:type="dxa"/>
            <w:gridSpan w:val="3"/>
          </w:tcPr>
          <w:p w:rsidR="00D95589" w:rsidRPr="00575CEA" w:rsidRDefault="00D95589" w:rsidP="00EC4858">
            <w:pPr>
              <w:rPr>
                <w:sz w:val="18"/>
                <w:szCs w:val="18"/>
              </w:rPr>
            </w:pPr>
            <w:r w:rsidRPr="00575CEA">
              <w:rPr>
                <w:sz w:val="18"/>
                <w:szCs w:val="18"/>
              </w:rPr>
              <w:t>-</w:t>
            </w:r>
          </w:p>
        </w:tc>
        <w:tc>
          <w:tcPr>
            <w:tcW w:w="567" w:type="dxa"/>
            <w:gridSpan w:val="2"/>
          </w:tcPr>
          <w:p w:rsidR="00D95589" w:rsidRPr="00575CEA" w:rsidRDefault="00D95589" w:rsidP="00EC4858">
            <w:pPr>
              <w:rPr>
                <w:sz w:val="18"/>
                <w:szCs w:val="18"/>
              </w:rPr>
            </w:pPr>
            <w:r w:rsidRPr="00575CEA">
              <w:rPr>
                <w:sz w:val="18"/>
                <w:szCs w:val="18"/>
              </w:rPr>
              <w:t>-</w:t>
            </w:r>
          </w:p>
        </w:tc>
        <w:tc>
          <w:tcPr>
            <w:tcW w:w="3605" w:type="dxa"/>
          </w:tcPr>
          <w:p w:rsidR="00D95589" w:rsidRPr="00575CEA" w:rsidRDefault="00D95589" w:rsidP="00930141">
            <w:pPr>
              <w:jc w:val="both"/>
              <w:rPr>
                <w:sz w:val="18"/>
                <w:szCs w:val="18"/>
              </w:rPr>
            </w:pPr>
            <w:r w:rsidRPr="00575CEA">
              <w:rPr>
                <w:sz w:val="18"/>
                <w:szCs w:val="18"/>
              </w:rPr>
              <w:t xml:space="preserve">З метою підтримки сім’ї, надання кожному з її членів можливостей самореалізації, самовизначення, самовдосконалення, формування серед молоді відповідального ставлення до батьківства, підготовки до сімейного життя при центрах СССДМ регіону функціонують спеціалізовані формування «Служба соціальної підтримки сімей». Спеціалістами центрів СССДМ надано понад </w:t>
            </w:r>
            <w:r w:rsidRPr="00575CEA">
              <w:rPr>
                <w:sz w:val="18"/>
                <w:szCs w:val="18"/>
                <w:lang w:val="ru-RU"/>
              </w:rPr>
              <w:t>18</w:t>
            </w:r>
            <w:r w:rsidRPr="00575CEA">
              <w:rPr>
                <w:sz w:val="18"/>
                <w:szCs w:val="18"/>
              </w:rPr>
              <w:t xml:space="preserve"> тисяч індивідуальних консультацій з питань репродуктивного здоров’я, сімейного мікроклімату. </w:t>
            </w:r>
          </w:p>
          <w:p w:rsidR="00D95589" w:rsidRPr="00575CEA" w:rsidRDefault="00D95589" w:rsidP="00233318">
            <w:pPr>
              <w:jc w:val="both"/>
              <w:rPr>
                <w:color w:val="FF0000"/>
                <w:sz w:val="18"/>
                <w:szCs w:val="18"/>
                <w:lang w:val="ru-RU"/>
              </w:rPr>
            </w:pPr>
          </w:p>
        </w:tc>
      </w:tr>
      <w:tr w:rsidR="00D95589" w:rsidRPr="00575CEA" w:rsidTr="005A42F3">
        <w:trPr>
          <w:gridAfter w:val="1"/>
          <w:wAfter w:w="39" w:type="dxa"/>
          <w:trHeight w:val="285"/>
        </w:trPr>
        <w:tc>
          <w:tcPr>
            <w:tcW w:w="507" w:type="dxa"/>
            <w:vMerge/>
          </w:tcPr>
          <w:p w:rsidR="00D95589" w:rsidRPr="00575CEA" w:rsidRDefault="00D95589" w:rsidP="00EC4858">
            <w:pPr>
              <w:rPr>
                <w:sz w:val="18"/>
                <w:szCs w:val="18"/>
              </w:rPr>
            </w:pPr>
          </w:p>
        </w:tc>
        <w:tc>
          <w:tcPr>
            <w:tcW w:w="1336" w:type="dxa"/>
            <w:vMerge/>
          </w:tcPr>
          <w:p w:rsidR="00D95589" w:rsidRPr="00575CEA" w:rsidRDefault="00D95589" w:rsidP="00EC4858">
            <w:pPr>
              <w:pStyle w:val="ac"/>
              <w:jc w:val="left"/>
              <w:rPr>
                <w:sz w:val="18"/>
                <w:szCs w:val="18"/>
                <w:lang w:val="uk-UA"/>
              </w:rPr>
            </w:pPr>
          </w:p>
        </w:tc>
        <w:tc>
          <w:tcPr>
            <w:tcW w:w="1868" w:type="dxa"/>
            <w:gridSpan w:val="3"/>
          </w:tcPr>
          <w:p w:rsidR="00D95589" w:rsidRPr="00575CEA" w:rsidRDefault="00D95589" w:rsidP="00EC4858">
            <w:pPr>
              <w:pStyle w:val="ac"/>
              <w:jc w:val="left"/>
              <w:rPr>
                <w:color w:val="FF0000"/>
                <w:sz w:val="18"/>
                <w:szCs w:val="18"/>
                <w:lang w:val="uk-UA"/>
              </w:rPr>
            </w:pPr>
            <w:r w:rsidRPr="00575CEA">
              <w:rPr>
                <w:sz w:val="18"/>
                <w:szCs w:val="18"/>
                <w:lang w:val="uk-UA"/>
              </w:rPr>
              <w:t xml:space="preserve">Забезпечення роботи консультативних пунктів при пологових будинках з метою формування відповідального ставлення до батьківства, надання соціальних послуг жінкам, які мають намір відмовитись від новонародженої дитини та перебувають у </w:t>
            </w:r>
            <w:r w:rsidRPr="00575CEA">
              <w:rPr>
                <w:sz w:val="18"/>
                <w:szCs w:val="18"/>
                <w:lang w:val="uk-UA"/>
              </w:rPr>
              <w:lastRenderedPageBreak/>
              <w:t>кризовому стані</w:t>
            </w:r>
          </w:p>
        </w:tc>
        <w:tc>
          <w:tcPr>
            <w:tcW w:w="2101" w:type="dxa"/>
            <w:gridSpan w:val="4"/>
          </w:tcPr>
          <w:p w:rsidR="00D95589" w:rsidRPr="00575CEA" w:rsidRDefault="00D95589" w:rsidP="00EE31D6">
            <w:pPr>
              <w:rPr>
                <w:color w:val="000000"/>
                <w:sz w:val="18"/>
                <w:szCs w:val="18"/>
              </w:rPr>
            </w:pPr>
            <w:r w:rsidRPr="00575CEA">
              <w:rPr>
                <w:sz w:val="18"/>
                <w:szCs w:val="18"/>
              </w:rPr>
              <w:lastRenderedPageBreak/>
              <w:t xml:space="preserve">Обласний центр соціальних служб для сім’ї, дітей та молоді, </w:t>
            </w:r>
            <w:r w:rsidRPr="00575CEA">
              <w:rPr>
                <w:color w:val="000000"/>
                <w:sz w:val="18"/>
                <w:szCs w:val="18"/>
              </w:rPr>
              <w:t>управління охорони здоров’я облдержадміністрації,</w:t>
            </w:r>
          </w:p>
          <w:p w:rsidR="00D95589" w:rsidRPr="00575CEA" w:rsidRDefault="00D95589" w:rsidP="00EE31D6">
            <w:pPr>
              <w:rPr>
                <w:sz w:val="18"/>
                <w:szCs w:val="18"/>
              </w:rPr>
            </w:pPr>
            <w:r w:rsidRPr="00575CEA">
              <w:rPr>
                <w:sz w:val="18"/>
                <w:szCs w:val="18"/>
              </w:rPr>
              <w:t xml:space="preserve">райдержадміністрації, виконавчі комітети міських рад Чернігова, Ніжина, Прилук, 2013-2016 </w:t>
            </w:r>
          </w:p>
          <w:p w:rsidR="00D95589" w:rsidRPr="00575CEA" w:rsidRDefault="00D95589" w:rsidP="00EE31D6">
            <w:pPr>
              <w:pStyle w:val="ac"/>
              <w:jc w:val="left"/>
              <w:rPr>
                <w:color w:val="FF0000"/>
                <w:sz w:val="18"/>
                <w:szCs w:val="18"/>
                <w:lang w:val="uk-UA"/>
              </w:rPr>
            </w:pPr>
            <w:r w:rsidRPr="00575CEA">
              <w:rPr>
                <w:sz w:val="18"/>
                <w:szCs w:val="18"/>
                <w:lang w:val="uk-UA"/>
              </w:rPr>
              <w:t>роки</w:t>
            </w:r>
          </w:p>
        </w:tc>
        <w:tc>
          <w:tcPr>
            <w:tcW w:w="567" w:type="dxa"/>
            <w:gridSpan w:val="3"/>
          </w:tcPr>
          <w:p w:rsidR="00D95589" w:rsidRPr="00575CEA" w:rsidRDefault="00D95589" w:rsidP="00EC4858">
            <w:pPr>
              <w:jc w:val="center"/>
              <w:rPr>
                <w:sz w:val="18"/>
                <w:szCs w:val="18"/>
              </w:rPr>
            </w:pPr>
            <w:r w:rsidRPr="00575CEA">
              <w:rPr>
                <w:sz w:val="18"/>
                <w:szCs w:val="18"/>
              </w:rPr>
              <w:t>-</w:t>
            </w:r>
          </w:p>
        </w:tc>
        <w:tc>
          <w:tcPr>
            <w:tcW w:w="567" w:type="dxa"/>
            <w:gridSpan w:val="3"/>
          </w:tcPr>
          <w:p w:rsidR="00D95589" w:rsidRPr="00575CEA" w:rsidRDefault="00D95589" w:rsidP="00EC4858">
            <w:pPr>
              <w:jc w:val="center"/>
              <w:rPr>
                <w:sz w:val="18"/>
                <w:szCs w:val="18"/>
              </w:rPr>
            </w:pPr>
            <w:r w:rsidRPr="00575CEA">
              <w:rPr>
                <w:sz w:val="18"/>
                <w:szCs w:val="18"/>
              </w:rPr>
              <w:t>-</w:t>
            </w:r>
          </w:p>
        </w:tc>
        <w:tc>
          <w:tcPr>
            <w:tcW w:w="567" w:type="dxa"/>
            <w:gridSpan w:val="3"/>
          </w:tcPr>
          <w:p w:rsidR="00D95589" w:rsidRPr="00575CEA" w:rsidRDefault="00D95589" w:rsidP="00EC4858">
            <w:pPr>
              <w:jc w:val="center"/>
              <w:rPr>
                <w:sz w:val="18"/>
                <w:szCs w:val="18"/>
              </w:rPr>
            </w:pPr>
            <w:r w:rsidRPr="00575CEA">
              <w:rPr>
                <w:sz w:val="18"/>
                <w:szCs w:val="18"/>
              </w:rPr>
              <w:t>-</w:t>
            </w:r>
          </w:p>
        </w:tc>
        <w:tc>
          <w:tcPr>
            <w:tcW w:w="709" w:type="dxa"/>
            <w:gridSpan w:val="4"/>
          </w:tcPr>
          <w:p w:rsidR="00D95589" w:rsidRPr="00575CEA" w:rsidRDefault="00D95589" w:rsidP="00EC4858">
            <w:pPr>
              <w:jc w:val="center"/>
              <w:rPr>
                <w:sz w:val="18"/>
                <w:szCs w:val="18"/>
              </w:rPr>
            </w:pPr>
            <w:r w:rsidRPr="00575CEA">
              <w:rPr>
                <w:sz w:val="18"/>
                <w:szCs w:val="18"/>
              </w:rPr>
              <w:t>-</w:t>
            </w:r>
          </w:p>
        </w:tc>
        <w:tc>
          <w:tcPr>
            <w:tcW w:w="425" w:type="dxa"/>
            <w:gridSpan w:val="3"/>
          </w:tcPr>
          <w:p w:rsidR="00D95589" w:rsidRPr="00575CEA" w:rsidRDefault="00D95589" w:rsidP="00EC4858">
            <w:pPr>
              <w:jc w:val="center"/>
              <w:rPr>
                <w:sz w:val="18"/>
                <w:szCs w:val="18"/>
              </w:rPr>
            </w:pPr>
            <w:r w:rsidRPr="00575CEA">
              <w:rPr>
                <w:sz w:val="18"/>
                <w:szCs w:val="18"/>
              </w:rPr>
              <w:t>-</w:t>
            </w:r>
          </w:p>
        </w:tc>
        <w:tc>
          <w:tcPr>
            <w:tcW w:w="567" w:type="dxa"/>
            <w:gridSpan w:val="3"/>
          </w:tcPr>
          <w:p w:rsidR="00D95589" w:rsidRPr="00575CEA" w:rsidRDefault="00D95589" w:rsidP="00EC4858">
            <w:pPr>
              <w:rPr>
                <w:sz w:val="18"/>
                <w:szCs w:val="18"/>
              </w:rPr>
            </w:pPr>
            <w:r w:rsidRPr="00575CEA">
              <w:rPr>
                <w:sz w:val="18"/>
                <w:szCs w:val="18"/>
              </w:rPr>
              <w:t>-</w:t>
            </w:r>
          </w:p>
        </w:tc>
        <w:tc>
          <w:tcPr>
            <w:tcW w:w="567" w:type="dxa"/>
            <w:gridSpan w:val="3"/>
          </w:tcPr>
          <w:p w:rsidR="00D95589" w:rsidRPr="00575CEA" w:rsidRDefault="00D95589" w:rsidP="00EC4858">
            <w:pPr>
              <w:rPr>
                <w:sz w:val="18"/>
                <w:szCs w:val="18"/>
              </w:rPr>
            </w:pPr>
            <w:r w:rsidRPr="00575CEA">
              <w:rPr>
                <w:sz w:val="18"/>
                <w:szCs w:val="18"/>
              </w:rPr>
              <w:t>-</w:t>
            </w:r>
          </w:p>
        </w:tc>
        <w:tc>
          <w:tcPr>
            <w:tcW w:w="709" w:type="dxa"/>
            <w:gridSpan w:val="3"/>
          </w:tcPr>
          <w:p w:rsidR="00D95589" w:rsidRPr="00575CEA" w:rsidRDefault="00D95589" w:rsidP="00EC4858">
            <w:pPr>
              <w:rPr>
                <w:sz w:val="18"/>
                <w:szCs w:val="18"/>
              </w:rPr>
            </w:pPr>
            <w:r w:rsidRPr="00575CEA">
              <w:rPr>
                <w:sz w:val="18"/>
                <w:szCs w:val="18"/>
              </w:rPr>
              <w:t>-</w:t>
            </w:r>
          </w:p>
        </w:tc>
        <w:tc>
          <w:tcPr>
            <w:tcW w:w="567" w:type="dxa"/>
            <w:gridSpan w:val="3"/>
          </w:tcPr>
          <w:p w:rsidR="00D95589" w:rsidRPr="00575CEA" w:rsidRDefault="00D95589" w:rsidP="00217D25">
            <w:pPr>
              <w:jc w:val="center"/>
              <w:rPr>
                <w:sz w:val="18"/>
                <w:szCs w:val="18"/>
              </w:rPr>
            </w:pPr>
            <w:r w:rsidRPr="00575CEA">
              <w:rPr>
                <w:sz w:val="18"/>
                <w:szCs w:val="18"/>
              </w:rPr>
              <w:t>-</w:t>
            </w:r>
          </w:p>
        </w:tc>
        <w:tc>
          <w:tcPr>
            <w:tcW w:w="567" w:type="dxa"/>
            <w:gridSpan w:val="2"/>
          </w:tcPr>
          <w:p w:rsidR="00D95589" w:rsidRPr="00575CEA" w:rsidRDefault="00D95589" w:rsidP="00EC4858">
            <w:pPr>
              <w:rPr>
                <w:sz w:val="18"/>
                <w:szCs w:val="18"/>
              </w:rPr>
            </w:pPr>
          </w:p>
        </w:tc>
        <w:tc>
          <w:tcPr>
            <w:tcW w:w="3605" w:type="dxa"/>
          </w:tcPr>
          <w:p w:rsidR="00D95589" w:rsidRPr="00575CEA" w:rsidRDefault="00D95589" w:rsidP="005418E6">
            <w:pPr>
              <w:jc w:val="both"/>
              <w:rPr>
                <w:color w:val="000000"/>
                <w:sz w:val="18"/>
                <w:szCs w:val="18"/>
              </w:rPr>
            </w:pPr>
            <w:r w:rsidRPr="00575CEA">
              <w:rPr>
                <w:color w:val="000000"/>
                <w:sz w:val="18"/>
                <w:szCs w:val="18"/>
              </w:rPr>
              <w:t xml:space="preserve">В медичних закладах області створено консультативні пункти з попередження відмов матерів від дітей шляхом інформування їх про заходи соціального захисту, гарантовані державою, надання безоплатної медичної допомоги дітям з вродженими вадами розвитку, іншими тяжкими хворобами. </w:t>
            </w:r>
            <w:r w:rsidRPr="00575CEA">
              <w:rPr>
                <w:color w:val="000000"/>
                <w:sz w:val="18"/>
                <w:szCs w:val="18"/>
                <w:lang w:eastAsia="uk-UA"/>
              </w:rPr>
              <w:t xml:space="preserve">Консультативні пункти функціонують при 17 родопомічних закладах, 5 кабінетах планування сім'ї, дитячому відділенні Ніжинської ЦРЛ та Прилуцькому обласному будинку дитини. Всі пункти забезпечено інформаційно-рекламними матеріалами про діяльність </w:t>
            </w:r>
            <w:r w:rsidRPr="00575CEA">
              <w:rPr>
                <w:color w:val="000000"/>
                <w:sz w:val="18"/>
                <w:szCs w:val="18"/>
                <w:lang w:eastAsia="uk-UA"/>
              </w:rPr>
              <w:lastRenderedPageBreak/>
              <w:t>пунктів, їх адреси та контактні телефони, переліком послуг, що надаються.</w:t>
            </w:r>
          </w:p>
          <w:p w:rsidR="00D95589" w:rsidRPr="00575CEA" w:rsidRDefault="00D95589" w:rsidP="005418E6">
            <w:pPr>
              <w:pStyle w:val="ac"/>
              <w:rPr>
                <w:color w:val="000000"/>
                <w:sz w:val="18"/>
                <w:szCs w:val="18"/>
                <w:lang w:eastAsia="uk-UA"/>
              </w:rPr>
            </w:pPr>
            <w:r w:rsidRPr="00575CEA">
              <w:rPr>
                <w:sz w:val="18"/>
                <w:szCs w:val="18"/>
                <w:lang w:eastAsia="uk-UA"/>
              </w:rPr>
              <w:t xml:space="preserve">В 2016 </w:t>
            </w:r>
            <w:proofErr w:type="spellStart"/>
            <w:r w:rsidRPr="00575CEA">
              <w:rPr>
                <w:sz w:val="18"/>
                <w:szCs w:val="18"/>
                <w:lang w:eastAsia="uk-UA"/>
              </w:rPr>
              <w:t>році</w:t>
            </w:r>
            <w:proofErr w:type="spellEnd"/>
            <w:r w:rsidRPr="00575CEA">
              <w:rPr>
                <w:sz w:val="18"/>
                <w:szCs w:val="18"/>
                <w:lang w:eastAsia="uk-UA"/>
              </w:rPr>
              <w:t xml:space="preserve"> </w:t>
            </w:r>
            <w:proofErr w:type="spellStart"/>
            <w:r w:rsidRPr="00575CEA">
              <w:rPr>
                <w:sz w:val="18"/>
                <w:szCs w:val="18"/>
                <w:lang w:eastAsia="uk-UA"/>
              </w:rPr>
              <w:t>намір</w:t>
            </w:r>
            <w:proofErr w:type="spellEnd"/>
            <w:r w:rsidRPr="00575CEA">
              <w:rPr>
                <w:sz w:val="18"/>
                <w:szCs w:val="18"/>
                <w:lang w:eastAsia="uk-UA"/>
              </w:rPr>
              <w:t xml:space="preserve"> </w:t>
            </w:r>
            <w:proofErr w:type="spellStart"/>
            <w:r w:rsidRPr="00575CEA">
              <w:rPr>
                <w:sz w:val="18"/>
                <w:szCs w:val="18"/>
                <w:lang w:eastAsia="uk-UA"/>
              </w:rPr>
              <w:t>відмовитись</w:t>
            </w:r>
            <w:proofErr w:type="spellEnd"/>
            <w:r w:rsidRPr="00575CEA">
              <w:rPr>
                <w:sz w:val="18"/>
                <w:szCs w:val="18"/>
                <w:lang w:eastAsia="uk-UA"/>
              </w:rPr>
              <w:t xml:space="preserve"> </w:t>
            </w:r>
            <w:proofErr w:type="spellStart"/>
            <w:r w:rsidRPr="00575CEA">
              <w:rPr>
                <w:sz w:val="18"/>
                <w:szCs w:val="18"/>
                <w:lang w:eastAsia="uk-UA"/>
              </w:rPr>
              <w:t>від</w:t>
            </w:r>
            <w:proofErr w:type="spellEnd"/>
            <w:r w:rsidRPr="00575CEA">
              <w:rPr>
                <w:sz w:val="18"/>
                <w:szCs w:val="18"/>
                <w:lang w:eastAsia="uk-UA"/>
              </w:rPr>
              <w:t xml:space="preserve"> </w:t>
            </w:r>
            <w:proofErr w:type="spellStart"/>
            <w:r w:rsidRPr="00575CEA">
              <w:rPr>
                <w:sz w:val="18"/>
                <w:szCs w:val="18"/>
                <w:lang w:eastAsia="uk-UA"/>
              </w:rPr>
              <w:t>дитини</w:t>
            </w:r>
            <w:proofErr w:type="spellEnd"/>
            <w:r w:rsidRPr="00575CEA">
              <w:rPr>
                <w:sz w:val="18"/>
                <w:szCs w:val="18"/>
                <w:lang w:eastAsia="uk-UA"/>
              </w:rPr>
              <w:t xml:space="preserve"> </w:t>
            </w:r>
            <w:proofErr w:type="spellStart"/>
            <w:r w:rsidRPr="00575CEA">
              <w:rPr>
                <w:sz w:val="18"/>
                <w:szCs w:val="18"/>
                <w:lang w:eastAsia="uk-UA"/>
              </w:rPr>
              <w:t>мали</w:t>
            </w:r>
            <w:proofErr w:type="spellEnd"/>
            <w:r w:rsidRPr="00575CEA">
              <w:rPr>
                <w:sz w:val="18"/>
                <w:szCs w:val="18"/>
                <w:lang w:eastAsia="uk-UA"/>
              </w:rPr>
              <w:t xml:space="preserve"> 10 </w:t>
            </w:r>
            <w:proofErr w:type="spellStart"/>
            <w:r w:rsidRPr="00575CEA">
              <w:rPr>
                <w:sz w:val="18"/>
                <w:szCs w:val="18"/>
                <w:lang w:eastAsia="uk-UA"/>
              </w:rPr>
              <w:t>матерів</w:t>
            </w:r>
            <w:proofErr w:type="spellEnd"/>
            <w:r w:rsidRPr="00575CEA">
              <w:rPr>
                <w:sz w:val="18"/>
                <w:szCs w:val="18"/>
                <w:lang w:eastAsia="uk-UA"/>
              </w:rPr>
              <w:t xml:space="preserve">, </w:t>
            </w:r>
            <w:proofErr w:type="spellStart"/>
            <w:r w:rsidRPr="00575CEA">
              <w:rPr>
                <w:sz w:val="18"/>
                <w:szCs w:val="18"/>
                <w:lang w:eastAsia="uk-UA"/>
              </w:rPr>
              <w:t>після</w:t>
            </w:r>
            <w:proofErr w:type="spellEnd"/>
            <w:r w:rsidRPr="00575CEA">
              <w:rPr>
                <w:sz w:val="18"/>
                <w:szCs w:val="18"/>
                <w:lang w:eastAsia="uk-UA"/>
              </w:rPr>
              <w:t xml:space="preserve"> </w:t>
            </w:r>
            <w:proofErr w:type="spellStart"/>
            <w:r w:rsidRPr="00575CEA">
              <w:rPr>
                <w:sz w:val="18"/>
                <w:szCs w:val="18"/>
                <w:lang w:eastAsia="uk-UA"/>
              </w:rPr>
              <w:t>проведення</w:t>
            </w:r>
            <w:proofErr w:type="spellEnd"/>
            <w:r w:rsidRPr="00575CEA">
              <w:rPr>
                <w:sz w:val="18"/>
                <w:szCs w:val="18"/>
                <w:lang w:eastAsia="uk-UA"/>
              </w:rPr>
              <w:t xml:space="preserve"> </w:t>
            </w:r>
            <w:proofErr w:type="spellStart"/>
            <w:r w:rsidRPr="00575CEA">
              <w:rPr>
                <w:sz w:val="18"/>
                <w:szCs w:val="18"/>
                <w:lang w:eastAsia="uk-UA"/>
              </w:rPr>
              <w:t>роботи</w:t>
            </w:r>
            <w:proofErr w:type="spellEnd"/>
            <w:r w:rsidRPr="00575CEA">
              <w:rPr>
                <w:sz w:val="18"/>
                <w:szCs w:val="18"/>
                <w:lang w:eastAsia="uk-UA"/>
              </w:rPr>
              <w:t xml:space="preserve"> </w:t>
            </w:r>
            <w:proofErr w:type="spellStart"/>
            <w:r w:rsidRPr="00575CEA">
              <w:rPr>
                <w:sz w:val="18"/>
                <w:szCs w:val="18"/>
                <w:lang w:eastAsia="uk-UA"/>
              </w:rPr>
              <w:t>спеціалістами</w:t>
            </w:r>
            <w:proofErr w:type="spellEnd"/>
            <w:r w:rsidRPr="00575CEA">
              <w:rPr>
                <w:sz w:val="18"/>
                <w:szCs w:val="18"/>
                <w:lang w:eastAsia="uk-UA"/>
              </w:rPr>
              <w:t xml:space="preserve"> 1 </w:t>
            </w:r>
            <w:proofErr w:type="spellStart"/>
            <w:r w:rsidRPr="00575CEA">
              <w:rPr>
                <w:sz w:val="18"/>
                <w:szCs w:val="18"/>
                <w:lang w:eastAsia="uk-UA"/>
              </w:rPr>
              <w:t>дитина</w:t>
            </w:r>
            <w:proofErr w:type="spellEnd"/>
            <w:r w:rsidRPr="00575CEA">
              <w:rPr>
                <w:sz w:val="18"/>
                <w:szCs w:val="18"/>
                <w:lang w:eastAsia="uk-UA"/>
              </w:rPr>
              <w:t xml:space="preserve"> </w:t>
            </w:r>
            <w:proofErr w:type="spellStart"/>
            <w:r w:rsidRPr="00575CEA">
              <w:rPr>
                <w:sz w:val="18"/>
                <w:szCs w:val="18"/>
                <w:lang w:eastAsia="uk-UA"/>
              </w:rPr>
              <w:t>залишилася</w:t>
            </w:r>
            <w:proofErr w:type="spellEnd"/>
            <w:r w:rsidRPr="00575CEA">
              <w:rPr>
                <w:sz w:val="18"/>
                <w:szCs w:val="18"/>
                <w:lang w:eastAsia="uk-UA"/>
              </w:rPr>
              <w:t xml:space="preserve"> в </w:t>
            </w:r>
            <w:proofErr w:type="spellStart"/>
            <w:r w:rsidRPr="00575CEA">
              <w:rPr>
                <w:sz w:val="18"/>
                <w:szCs w:val="18"/>
                <w:lang w:eastAsia="uk-UA"/>
              </w:rPr>
              <w:t>сім’ї</w:t>
            </w:r>
            <w:proofErr w:type="spellEnd"/>
            <w:r w:rsidRPr="00575CEA">
              <w:rPr>
                <w:sz w:val="18"/>
                <w:szCs w:val="18"/>
                <w:lang w:eastAsia="uk-UA"/>
              </w:rPr>
              <w:t xml:space="preserve">, 9 </w:t>
            </w:r>
            <w:proofErr w:type="spellStart"/>
            <w:r w:rsidRPr="00575CEA">
              <w:rPr>
                <w:sz w:val="18"/>
                <w:szCs w:val="18"/>
                <w:lang w:eastAsia="uk-UA"/>
              </w:rPr>
              <w:t>матерів</w:t>
            </w:r>
            <w:proofErr w:type="spellEnd"/>
            <w:r w:rsidRPr="00575CEA">
              <w:rPr>
                <w:sz w:val="18"/>
                <w:szCs w:val="18"/>
                <w:lang w:eastAsia="uk-UA"/>
              </w:rPr>
              <w:t xml:space="preserve"> </w:t>
            </w:r>
            <w:proofErr w:type="spellStart"/>
            <w:proofErr w:type="gramStart"/>
            <w:r w:rsidRPr="00575CEA">
              <w:rPr>
                <w:sz w:val="18"/>
                <w:szCs w:val="18"/>
                <w:lang w:eastAsia="uk-UA"/>
              </w:rPr>
              <w:t>в</w:t>
            </w:r>
            <w:proofErr w:type="gramEnd"/>
            <w:r w:rsidRPr="00575CEA">
              <w:rPr>
                <w:sz w:val="18"/>
                <w:szCs w:val="18"/>
                <w:lang w:eastAsia="uk-UA"/>
              </w:rPr>
              <w:t>ідмовились</w:t>
            </w:r>
            <w:proofErr w:type="spellEnd"/>
            <w:r w:rsidRPr="00575CEA">
              <w:rPr>
                <w:sz w:val="18"/>
                <w:szCs w:val="18"/>
                <w:lang w:eastAsia="uk-UA"/>
              </w:rPr>
              <w:t xml:space="preserve"> (1 </w:t>
            </w:r>
            <w:proofErr w:type="spellStart"/>
            <w:r w:rsidRPr="00575CEA">
              <w:rPr>
                <w:sz w:val="18"/>
                <w:szCs w:val="18"/>
                <w:lang w:eastAsia="uk-UA"/>
              </w:rPr>
              <w:t>з</w:t>
            </w:r>
            <w:proofErr w:type="spellEnd"/>
            <w:r w:rsidRPr="00575CEA">
              <w:rPr>
                <w:sz w:val="18"/>
                <w:szCs w:val="18"/>
                <w:lang w:eastAsia="uk-UA"/>
              </w:rPr>
              <w:t xml:space="preserve"> них </w:t>
            </w:r>
            <w:proofErr w:type="spellStart"/>
            <w:r w:rsidRPr="00575CEA">
              <w:rPr>
                <w:sz w:val="18"/>
                <w:szCs w:val="18"/>
                <w:lang w:eastAsia="uk-UA"/>
              </w:rPr>
              <w:t>тимчасово</w:t>
            </w:r>
            <w:proofErr w:type="spellEnd"/>
            <w:r w:rsidRPr="00575CEA">
              <w:rPr>
                <w:sz w:val="18"/>
                <w:szCs w:val="18"/>
                <w:lang w:eastAsia="uk-UA"/>
              </w:rPr>
              <w:t xml:space="preserve"> за станом </w:t>
            </w:r>
            <w:proofErr w:type="spellStart"/>
            <w:r w:rsidRPr="00575CEA">
              <w:rPr>
                <w:sz w:val="18"/>
                <w:szCs w:val="18"/>
                <w:lang w:eastAsia="uk-UA"/>
              </w:rPr>
              <w:t>здоров'я</w:t>
            </w:r>
            <w:proofErr w:type="spellEnd"/>
            <w:r w:rsidRPr="00575CEA">
              <w:rPr>
                <w:sz w:val="18"/>
                <w:szCs w:val="18"/>
                <w:lang w:eastAsia="uk-UA"/>
              </w:rPr>
              <w:t xml:space="preserve">). </w:t>
            </w:r>
            <w:proofErr w:type="spellStart"/>
            <w:r w:rsidRPr="00575CEA">
              <w:rPr>
                <w:sz w:val="18"/>
                <w:szCs w:val="18"/>
              </w:rPr>
              <w:t>Жінок</w:t>
            </w:r>
            <w:proofErr w:type="spellEnd"/>
            <w:r w:rsidRPr="00575CEA">
              <w:rPr>
                <w:sz w:val="18"/>
                <w:szCs w:val="18"/>
              </w:rPr>
              <w:t xml:space="preserve">, </w:t>
            </w:r>
            <w:proofErr w:type="spellStart"/>
            <w:r w:rsidRPr="00575CEA">
              <w:rPr>
                <w:sz w:val="18"/>
                <w:szCs w:val="18"/>
              </w:rPr>
              <w:t>які</w:t>
            </w:r>
            <w:proofErr w:type="spellEnd"/>
            <w:r w:rsidRPr="00575CEA">
              <w:rPr>
                <w:sz w:val="18"/>
                <w:szCs w:val="18"/>
              </w:rPr>
              <w:t xml:space="preserve"> </w:t>
            </w:r>
            <w:proofErr w:type="spellStart"/>
            <w:r w:rsidRPr="00575CEA">
              <w:rPr>
                <w:sz w:val="18"/>
                <w:szCs w:val="18"/>
              </w:rPr>
              <w:t>мають</w:t>
            </w:r>
            <w:proofErr w:type="spellEnd"/>
            <w:r w:rsidRPr="00575CEA">
              <w:rPr>
                <w:sz w:val="18"/>
                <w:szCs w:val="18"/>
              </w:rPr>
              <w:t xml:space="preserve"> </w:t>
            </w:r>
            <w:proofErr w:type="spellStart"/>
            <w:r w:rsidRPr="00575CEA">
              <w:rPr>
                <w:sz w:val="18"/>
                <w:szCs w:val="18"/>
              </w:rPr>
              <w:t>намі</w:t>
            </w:r>
            <w:proofErr w:type="gramStart"/>
            <w:r w:rsidRPr="00575CEA">
              <w:rPr>
                <w:sz w:val="18"/>
                <w:szCs w:val="18"/>
              </w:rPr>
              <w:t>р</w:t>
            </w:r>
            <w:proofErr w:type="spellEnd"/>
            <w:proofErr w:type="gramEnd"/>
            <w:r w:rsidRPr="00575CEA">
              <w:rPr>
                <w:sz w:val="18"/>
                <w:szCs w:val="18"/>
              </w:rPr>
              <w:t xml:space="preserve"> </w:t>
            </w:r>
            <w:proofErr w:type="spellStart"/>
            <w:r w:rsidRPr="00575CEA">
              <w:rPr>
                <w:sz w:val="18"/>
                <w:szCs w:val="18"/>
              </w:rPr>
              <w:t>відмовитись</w:t>
            </w:r>
            <w:proofErr w:type="spellEnd"/>
            <w:r w:rsidRPr="00575CEA">
              <w:rPr>
                <w:sz w:val="18"/>
                <w:szCs w:val="18"/>
              </w:rPr>
              <w:t xml:space="preserve"> </w:t>
            </w:r>
            <w:proofErr w:type="spellStart"/>
            <w:r w:rsidRPr="00575CEA">
              <w:rPr>
                <w:sz w:val="18"/>
                <w:szCs w:val="18"/>
              </w:rPr>
              <w:t>від</w:t>
            </w:r>
            <w:proofErr w:type="spellEnd"/>
            <w:r w:rsidRPr="00575CEA">
              <w:rPr>
                <w:sz w:val="18"/>
                <w:szCs w:val="18"/>
              </w:rPr>
              <w:t xml:space="preserve"> </w:t>
            </w:r>
            <w:proofErr w:type="spellStart"/>
            <w:r w:rsidRPr="00575CEA">
              <w:rPr>
                <w:sz w:val="18"/>
                <w:szCs w:val="18"/>
              </w:rPr>
              <w:t>новонароджених</w:t>
            </w:r>
            <w:proofErr w:type="spellEnd"/>
            <w:r w:rsidRPr="00575CEA">
              <w:rPr>
                <w:sz w:val="18"/>
                <w:szCs w:val="18"/>
              </w:rPr>
              <w:t xml:space="preserve"> </w:t>
            </w:r>
            <w:proofErr w:type="spellStart"/>
            <w:r w:rsidRPr="00575CEA">
              <w:rPr>
                <w:sz w:val="18"/>
                <w:szCs w:val="18"/>
              </w:rPr>
              <w:t>дітей</w:t>
            </w:r>
            <w:proofErr w:type="spellEnd"/>
            <w:r w:rsidRPr="00575CEA">
              <w:rPr>
                <w:sz w:val="18"/>
                <w:szCs w:val="18"/>
              </w:rPr>
              <w:t xml:space="preserve"> та </w:t>
            </w:r>
            <w:proofErr w:type="spellStart"/>
            <w:r w:rsidRPr="00575CEA">
              <w:rPr>
                <w:sz w:val="18"/>
                <w:szCs w:val="18"/>
              </w:rPr>
              <w:t>перебувають</w:t>
            </w:r>
            <w:proofErr w:type="spellEnd"/>
            <w:r w:rsidRPr="00575CEA">
              <w:rPr>
                <w:sz w:val="18"/>
                <w:szCs w:val="18"/>
              </w:rPr>
              <w:t xml:space="preserve"> у </w:t>
            </w:r>
            <w:proofErr w:type="spellStart"/>
            <w:r w:rsidRPr="00575CEA">
              <w:rPr>
                <w:sz w:val="18"/>
                <w:szCs w:val="18"/>
              </w:rPr>
              <w:t>кризовому</w:t>
            </w:r>
            <w:proofErr w:type="spellEnd"/>
            <w:r w:rsidRPr="00575CEA">
              <w:rPr>
                <w:sz w:val="18"/>
                <w:szCs w:val="18"/>
              </w:rPr>
              <w:t xml:space="preserve"> </w:t>
            </w:r>
            <w:proofErr w:type="spellStart"/>
            <w:r w:rsidRPr="00575CEA">
              <w:rPr>
                <w:sz w:val="18"/>
                <w:szCs w:val="18"/>
              </w:rPr>
              <w:t>стані</w:t>
            </w:r>
            <w:proofErr w:type="spellEnd"/>
            <w:r w:rsidRPr="00575CEA">
              <w:rPr>
                <w:sz w:val="18"/>
                <w:szCs w:val="18"/>
                <w:lang w:val="uk-UA"/>
              </w:rPr>
              <w:t>,</w:t>
            </w:r>
            <w:r w:rsidRPr="00575CEA">
              <w:rPr>
                <w:sz w:val="18"/>
                <w:szCs w:val="18"/>
              </w:rPr>
              <w:t xml:space="preserve"> в </w:t>
            </w:r>
            <w:proofErr w:type="spellStart"/>
            <w:r w:rsidRPr="00575CEA">
              <w:rPr>
                <w:sz w:val="18"/>
                <w:szCs w:val="18"/>
              </w:rPr>
              <w:t>пологовому</w:t>
            </w:r>
            <w:proofErr w:type="spellEnd"/>
            <w:r w:rsidRPr="00575CEA">
              <w:rPr>
                <w:sz w:val="18"/>
                <w:szCs w:val="18"/>
              </w:rPr>
              <w:t xml:space="preserve"> </w:t>
            </w:r>
            <w:proofErr w:type="spellStart"/>
            <w:r w:rsidRPr="00575CEA">
              <w:rPr>
                <w:sz w:val="18"/>
                <w:szCs w:val="18"/>
              </w:rPr>
              <w:t>будинку</w:t>
            </w:r>
            <w:proofErr w:type="spellEnd"/>
            <w:r w:rsidRPr="00575CEA">
              <w:rPr>
                <w:sz w:val="18"/>
                <w:szCs w:val="18"/>
              </w:rPr>
              <w:t xml:space="preserve"> </w:t>
            </w:r>
            <w:proofErr w:type="spellStart"/>
            <w:r w:rsidRPr="00575CEA">
              <w:rPr>
                <w:sz w:val="18"/>
                <w:szCs w:val="18"/>
              </w:rPr>
              <w:t>консультують</w:t>
            </w:r>
            <w:proofErr w:type="spellEnd"/>
            <w:r w:rsidRPr="00575CEA">
              <w:rPr>
                <w:sz w:val="18"/>
                <w:szCs w:val="18"/>
              </w:rPr>
              <w:t xml:space="preserve"> юрист та психолог.</w:t>
            </w:r>
            <w:r w:rsidRPr="00575CEA">
              <w:rPr>
                <w:color w:val="FF0000"/>
                <w:sz w:val="18"/>
                <w:szCs w:val="18"/>
              </w:rPr>
              <w:t xml:space="preserve"> </w:t>
            </w:r>
          </w:p>
          <w:p w:rsidR="00D95589" w:rsidRPr="00575CEA" w:rsidRDefault="00D95589" w:rsidP="005418E6">
            <w:pPr>
              <w:jc w:val="both"/>
              <w:rPr>
                <w:color w:val="FF0000"/>
                <w:sz w:val="18"/>
                <w:szCs w:val="18"/>
              </w:rPr>
            </w:pPr>
            <w:r w:rsidRPr="00575CEA">
              <w:rPr>
                <w:color w:val="000000"/>
                <w:sz w:val="18"/>
                <w:szCs w:val="18"/>
              </w:rPr>
              <w:t xml:space="preserve">На базі пологового будинку Чернігівської міської ради  функціонує центр планування сім’ї, в якому в повному обсязі проводиться обстеження сімей, які бажають мати дітей. Впродовж 2016 року в центрі надано консультації 3733 сімейним парам, 5319 пар пройшли індивідуальне консультування. </w:t>
            </w:r>
          </w:p>
          <w:p w:rsidR="00D95589" w:rsidRPr="00575CEA" w:rsidRDefault="00D95589" w:rsidP="001507FA">
            <w:pPr>
              <w:jc w:val="both"/>
              <w:rPr>
                <w:color w:val="000000"/>
                <w:sz w:val="18"/>
                <w:szCs w:val="18"/>
                <w:lang w:val="ru-RU"/>
              </w:rPr>
            </w:pPr>
            <w:r w:rsidRPr="00575CEA">
              <w:rPr>
                <w:color w:val="000000"/>
                <w:sz w:val="18"/>
                <w:szCs w:val="18"/>
              </w:rPr>
              <w:t xml:space="preserve">Лікарями центру планування сім’ї пологового будинку Чернігівської міської ради в 2016 році в навчальних закладах </w:t>
            </w:r>
            <w:proofErr w:type="spellStart"/>
            <w:r w:rsidRPr="00575CEA">
              <w:rPr>
                <w:color w:val="000000"/>
                <w:sz w:val="18"/>
                <w:szCs w:val="18"/>
              </w:rPr>
              <w:t>м.Чернігова</w:t>
            </w:r>
            <w:proofErr w:type="spellEnd"/>
            <w:r w:rsidRPr="00575CEA">
              <w:rPr>
                <w:color w:val="000000"/>
                <w:sz w:val="18"/>
                <w:szCs w:val="18"/>
              </w:rPr>
              <w:t xml:space="preserve"> та позашкільних закладах проведено 367 лекцій на теми: «Подружня плідність. Методи розпізнавання плідності.», «Розвиток дитини в лоні матері. Вагітність, пологи, грудне вигодовування.», «Штучні методи планування сім’ї», «Аборт, </w:t>
            </w:r>
            <w:proofErr w:type="spellStart"/>
            <w:r w:rsidRPr="00575CEA">
              <w:rPr>
                <w:color w:val="000000"/>
                <w:sz w:val="18"/>
                <w:szCs w:val="18"/>
              </w:rPr>
              <w:t>постабортний</w:t>
            </w:r>
            <w:proofErr w:type="spellEnd"/>
            <w:r w:rsidRPr="00575CEA">
              <w:rPr>
                <w:color w:val="000000"/>
                <w:sz w:val="18"/>
                <w:szCs w:val="18"/>
              </w:rPr>
              <w:t xml:space="preserve"> синдром.» та інші. Лікарі центру проводять роз’яснювальну роботу серед населення. Протягом 2016 року проведено 9315 бесід, здійснено 36 виступів на телебаченні, 8 виступів на радіо, надруковано 6 публікацій в газеті, випущено 13 </w:t>
            </w:r>
            <w:proofErr w:type="spellStart"/>
            <w:r w:rsidRPr="00575CEA">
              <w:rPr>
                <w:color w:val="000000"/>
                <w:sz w:val="18"/>
                <w:szCs w:val="18"/>
              </w:rPr>
              <w:t>санбюлетенів</w:t>
            </w:r>
            <w:proofErr w:type="spellEnd"/>
            <w:r w:rsidRPr="00575CEA">
              <w:rPr>
                <w:color w:val="000000"/>
                <w:sz w:val="18"/>
                <w:szCs w:val="18"/>
              </w:rPr>
              <w:t>, проведено 23 конференції, 4 тренінги, проведено 2 прес-конференції, 9 «круглих столів», 4 телемости та 4 конгреси.</w:t>
            </w:r>
          </w:p>
        </w:tc>
      </w:tr>
      <w:tr w:rsidR="00D95589" w:rsidRPr="00575CEA" w:rsidTr="001F1C7F">
        <w:trPr>
          <w:gridAfter w:val="1"/>
          <w:wAfter w:w="39" w:type="dxa"/>
          <w:trHeight w:val="695"/>
        </w:trPr>
        <w:tc>
          <w:tcPr>
            <w:tcW w:w="507" w:type="dxa"/>
            <w:vMerge/>
          </w:tcPr>
          <w:p w:rsidR="00D95589" w:rsidRPr="00575CEA" w:rsidRDefault="00D95589" w:rsidP="00EC4858">
            <w:pPr>
              <w:rPr>
                <w:sz w:val="18"/>
                <w:szCs w:val="18"/>
              </w:rPr>
            </w:pPr>
          </w:p>
        </w:tc>
        <w:tc>
          <w:tcPr>
            <w:tcW w:w="1336" w:type="dxa"/>
            <w:vMerge/>
          </w:tcPr>
          <w:p w:rsidR="00D95589" w:rsidRPr="00575CEA" w:rsidRDefault="00D95589" w:rsidP="00EC4858">
            <w:pPr>
              <w:pStyle w:val="ac"/>
              <w:jc w:val="left"/>
              <w:rPr>
                <w:sz w:val="18"/>
                <w:szCs w:val="18"/>
                <w:lang w:val="uk-UA"/>
              </w:rPr>
            </w:pPr>
          </w:p>
        </w:tc>
        <w:tc>
          <w:tcPr>
            <w:tcW w:w="1868" w:type="dxa"/>
            <w:gridSpan w:val="3"/>
          </w:tcPr>
          <w:p w:rsidR="00D95589" w:rsidRPr="00575CEA" w:rsidRDefault="00D95589" w:rsidP="00EC4858">
            <w:pPr>
              <w:pStyle w:val="ac"/>
              <w:jc w:val="left"/>
              <w:rPr>
                <w:sz w:val="18"/>
                <w:szCs w:val="18"/>
                <w:lang w:val="uk-UA"/>
              </w:rPr>
            </w:pPr>
            <w:r w:rsidRPr="00575CEA">
              <w:rPr>
                <w:sz w:val="18"/>
                <w:szCs w:val="18"/>
                <w:lang w:val="uk-UA"/>
              </w:rPr>
              <w:t xml:space="preserve">Організація та проведення тематичних зустрічей, тренінгів, </w:t>
            </w:r>
            <w:proofErr w:type="spellStart"/>
            <w:r w:rsidRPr="00575CEA">
              <w:rPr>
                <w:sz w:val="18"/>
                <w:szCs w:val="18"/>
                <w:lang w:val="uk-UA"/>
              </w:rPr>
              <w:t>відеолекторіїв</w:t>
            </w:r>
            <w:proofErr w:type="spellEnd"/>
            <w:r w:rsidRPr="00575CEA">
              <w:rPr>
                <w:sz w:val="18"/>
                <w:szCs w:val="18"/>
                <w:lang w:val="uk-UA"/>
              </w:rPr>
              <w:t xml:space="preserve"> з питань підготовки молоді до сімейного життя на базі навчальних закладів </w:t>
            </w:r>
            <w:r w:rsidRPr="00575CEA">
              <w:rPr>
                <w:sz w:val="18"/>
                <w:szCs w:val="18"/>
                <w:lang w:val="uk-UA"/>
              </w:rPr>
              <w:lastRenderedPageBreak/>
              <w:t>області</w:t>
            </w:r>
          </w:p>
        </w:tc>
        <w:tc>
          <w:tcPr>
            <w:tcW w:w="2101" w:type="dxa"/>
            <w:gridSpan w:val="4"/>
          </w:tcPr>
          <w:p w:rsidR="00D95589" w:rsidRPr="00575CEA" w:rsidRDefault="00D95589" w:rsidP="00EE31D6">
            <w:pPr>
              <w:rPr>
                <w:sz w:val="18"/>
                <w:szCs w:val="18"/>
              </w:rPr>
            </w:pPr>
            <w:r w:rsidRPr="00575CEA">
              <w:rPr>
                <w:sz w:val="18"/>
                <w:szCs w:val="18"/>
              </w:rPr>
              <w:lastRenderedPageBreak/>
              <w:t>Управління освіти і науки облдержадміністрації, обласний центр соціальних служб для сім’ї, дітей та молоді,</w:t>
            </w:r>
          </w:p>
          <w:p w:rsidR="00D95589" w:rsidRPr="00575CEA" w:rsidRDefault="00D95589" w:rsidP="00EE31D6">
            <w:pPr>
              <w:rPr>
                <w:sz w:val="18"/>
                <w:szCs w:val="18"/>
              </w:rPr>
            </w:pPr>
            <w:r w:rsidRPr="00575CEA">
              <w:rPr>
                <w:sz w:val="18"/>
                <w:szCs w:val="18"/>
              </w:rPr>
              <w:t xml:space="preserve">райдержадміністрації, виконавчі комітети міських рад Чернігова, </w:t>
            </w:r>
            <w:r w:rsidRPr="00575CEA">
              <w:rPr>
                <w:sz w:val="18"/>
                <w:szCs w:val="18"/>
              </w:rPr>
              <w:lastRenderedPageBreak/>
              <w:t xml:space="preserve">Ніжина, Прилук, 2013-2016 </w:t>
            </w:r>
          </w:p>
          <w:p w:rsidR="00D95589" w:rsidRPr="00575CEA" w:rsidRDefault="00D95589" w:rsidP="00EE31D6">
            <w:pPr>
              <w:pStyle w:val="ac"/>
              <w:jc w:val="left"/>
              <w:rPr>
                <w:sz w:val="18"/>
                <w:szCs w:val="18"/>
                <w:lang w:val="uk-UA"/>
              </w:rPr>
            </w:pPr>
            <w:r w:rsidRPr="00575CEA">
              <w:rPr>
                <w:sz w:val="18"/>
                <w:szCs w:val="18"/>
                <w:lang w:val="uk-UA"/>
              </w:rPr>
              <w:t>роки</w:t>
            </w:r>
          </w:p>
        </w:tc>
        <w:tc>
          <w:tcPr>
            <w:tcW w:w="567" w:type="dxa"/>
            <w:gridSpan w:val="3"/>
          </w:tcPr>
          <w:p w:rsidR="00D95589" w:rsidRDefault="00D95589" w:rsidP="00217D25">
            <w:pPr>
              <w:jc w:val="center"/>
              <w:rPr>
                <w:sz w:val="18"/>
                <w:szCs w:val="18"/>
              </w:rPr>
            </w:pPr>
            <w:r>
              <w:rPr>
                <w:sz w:val="18"/>
                <w:szCs w:val="18"/>
              </w:rPr>
              <w:lastRenderedPageBreak/>
              <w:t>3,0</w:t>
            </w:r>
          </w:p>
          <w:p w:rsidR="00D95589" w:rsidRDefault="00D95589" w:rsidP="00217D25">
            <w:pPr>
              <w:jc w:val="center"/>
              <w:rPr>
                <w:sz w:val="18"/>
                <w:szCs w:val="18"/>
              </w:rPr>
            </w:pPr>
          </w:p>
          <w:p w:rsidR="00D95589" w:rsidRDefault="00D95589" w:rsidP="00217D25">
            <w:pPr>
              <w:jc w:val="center"/>
              <w:rPr>
                <w:sz w:val="18"/>
                <w:szCs w:val="18"/>
              </w:rPr>
            </w:pPr>
          </w:p>
          <w:p w:rsidR="00D95589" w:rsidRPr="00575CEA" w:rsidRDefault="00D95589" w:rsidP="00217D25">
            <w:pPr>
              <w:jc w:val="center"/>
              <w:rPr>
                <w:sz w:val="18"/>
                <w:szCs w:val="18"/>
              </w:rPr>
            </w:pPr>
            <w:r>
              <w:rPr>
                <w:sz w:val="18"/>
                <w:szCs w:val="18"/>
              </w:rPr>
              <w:t>1,5</w:t>
            </w:r>
          </w:p>
        </w:tc>
        <w:tc>
          <w:tcPr>
            <w:tcW w:w="567" w:type="dxa"/>
            <w:gridSpan w:val="3"/>
          </w:tcPr>
          <w:p w:rsidR="00D95589" w:rsidRDefault="00D95589" w:rsidP="008264F4">
            <w:pPr>
              <w:jc w:val="center"/>
              <w:rPr>
                <w:sz w:val="18"/>
                <w:szCs w:val="18"/>
              </w:rPr>
            </w:pPr>
            <w:r>
              <w:rPr>
                <w:sz w:val="18"/>
                <w:szCs w:val="18"/>
              </w:rPr>
              <w:t>3,0</w:t>
            </w:r>
          </w:p>
          <w:p w:rsidR="00D95589" w:rsidRDefault="00D95589" w:rsidP="008264F4">
            <w:pPr>
              <w:jc w:val="center"/>
              <w:rPr>
                <w:sz w:val="18"/>
                <w:szCs w:val="18"/>
              </w:rPr>
            </w:pPr>
          </w:p>
          <w:p w:rsidR="00D95589" w:rsidRDefault="00D95589" w:rsidP="008264F4">
            <w:pPr>
              <w:jc w:val="center"/>
              <w:rPr>
                <w:sz w:val="18"/>
                <w:szCs w:val="18"/>
              </w:rPr>
            </w:pPr>
          </w:p>
          <w:p w:rsidR="00D95589" w:rsidRPr="00575CEA" w:rsidRDefault="00D95589" w:rsidP="008264F4">
            <w:pPr>
              <w:jc w:val="center"/>
              <w:rPr>
                <w:sz w:val="18"/>
                <w:szCs w:val="18"/>
              </w:rPr>
            </w:pPr>
            <w:r>
              <w:rPr>
                <w:sz w:val="18"/>
                <w:szCs w:val="18"/>
              </w:rPr>
              <w:t>1,5</w:t>
            </w:r>
          </w:p>
        </w:tc>
        <w:tc>
          <w:tcPr>
            <w:tcW w:w="567" w:type="dxa"/>
            <w:gridSpan w:val="3"/>
          </w:tcPr>
          <w:p w:rsidR="00D95589" w:rsidRPr="00575CEA" w:rsidRDefault="00D95589" w:rsidP="00EC4858">
            <w:pPr>
              <w:jc w:val="center"/>
              <w:rPr>
                <w:sz w:val="18"/>
                <w:szCs w:val="18"/>
              </w:rPr>
            </w:pPr>
            <w:r>
              <w:rPr>
                <w:sz w:val="18"/>
                <w:szCs w:val="18"/>
              </w:rPr>
              <w:t>-</w:t>
            </w:r>
          </w:p>
        </w:tc>
        <w:tc>
          <w:tcPr>
            <w:tcW w:w="709" w:type="dxa"/>
            <w:gridSpan w:val="4"/>
          </w:tcPr>
          <w:p w:rsidR="00D95589" w:rsidRPr="00575CEA" w:rsidRDefault="00D95589" w:rsidP="00EC4858">
            <w:pPr>
              <w:jc w:val="center"/>
              <w:rPr>
                <w:sz w:val="18"/>
                <w:szCs w:val="18"/>
              </w:rPr>
            </w:pPr>
            <w:r>
              <w:rPr>
                <w:sz w:val="18"/>
                <w:szCs w:val="18"/>
              </w:rPr>
              <w:t>-</w:t>
            </w:r>
          </w:p>
        </w:tc>
        <w:tc>
          <w:tcPr>
            <w:tcW w:w="425" w:type="dxa"/>
            <w:gridSpan w:val="3"/>
          </w:tcPr>
          <w:p w:rsidR="00D95589" w:rsidRPr="00575CEA" w:rsidRDefault="00D95589" w:rsidP="00EC4858">
            <w:pPr>
              <w:jc w:val="center"/>
              <w:rPr>
                <w:sz w:val="18"/>
                <w:szCs w:val="18"/>
              </w:rPr>
            </w:pPr>
            <w:r>
              <w:rPr>
                <w:sz w:val="18"/>
                <w:szCs w:val="18"/>
              </w:rPr>
              <w:t>-</w:t>
            </w:r>
          </w:p>
        </w:tc>
        <w:tc>
          <w:tcPr>
            <w:tcW w:w="567" w:type="dxa"/>
            <w:gridSpan w:val="3"/>
          </w:tcPr>
          <w:p w:rsidR="00D95589" w:rsidRPr="00575CEA" w:rsidRDefault="00D95589" w:rsidP="00EC4858">
            <w:pPr>
              <w:rPr>
                <w:sz w:val="18"/>
                <w:szCs w:val="18"/>
              </w:rPr>
            </w:pPr>
            <w:r>
              <w:rPr>
                <w:sz w:val="18"/>
                <w:szCs w:val="18"/>
              </w:rPr>
              <w:t>-</w:t>
            </w:r>
          </w:p>
        </w:tc>
        <w:tc>
          <w:tcPr>
            <w:tcW w:w="567" w:type="dxa"/>
            <w:gridSpan w:val="3"/>
          </w:tcPr>
          <w:p w:rsidR="00D95589" w:rsidRPr="00575CEA" w:rsidRDefault="00D95589" w:rsidP="00EC4858">
            <w:pPr>
              <w:rPr>
                <w:sz w:val="18"/>
                <w:szCs w:val="18"/>
              </w:rPr>
            </w:pPr>
            <w:r>
              <w:rPr>
                <w:sz w:val="18"/>
                <w:szCs w:val="18"/>
              </w:rPr>
              <w:t>-</w:t>
            </w:r>
          </w:p>
        </w:tc>
        <w:tc>
          <w:tcPr>
            <w:tcW w:w="709" w:type="dxa"/>
            <w:gridSpan w:val="3"/>
          </w:tcPr>
          <w:p w:rsidR="00D95589" w:rsidRPr="00575CEA" w:rsidRDefault="00D95589" w:rsidP="00EC4858">
            <w:pPr>
              <w:rPr>
                <w:sz w:val="18"/>
                <w:szCs w:val="18"/>
              </w:rPr>
            </w:pPr>
            <w:r>
              <w:rPr>
                <w:sz w:val="18"/>
                <w:szCs w:val="18"/>
              </w:rPr>
              <w:t>-</w:t>
            </w:r>
          </w:p>
        </w:tc>
        <w:tc>
          <w:tcPr>
            <w:tcW w:w="567" w:type="dxa"/>
            <w:gridSpan w:val="3"/>
          </w:tcPr>
          <w:p w:rsidR="00D95589" w:rsidRPr="00575CEA" w:rsidRDefault="00D95589" w:rsidP="00EC4858">
            <w:pPr>
              <w:rPr>
                <w:sz w:val="18"/>
                <w:szCs w:val="18"/>
              </w:rPr>
            </w:pPr>
            <w:r>
              <w:rPr>
                <w:sz w:val="18"/>
                <w:szCs w:val="18"/>
              </w:rPr>
              <w:t>-</w:t>
            </w:r>
          </w:p>
        </w:tc>
        <w:tc>
          <w:tcPr>
            <w:tcW w:w="567" w:type="dxa"/>
            <w:gridSpan w:val="2"/>
          </w:tcPr>
          <w:p w:rsidR="00D95589" w:rsidRPr="00575CEA" w:rsidRDefault="00D95589" w:rsidP="00EC4858">
            <w:pPr>
              <w:rPr>
                <w:sz w:val="18"/>
                <w:szCs w:val="18"/>
              </w:rPr>
            </w:pPr>
            <w:r w:rsidRPr="00575CEA">
              <w:rPr>
                <w:sz w:val="18"/>
                <w:szCs w:val="18"/>
              </w:rPr>
              <w:t>-</w:t>
            </w:r>
          </w:p>
        </w:tc>
        <w:tc>
          <w:tcPr>
            <w:tcW w:w="3605" w:type="dxa"/>
          </w:tcPr>
          <w:p w:rsidR="00D95589" w:rsidRPr="00575CEA" w:rsidRDefault="00D95589" w:rsidP="00191349">
            <w:pPr>
              <w:jc w:val="both"/>
              <w:rPr>
                <w:color w:val="FF0000"/>
                <w:sz w:val="18"/>
                <w:szCs w:val="18"/>
              </w:rPr>
            </w:pPr>
            <w:r w:rsidRPr="00575CEA">
              <w:rPr>
                <w:sz w:val="18"/>
                <w:szCs w:val="18"/>
              </w:rPr>
              <w:t>У навчальних закладах області фахівцями центрів соціальних служб для сім’ї, дітей та молоді проведено 1351</w:t>
            </w:r>
            <w:r w:rsidRPr="00575CEA">
              <w:rPr>
                <w:b/>
                <w:sz w:val="18"/>
                <w:szCs w:val="18"/>
              </w:rPr>
              <w:t xml:space="preserve"> </w:t>
            </w:r>
            <w:r w:rsidRPr="00575CEA">
              <w:rPr>
                <w:sz w:val="18"/>
                <w:szCs w:val="18"/>
              </w:rPr>
              <w:t>груповий захід з питань підготовки молоді до сімейного життя, планування сім’ї, збереження репродуктивного здоров’я.</w:t>
            </w:r>
          </w:p>
        </w:tc>
      </w:tr>
      <w:tr w:rsidR="00D95589" w:rsidRPr="00575CEA" w:rsidTr="005A42F3">
        <w:trPr>
          <w:gridAfter w:val="1"/>
          <w:wAfter w:w="39" w:type="dxa"/>
          <w:trHeight w:val="841"/>
        </w:trPr>
        <w:tc>
          <w:tcPr>
            <w:tcW w:w="507" w:type="dxa"/>
            <w:vMerge/>
          </w:tcPr>
          <w:p w:rsidR="00D95589" w:rsidRPr="00575CEA" w:rsidRDefault="00D95589" w:rsidP="00EC4858">
            <w:pPr>
              <w:rPr>
                <w:sz w:val="18"/>
                <w:szCs w:val="18"/>
              </w:rPr>
            </w:pPr>
          </w:p>
        </w:tc>
        <w:tc>
          <w:tcPr>
            <w:tcW w:w="1336" w:type="dxa"/>
            <w:vMerge/>
          </w:tcPr>
          <w:p w:rsidR="00D95589" w:rsidRPr="00575CEA" w:rsidRDefault="00D95589" w:rsidP="00EC4858">
            <w:pPr>
              <w:pStyle w:val="ac"/>
              <w:jc w:val="left"/>
              <w:rPr>
                <w:sz w:val="18"/>
                <w:szCs w:val="18"/>
                <w:lang w:val="uk-UA"/>
              </w:rPr>
            </w:pPr>
          </w:p>
        </w:tc>
        <w:tc>
          <w:tcPr>
            <w:tcW w:w="1868" w:type="dxa"/>
            <w:gridSpan w:val="3"/>
          </w:tcPr>
          <w:p w:rsidR="00D95589" w:rsidRPr="00575CEA" w:rsidRDefault="00D95589" w:rsidP="00EC4858">
            <w:pPr>
              <w:pStyle w:val="ac"/>
              <w:jc w:val="left"/>
              <w:rPr>
                <w:sz w:val="18"/>
                <w:szCs w:val="18"/>
                <w:lang w:val="uk-UA"/>
              </w:rPr>
            </w:pPr>
            <w:r w:rsidRPr="00575CEA">
              <w:rPr>
                <w:sz w:val="18"/>
                <w:szCs w:val="18"/>
                <w:lang w:val="uk-UA"/>
              </w:rPr>
              <w:t xml:space="preserve">Виготовлення та розповсюдження </w:t>
            </w:r>
            <w:proofErr w:type="spellStart"/>
            <w:r w:rsidRPr="00575CEA">
              <w:rPr>
                <w:sz w:val="18"/>
                <w:szCs w:val="18"/>
              </w:rPr>
              <w:t>соціально</w:t>
            </w:r>
            <w:proofErr w:type="spellEnd"/>
            <w:r w:rsidRPr="00575CEA">
              <w:rPr>
                <w:sz w:val="18"/>
                <w:szCs w:val="18"/>
              </w:rPr>
              <w:t>–</w:t>
            </w:r>
            <w:proofErr w:type="spellStart"/>
            <w:r w:rsidRPr="00575CEA">
              <w:rPr>
                <w:sz w:val="18"/>
                <w:szCs w:val="18"/>
              </w:rPr>
              <w:t>рекламної</w:t>
            </w:r>
            <w:proofErr w:type="spellEnd"/>
            <w:r w:rsidRPr="00575CEA">
              <w:rPr>
                <w:sz w:val="18"/>
                <w:szCs w:val="18"/>
              </w:rPr>
              <w:t xml:space="preserve"> </w:t>
            </w:r>
            <w:proofErr w:type="spellStart"/>
            <w:r w:rsidRPr="00575CEA">
              <w:rPr>
                <w:sz w:val="18"/>
                <w:szCs w:val="18"/>
              </w:rPr>
              <w:t>продукції</w:t>
            </w:r>
            <w:proofErr w:type="spellEnd"/>
            <w:r w:rsidRPr="00575CEA">
              <w:rPr>
                <w:sz w:val="18"/>
                <w:szCs w:val="18"/>
              </w:rPr>
              <w:t xml:space="preserve"> </w:t>
            </w:r>
            <w:proofErr w:type="spellStart"/>
            <w:r w:rsidRPr="00575CEA">
              <w:rPr>
                <w:sz w:val="18"/>
                <w:szCs w:val="18"/>
              </w:rPr>
              <w:t>щодо</w:t>
            </w:r>
            <w:proofErr w:type="spellEnd"/>
            <w:r w:rsidRPr="00575CEA">
              <w:rPr>
                <w:sz w:val="18"/>
                <w:szCs w:val="18"/>
              </w:rPr>
              <w:t xml:space="preserve"> </w:t>
            </w:r>
            <w:r w:rsidRPr="00575CEA">
              <w:rPr>
                <w:sz w:val="18"/>
                <w:szCs w:val="18"/>
                <w:lang w:val="uk-UA"/>
              </w:rPr>
              <w:t xml:space="preserve">збереження репродуктивного </w:t>
            </w:r>
            <w:proofErr w:type="spellStart"/>
            <w:r w:rsidRPr="00575CEA">
              <w:rPr>
                <w:sz w:val="18"/>
                <w:szCs w:val="18"/>
                <w:lang w:val="uk-UA"/>
              </w:rPr>
              <w:t>здоров’</w:t>
            </w:r>
            <w:proofErr w:type="spellEnd"/>
            <w:r w:rsidRPr="00575CEA">
              <w:rPr>
                <w:sz w:val="18"/>
                <w:szCs w:val="18"/>
              </w:rPr>
              <w:t xml:space="preserve">я, </w:t>
            </w:r>
            <w:proofErr w:type="spellStart"/>
            <w:r w:rsidRPr="00575CEA">
              <w:rPr>
                <w:sz w:val="18"/>
                <w:szCs w:val="18"/>
              </w:rPr>
              <w:t>популяризації</w:t>
            </w:r>
            <w:proofErr w:type="spellEnd"/>
            <w:r w:rsidRPr="00575CEA">
              <w:rPr>
                <w:sz w:val="18"/>
                <w:szCs w:val="18"/>
              </w:rPr>
              <w:t xml:space="preserve"> здорового способу </w:t>
            </w:r>
            <w:proofErr w:type="spellStart"/>
            <w:r w:rsidRPr="00575CEA">
              <w:rPr>
                <w:sz w:val="18"/>
                <w:szCs w:val="18"/>
              </w:rPr>
              <w:t>життя</w:t>
            </w:r>
            <w:proofErr w:type="spellEnd"/>
            <w:r w:rsidRPr="00575CEA">
              <w:rPr>
                <w:sz w:val="18"/>
                <w:szCs w:val="18"/>
                <w:lang w:val="uk-UA"/>
              </w:rPr>
              <w:t xml:space="preserve">, відповідального батьківства, профілактики домашнього насильства </w:t>
            </w:r>
          </w:p>
        </w:tc>
        <w:tc>
          <w:tcPr>
            <w:tcW w:w="2101" w:type="dxa"/>
            <w:gridSpan w:val="4"/>
          </w:tcPr>
          <w:p w:rsidR="00D95589" w:rsidRPr="00575CEA" w:rsidRDefault="00D95589" w:rsidP="00EE31D6">
            <w:pPr>
              <w:rPr>
                <w:sz w:val="18"/>
                <w:szCs w:val="18"/>
              </w:rPr>
            </w:pPr>
            <w:r w:rsidRPr="00575CEA">
              <w:rPr>
                <w:sz w:val="18"/>
                <w:szCs w:val="18"/>
              </w:rPr>
              <w:t xml:space="preserve">Обласний центр соціальних служб для сім’ї, дітей та молоді, 2013-2016 </w:t>
            </w:r>
          </w:p>
          <w:p w:rsidR="00D95589" w:rsidRPr="00575CEA" w:rsidRDefault="00D95589" w:rsidP="00EE31D6">
            <w:pPr>
              <w:pStyle w:val="ac"/>
              <w:jc w:val="left"/>
              <w:rPr>
                <w:sz w:val="18"/>
                <w:szCs w:val="18"/>
                <w:lang w:val="uk-UA"/>
              </w:rPr>
            </w:pPr>
            <w:r w:rsidRPr="00575CEA">
              <w:rPr>
                <w:sz w:val="18"/>
                <w:szCs w:val="18"/>
              </w:rPr>
              <w:t>роки</w:t>
            </w:r>
          </w:p>
        </w:tc>
        <w:tc>
          <w:tcPr>
            <w:tcW w:w="567" w:type="dxa"/>
            <w:gridSpan w:val="3"/>
          </w:tcPr>
          <w:p w:rsidR="00D95589" w:rsidRPr="00575CEA" w:rsidRDefault="00D95589" w:rsidP="00EC4858">
            <w:pPr>
              <w:jc w:val="center"/>
              <w:rPr>
                <w:sz w:val="18"/>
                <w:szCs w:val="18"/>
              </w:rPr>
            </w:pPr>
            <w:r>
              <w:rPr>
                <w:sz w:val="18"/>
                <w:szCs w:val="18"/>
              </w:rPr>
              <w:t>6,0</w:t>
            </w:r>
          </w:p>
        </w:tc>
        <w:tc>
          <w:tcPr>
            <w:tcW w:w="567" w:type="dxa"/>
            <w:gridSpan w:val="3"/>
          </w:tcPr>
          <w:p w:rsidR="00D95589" w:rsidRPr="00575CEA" w:rsidRDefault="00D95589" w:rsidP="00EC4858">
            <w:pPr>
              <w:jc w:val="center"/>
              <w:rPr>
                <w:sz w:val="18"/>
                <w:szCs w:val="18"/>
              </w:rPr>
            </w:pPr>
            <w:r>
              <w:rPr>
                <w:sz w:val="18"/>
                <w:szCs w:val="18"/>
              </w:rPr>
              <w:t>6,0</w:t>
            </w:r>
          </w:p>
        </w:tc>
        <w:tc>
          <w:tcPr>
            <w:tcW w:w="567" w:type="dxa"/>
            <w:gridSpan w:val="3"/>
          </w:tcPr>
          <w:p w:rsidR="00D95589" w:rsidRPr="00575CEA" w:rsidRDefault="00D95589" w:rsidP="00EC4858">
            <w:pPr>
              <w:jc w:val="center"/>
              <w:rPr>
                <w:sz w:val="18"/>
                <w:szCs w:val="18"/>
              </w:rPr>
            </w:pPr>
            <w:r>
              <w:rPr>
                <w:sz w:val="18"/>
                <w:szCs w:val="18"/>
              </w:rPr>
              <w:t>-</w:t>
            </w:r>
          </w:p>
        </w:tc>
        <w:tc>
          <w:tcPr>
            <w:tcW w:w="709" w:type="dxa"/>
            <w:gridSpan w:val="4"/>
          </w:tcPr>
          <w:p w:rsidR="00D95589" w:rsidRPr="00575CEA" w:rsidRDefault="00D95589" w:rsidP="00EC4858">
            <w:pPr>
              <w:jc w:val="center"/>
              <w:rPr>
                <w:sz w:val="18"/>
                <w:szCs w:val="18"/>
              </w:rPr>
            </w:pPr>
            <w:r w:rsidRPr="00575CEA">
              <w:rPr>
                <w:sz w:val="18"/>
                <w:szCs w:val="18"/>
              </w:rPr>
              <w:t>-</w:t>
            </w:r>
          </w:p>
        </w:tc>
        <w:tc>
          <w:tcPr>
            <w:tcW w:w="425" w:type="dxa"/>
            <w:gridSpan w:val="3"/>
          </w:tcPr>
          <w:p w:rsidR="00D95589" w:rsidRPr="00575CEA" w:rsidRDefault="00D95589" w:rsidP="00EC4858">
            <w:pPr>
              <w:jc w:val="center"/>
              <w:rPr>
                <w:sz w:val="18"/>
                <w:szCs w:val="18"/>
              </w:rPr>
            </w:pPr>
            <w:r w:rsidRPr="00575CEA">
              <w:rPr>
                <w:sz w:val="18"/>
                <w:szCs w:val="18"/>
              </w:rPr>
              <w:t>-</w:t>
            </w:r>
          </w:p>
        </w:tc>
        <w:tc>
          <w:tcPr>
            <w:tcW w:w="567" w:type="dxa"/>
            <w:gridSpan w:val="3"/>
          </w:tcPr>
          <w:p w:rsidR="00D95589" w:rsidRPr="00575CEA" w:rsidRDefault="00D95589" w:rsidP="00EC4858">
            <w:pPr>
              <w:rPr>
                <w:sz w:val="18"/>
                <w:szCs w:val="18"/>
              </w:rPr>
            </w:pPr>
            <w:r>
              <w:rPr>
                <w:sz w:val="18"/>
                <w:szCs w:val="18"/>
              </w:rPr>
              <w:t>-</w:t>
            </w:r>
          </w:p>
        </w:tc>
        <w:tc>
          <w:tcPr>
            <w:tcW w:w="567" w:type="dxa"/>
            <w:gridSpan w:val="3"/>
          </w:tcPr>
          <w:p w:rsidR="00D95589" w:rsidRPr="00575CEA" w:rsidRDefault="00D95589" w:rsidP="00EC4858">
            <w:pPr>
              <w:rPr>
                <w:sz w:val="18"/>
                <w:szCs w:val="18"/>
              </w:rPr>
            </w:pPr>
            <w:r>
              <w:rPr>
                <w:sz w:val="18"/>
                <w:szCs w:val="18"/>
              </w:rPr>
              <w:t>-</w:t>
            </w:r>
          </w:p>
        </w:tc>
        <w:tc>
          <w:tcPr>
            <w:tcW w:w="709" w:type="dxa"/>
            <w:gridSpan w:val="3"/>
          </w:tcPr>
          <w:p w:rsidR="00D95589" w:rsidRPr="00575CEA" w:rsidRDefault="00D95589" w:rsidP="00EC4858">
            <w:pPr>
              <w:rPr>
                <w:sz w:val="18"/>
                <w:szCs w:val="18"/>
              </w:rPr>
            </w:pPr>
            <w:r w:rsidRPr="00575CEA">
              <w:rPr>
                <w:sz w:val="18"/>
                <w:szCs w:val="18"/>
              </w:rPr>
              <w:t>-</w:t>
            </w:r>
          </w:p>
        </w:tc>
        <w:tc>
          <w:tcPr>
            <w:tcW w:w="567" w:type="dxa"/>
            <w:gridSpan w:val="3"/>
          </w:tcPr>
          <w:p w:rsidR="00D95589" w:rsidRPr="00575CEA" w:rsidRDefault="00D95589" w:rsidP="00EC4858">
            <w:pPr>
              <w:rPr>
                <w:sz w:val="18"/>
                <w:szCs w:val="18"/>
              </w:rPr>
            </w:pPr>
            <w:r w:rsidRPr="00575CEA">
              <w:rPr>
                <w:sz w:val="18"/>
                <w:szCs w:val="18"/>
              </w:rPr>
              <w:t>-</w:t>
            </w:r>
          </w:p>
        </w:tc>
        <w:tc>
          <w:tcPr>
            <w:tcW w:w="567" w:type="dxa"/>
            <w:gridSpan w:val="2"/>
          </w:tcPr>
          <w:p w:rsidR="00D95589" w:rsidRPr="00575CEA" w:rsidRDefault="00D95589" w:rsidP="00EC4858">
            <w:pPr>
              <w:rPr>
                <w:sz w:val="18"/>
                <w:szCs w:val="18"/>
              </w:rPr>
            </w:pPr>
            <w:r w:rsidRPr="00575CEA">
              <w:rPr>
                <w:sz w:val="18"/>
                <w:szCs w:val="18"/>
              </w:rPr>
              <w:t>-</w:t>
            </w:r>
          </w:p>
        </w:tc>
        <w:tc>
          <w:tcPr>
            <w:tcW w:w="3605" w:type="dxa"/>
          </w:tcPr>
          <w:p w:rsidR="00D95589" w:rsidRPr="00575CEA" w:rsidRDefault="00D95589" w:rsidP="00346FEB">
            <w:pPr>
              <w:jc w:val="both"/>
              <w:rPr>
                <w:color w:val="FF0000"/>
                <w:sz w:val="18"/>
                <w:szCs w:val="18"/>
              </w:rPr>
            </w:pPr>
            <w:r w:rsidRPr="00575CEA">
              <w:rPr>
                <w:sz w:val="18"/>
                <w:szCs w:val="18"/>
              </w:rPr>
              <w:t xml:space="preserve">Для формування в громадськості активної позиції щодо здорового способу життя, запобігання соціально небезпечних хвороб у дитячому і молодіжному середовищі продовжувала свою роботу молодіжна телестудія обласного центру соціальних служб для сім’ї, дітей та молоді. Молодіжною телестудією обласного центру СССДМ транслювалась </w:t>
            </w:r>
            <w:proofErr w:type="spellStart"/>
            <w:r w:rsidRPr="00575CEA">
              <w:rPr>
                <w:sz w:val="18"/>
                <w:szCs w:val="18"/>
              </w:rPr>
              <w:t>соціально–психологічна</w:t>
            </w:r>
            <w:proofErr w:type="spellEnd"/>
            <w:r w:rsidRPr="00575CEA">
              <w:rPr>
                <w:sz w:val="18"/>
                <w:szCs w:val="18"/>
              </w:rPr>
              <w:t xml:space="preserve"> передача «Розмова без нотацій» (протягом 2016 року знято 6 передач).</w:t>
            </w:r>
          </w:p>
        </w:tc>
      </w:tr>
      <w:tr w:rsidR="00D95589" w:rsidRPr="00575CEA" w:rsidTr="00D95589">
        <w:trPr>
          <w:gridAfter w:val="1"/>
          <w:wAfter w:w="39" w:type="dxa"/>
          <w:trHeight w:val="3967"/>
        </w:trPr>
        <w:tc>
          <w:tcPr>
            <w:tcW w:w="507" w:type="dxa"/>
            <w:vMerge/>
          </w:tcPr>
          <w:p w:rsidR="00D95589" w:rsidRPr="00575CEA" w:rsidRDefault="00D95589" w:rsidP="00EC4858">
            <w:pPr>
              <w:rPr>
                <w:sz w:val="18"/>
                <w:szCs w:val="18"/>
              </w:rPr>
            </w:pPr>
          </w:p>
        </w:tc>
        <w:tc>
          <w:tcPr>
            <w:tcW w:w="1336" w:type="dxa"/>
            <w:vMerge/>
          </w:tcPr>
          <w:p w:rsidR="00D95589" w:rsidRPr="00575CEA" w:rsidRDefault="00D95589" w:rsidP="00EC4858">
            <w:pPr>
              <w:pStyle w:val="ac"/>
              <w:jc w:val="left"/>
              <w:rPr>
                <w:sz w:val="18"/>
                <w:szCs w:val="18"/>
                <w:lang w:val="uk-UA"/>
              </w:rPr>
            </w:pPr>
          </w:p>
        </w:tc>
        <w:tc>
          <w:tcPr>
            <w:tcW w:w="1868" w:type="dxa"/>
            <w:gridSpan w:val="3"/>
          </w:tcPr>
          <w:p w:rsidR="00D95589" w:rsidRDefault="00D95589" w:rsidP="00EC4858">
            <w:pPr>
              <w:pStyle w:val="ac"/>
              <w:jc w:val="left"/>
              <w:rPr>
                <w:sz w:val="18"/>
                <w:szCs w:val="18"/>
                <w:lang w:val="uk-UA"/>
              </w:rPr>
            </w:pPr>
            <w:r w:rsidRPr="00575CEA">
              <w:rPr>
                <w:sz w:val="18"/>
                <w:szCs w:val="18"/>
                <w:lang w:val="uk-UA"/>
              </w:rPr>
              <w:t>Вивчення, узагальнення та поширення перспективного досвіду роботи педагогічних працівників з питань формування відповідального батьківства серед учнівської молоді</w:t>
            </w: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Default="00D95589" w:rsidP="00EC4858">
            <w:pPr>
              <w:pStyle w:val="ac"/>
              <w:jc w:val="left"/>
              <w:rPr>
                <w:sz w:val="18"/>
                <w:szCs w:val="18"/>
                <w:lang w:val="uk-UA"/>
              </w:rPr>
            </w:pPr>
          </w:p>
          <w:p w:rsidR="00D95589" w:rsidRPr="00575CEA" w:rsidRDefault="00D95589" w:rsidP="00EC4858">
            <w:pPr>
              <w:pStyle w:val="ac"/>
              <w:jc w:val="left"/>
              <w:rPr>
                <w:sz w:val="18"/>
                <w:szCs w:val="18"/>
                <w:lang w:val="uk-UA"/>
              </w:rPr>
            </w:pPr>
          </w:p>
        </w:tc>
        <w:tc>
          <w:tcPr>
            <w:tcW w:w="2101" w:type="dxa"/>
            <w:gridSpan w:val="4"/>
          </w:tcPr>
          <w:p w:rsidR="00D95589" w:rsidRPr="00575CEA" w:rsidRDefault="00D95589" w:rsidP="00EE31D6">
            <w:pPr>
              <w:rPr>
                <w:sz w:val="18"/>
                <w:szCs w:val="18"/>
              </w:rPr>
            </w:pPr>
            <w:r w:rsidRPr="00575CEA">
              <w:rPr>
                <w:sz w:val="18"/>
                <w:szCs w:val="18"/>
              </w:rPr>
              <w:t xml:space="preserve">Управління освіти і науки облдержадміністрації, </w:t>
            </w:r>
          </w:p>
          <w:p w:rsidR="00D95589" w:rsidRPr="00575CEA" w:rsidRDefault="00D95589" w:rsidP="00EE31D6">
            <w:pPr>
              <w:rPr>
                <w:sz w:val="18"/>
                <w:szCs w:val="18"/>
              </w:rPr>
            </w:pPr>
            <w:r w:rsidRPr="00575CEA">
              <w:rPr>
                <w:sz w:val="18"/>
                <w:szCs w:val="18"/>
              </w:rPr>
              <w:t xml:space="preserve">2013-2016 </w:t>
            </w:r>
          </w:p>
          <w:p w:rsidR="00D95589" w:rsidRPr="00575CEA" w:rsidRDefault="00D95589" w:rsidP="00EE31D6">
            <w:pPr>
              <w:pStyle w:val="ac"/>
              <w:jc w:val="left"/>
              <w:rPr>
                <w:sz w:val="18"/>
                <w:szCs w:val="18"/>
                <w:lang w:val="uk-UA"/>
              </w:rPr>
            </w:pPr>
            <w:r w:rsidRPr="00575CEA">
              <w:rPr>
                <w:sz w:val="18"/>
                <w:szCs w:val="18"/>
              </w:rPr>
              <w:t>роки</w:t>
            </w:r>
          </w:p>
        </w:tc>
        <w:tc>
          <w:tcPr>
            <w:tcW w:w="567" w:type="dxa"/>
            <w:gridSpan w:val="3"/>
          </w:tcPr>
          <w:p w:rsidR="00D95589" w:rsidRPr="00575CEA" w:rsidRDefault="00D95589" w:rsidP="00EC4858">
            <w:pPr>
              <w:jc w:val="center"/>
              <w:rPr>
                <w:sz w:val="18"/>
                <w:szCs w:val="18"/>
              </w:rPr>
            </w:pPr>
            <w:r>
              <w:rPr>
                <w:sz w:val="18"/>
                <w:szCs w:val="18"/>
              </w:rPr>
              <w:t>0,6</w:t>
            </w:r>
          </w:p>
        </w:tc>
        <w:tc>
          <w:tcPr>
            <w:tcW w:w="567" w:type="dxa"/>
            <w:gridSpan w:val="3"/>
          </w:tcPr>
          <w:p w:rsidR="00D95589" w:rsidRPr="00575CEA" w:rsidRDefault="00D95589" w:rsidP="00EC4858">
            <w:pPr>
              <w:jc w:val="center"/>
              <w:rPr>
                <w:sz w:val="18"/>
                <w:szCs w:val="18"/>
              </w:rPr>
            </w:pPr>
            <w:r>
              <w:rPr>
                <w:sz w:val="18"/>
                <w:szCs w:val="18"/>
              </w:rPr>
              <w:t>0,6</w:t>
            </w:r>
          </w:p>
        </w:tc>
        <w:tc>
          <w:tcPr>
            <w:tcW w:w="567" w:type="dxa"/>
            <w:gridSpan w:val="3"/>
          </w:tcPr>
          <w:p w:rsidR="00D95589" w:rsidRPr="00575CEA" w:rsidRDefault="00D95589" w:rsidP="00EC4858">
            <w:pPr>
              <w:jc w:val="center"/>
              <w:rPr>
                <w:sz w:val="18"/>
                <w:szCs w:val="18"/>
              </w:rPr>
            </w:pPr>
            <w:r>
              <w:rPr>
                <w:sz w:val="18"/>
                <w:szCs w:val="18"/>
              </w:rPr>
              <w:t>-</w:t>
            </w:r>
          </w:p>
        </w:tc>
        <w:tc>
          <w:tcPr>
            <w:tcW w:w="709" w:type="dxa"/>
            <w:gridSpan w:val="4"/>
          </w:tcPr>
          <w:p w:rsidR="00D95589" w:rsidRPr="00575CEA" w:rsidRDefault="00D95589" w:rsidP="00EC4858">
            <w:pPr>
              <w:jc w:val="center"/>
              <w:rPr>
                <w:sz w:val="18"/>
                <w:szCs w:val="18"/>
              </w:rPr>
            </w:pPr>
            <w:r>
              <w:rPr>
                <w:sz w:val="18"/>
                <w:szCs w:val="18"/>
              </w:rPr>
              <w:t>-</w:t>
            </w:r>
          </w:p>
        </w:tc>
        <w:tc>
          <w:tcPr>
            <w:tcW w:w="425" w:type="dxa"/>
            <w:gridSpan w:val="3"/>
          </w:tcPr>
          <w:p w:rsidR="00D95589" w:rsidRPr="00575CEA" w:rsidRDefault="00D95589" w:rsidP="00EC4858">
            <w:pPr>
              <w:jc w:val="center"/>
              <w:rPr>
                <w:sz w:val="18"/>
                <w:szCs w:val="18"/>
              </w:rPr>
            </w:pPr>
            <w:r>
              <w:rPr>
                <w:sz w:val="18"/>
                <w:szCs w:val="18"/>
              </w:rPr>
              <w:t>-</w:t>
            </w:r>
          </w:p>
        </w:tc>
        <w:tc>
          <w:tcPr>
            <w:tcW w:w="567" w:type="dxa"/>
            <w:gridSpan w:val="3"/>
          </w:tcPr>
          <w:p w:rsidR="00D95589" w:rsidRPr="00575CEA" w:rsidRDefault="00D95589" w:rsidP="00EC4858">
            <w:pPr>
              <w:rPr>
                <w:sz w:val="18"/>
                <w:szCs w:val="18"/>
              </w:rPr>
            </w:pPr>
            <w:r>
              <w:rPr>
                <w:sz w:val="18"/>
                <w:szCs w:val="18"/>
              </w:rPr>
              <w:t>-</w:t>
            </w:r>
          </w:p>
        </w:tc>
        <w:tc>
          <w:tcPr>
            <w:tcW w:w="567" w:type="dxa"/>
            <w:gridSpan w:val="3"/>
          </w:tcPr>
          <w:p w:rsidR="00D95589" w:rsidRPr="00575CEA" w:rsidRDefault="00D95589" w:rsidP="00EC4858">
            <w:pPr>
              <w:rPr>
                <w:sz w:val="18"/>
                <w:szCs w:val="18"/>
              </w:rPr>
            </w:pPr>
            <w:r>
              <w:rPr>
                <w:sz w:val="18"/>
                <w:szCs w:val="18"/>
              </w:rPr>
              <w:t>-</w:t>
            </w:r>
          </w:p>
        </w:tc>
        <w:tc>
          <w:tcPr>
            <w:tcW w:w="709" w:type="dxa"/>
            <w:gridSpan w:val="3"/>
          </w:tcPr>
          <w:p w:rsidR="00D95589" w:rsidRPr="00575CEA" w:rsidRDefault="00D95589" w:rsidP="005B01C5">
            <w:pPr>
              <w:rPr>
                <w:sz w:val="18"/>
                <w:szCs w:val="18"/>
              </w:rPr>
            </w:pPr>
            <w:r>
              <w:rPr>
                <w:sz w:val="18"/>
                <w:szCs w:val="18"/>
              </w:rPr>
              <w:t>-</w:t>
            </w:r>
          </w:p>
        </w:tc>
        <w:tc>
          <w:tcPr>
            <w:tcW w:w="567" w:type="dxa"/>
            <w:gridSpan w:val="3"/>
          </w:tcPr>
          <w:p w:rsidR="00D95589" w:rsidRPr="00575CEA" w:rsidRDefault="00D95589" w:rsidP="00EC4858">
            <w:pPr>
              <w:rPr>
                <w:sz w:val="18"/>
                <w:szCs w:val="18"/>
              </w:rPr>
            </w:pPr>
            <w:r w:rsidRPr="00575CEA">
              <w:rPr>
                <w:sz w:val="18"/>
                <w:szCs w:val="18"/>
              </w:rPr>
              <w:t>-</w:t>
            </w:r>
          </w:p>
        </w:tc>
        <w:tc>
          <w:tcPr>
            <w:tcW w:w="567" w:type="dxa"/>
            <w:gridSpan w:val="2"/>
          </w:tcPr>
          <w:p w:rsidR="00D95589" w:rsidRPr="00575CEA" w:rsidRDefault="00D95589" w:rsidP="00EC4858">
            <w:pPr>
              <w:rPr>
                <w:sz w:val="18"/>
                <w:szCs w:val="18"/>
              </w:rPr>
            </w:pPr>
            <w:r w:rsidRPr="00575CEA">
              <w:rPr>
                <w:sz w:val="18"/>
                <w:szCs w:val="18"/>
              </w:rPr>
              <w:t>-</w:t>
            </w:r>
          </w:p>
        </w:tc>
        <w:tc>
          <w:tcPr>
            <w:tcW w:w="3605" w:type="dxa"/>
          </w:tcPr>
          <w:p w:rsidR="00D95589" w:rsidRPr="00575CEA" w:rsidRDefault="00D95589" w:rsidP="00346FEB">
            <w:pPr>
              <w:pStyle w:val="ae"/>
              <w:shd w:val="clear" w:color="auto" w:fill="FFFFFF"/>
              <w:spacing w:before="0" w:beforeAutospacing="0" w:after="0" w:afterAutospacing="0"/>
              <w:jc w:val="both"/>
              <w:rPr>
                <w:color w:val="FF0000"/>
                <w:sz w:val="18"/>
                <w:szCs w:val="18"/>
              </w:rPr>
            </w:pPr>
            <w:r w:rsidRPr="00575CEA">
              <w:rPr>
                <w:sz w:val="18"/>
                <w:szCs w:val="18"/>
              </w:rPr>
              <w:t xml:space="preserve">У рамках співпраці та обміну досвідом роботи працівниками Чернігівського обласного інституту післядипломної педагогічної освіти імені К.Д. Ушинського на базі </w:t>
            </w:r>
            <w:proofErr w:type="spellStart"/>
            <w:r w:rsidRPr="00575CEA">
              <w:rPr>
                <w:sz w:val="18"/>
                <w:szCs w:val="18"/>
              </w:rPr>
              <w:t>Славутицького</w:t>
            </w:r>
            <w:proofErr w:type="spellEnd"/>
            <w:r w:rsidRPr="00575CEA">
              <w:rPr>
                <w:sz w:val="18"/>
                <w:szCs w:val="18"/>
              </w:rPr>
              <w:t xml:space="preserve"> ліцею, </w:t>
            </w:r>
            <w:proofErr w:type="spellStart"/>
            <w:r w:rsidRPr="00575CEA">
              <w:rPr>
                <w:sz w:val="18"/>
                <w:szCs w:val="18"/>
              </w:rPr>
              <w:t>Славутицького</w:t>
            </w:r>
            <w:proofErr w:type="spellEnd"/>
            <w:r w:rsidRPr="00575CEA">
              <w:rPr>
                <w:sz w:val="18"/>
                <w:szCs w:val="18"/>
              </w:rPr>
              <w:t xml:space="preserve"> Палацу дитячої та юнацької творчості (м. Славутич Київської області) проведено засідання обласного педагогічного клубу «На крилах творчості» з теми «Плекаємо творчість. Надихаємо на зростання», у якому взяли участь заступники директорів шкіл з виховної роботи, директори шкіл Ічнянського, </w:t>
            </w:r>
            <w:proofErr w:type="spellStart"/>
            <w:r w:rsidRPr="00575CEA">
              <w:rPr>
                <w:sz w:val="18"/>
                <w:szCs w:val="18"/>
              </w:rPr>
              <w:t>Куликівського</w:t>
            </w:r>
            <w:proofErr w:type="spellEnd"/>
            <w:r w:rsidRPr="00575CEA">
              <w:rPr>
                <w:sz w:val="18"/>
                <w:szCs w:val="18"/>
              </w:rPr>
              <w:t xml:space="preserve">, </w:t>
            </w:r>
            <w:proofErr w:type="spellStart"/>
            <w:r w:rsidRPr="00575CEA">
              <w:rPr>
                <w:sz w:val="18"/>
                <w:szCs w:val="18"/>
              </w:rPr>
              <w:t>Корюківського</w:t>
            </w:r>
            <w:proofErr w:type="spellEnd"/>
            <w:r w:rsidRPr="00575CEA">
              <w:rPr>
                <w:sz w:val="18"/>
                <w:szCs w:val="18"/>
              </w:rPr>
              <w:t xml:space="preserve">, </w:t>
            </w:r>
            <w:proofErr w:type="spellStart"/>
            <w:r w:rsidRPr="00575CEA">
              <w:rPr>
                <w:sz w:val="18"/>
                <w:szCs w:val="18"/>
              </w:rPr>
              <w:t>Ріпкинського</w:t>
            </w:r>
            <w:proofErr w:type="spellEnd"/>
            <w:r w:rsidRPr="00575CEA">
              <w:rPr>
                <w:sz w:val="18"/>
                <w:szCs w:val="18"/>
              </w:rPr>
              <w:t xml:space="preserve">, Чернігівського районів, міст Ніжина, Чернігова, працівники Чернігівського обласного інституту післядипломної педагогічної освіти імені К.Д. Ушинського. </w:t>
            </w:r>
          </w:p>
        </w:tc>
      </w:tr>
      <w:tr w:rsidR="00D95589" w:rsidRPr="00575CEA" w:rsidTr="005A42F3">
        <w:trPr>
          <w:gridAfter w:val="1"/>
          <w:wAfter w:w="39" w:type="dxa"/>
          <w:trHeight w:val="350"/>
        </w:trPr>
        <w:tc>
          <w:tcPr>
            <w:tcW w:w="507" w:type="dxa"/>
            <w:vMerge/>
          </w:tcPr>
          <w:p w:rsidR="00D95589" w:rsidRPr="00575CEA" w:rsidRDefault="00D95589" w:rsidP="00EC4858">
            <w:pPr>
              <w:rPr>
                <w:sz w:val="18"/>
                <w:szCs w:val="18"/>
              </w:rPr>
            </w:pPr>
          </w:p>
        </w:tc>
        <w:tc>
          <w:tcPr>
            <w:tcW w:w="1336" w:type="dxa"/>
            <w:vMerge/>
          </w:tcPr>
          <w:p w:rsidR="00D95589" w:rsidRPr="00575CEA" w:rsidRDefault="00D95589" w:rsidP="00EC4858">
            <w:pPr>
              <w:pStyle w:val="ac"/>
              <w:jc w:val="left"/>
              <w:rPr>
                <w:sz w:val="18"/>
                <w:szCs w:val="18"/>
                <w:lang w:val="uk-UA"/>
              </w:rPr>
            </w:pPr>
          </w:p>
        </w:tc>
        <w:tc>
          <w:tcPr>
            <w:tcW w:w="1868" w:type="dxa"/>
            <w:gridSpan w:val="3"/>
          </w:tcPr>
          <w:p w:rsidR="00D95589" w:rsidRPr="00575CEA" w:rsidRDefault="00D95589" w:rsidP="00EC4858">
            <w:pPr>
              <w:pStyle w:val="ac"/>
              <w:jc w:val="left"/>
              <w:rPr>
                <w:sz w:val="18"/>
                <w:szCs w:val="18"/>
                <w:lang w:val="uk-UA"/>
              </w:rPr>
            </w:pPr>
            <w:r>
              <w:rPr>
                <w:sz w:val="18"/>
                <w:szCs w:val="18"/>
                <w:lang w:val="uk-UA"/>
              </w:rPr>
              <w:t>Здійснення заходів щодо вшанування жінок, яким присвоєно почесне звання «Мати-героїня»</w:t>
            </w:r>
          </w:p>
        </w:tc>
        <w:tc>
          <w:tcPr>
            <w:tcW w:w="2101" w:type="dxa"/>
            <w:gridSpan w:val="4"/>
          </w:tcPr>
          <w:p w:rsidR="00605241" w:rsidRDefault="00605241" w:rsidP="00605241">
            <w:pPr>
              <w:rPr>
                <w:sz w:val="18"/>
                <w:szCs w:val="18"/>
              </w:rPr>
            </w:pPr>
            <w:r w:rsidRPr="00575CEA">
              <w:rPr>
                <w:sz w:val="18"/>
                <w:szCs w:val="18"/>
              </w:rPr>
              <w:t xml:space="preserve">Департамент сім’ї, молоді та спорту облдержадміністрації, райдержадміністрації, виконавчі комітети міських рад Чернігова, Ніжина, Прилук, </w:t>
            </w:r>
          </w:p>
          <w:p w:rsidR="00605241" w:rsidRPr="00575CEA" w:rsidRDefault="00605241" w:rsidP="00605241">
            <w:pPr>
              <w:rPr>
                <w:sz w:val="18"/>
                <w:szCs w:val="18"/>
              </w:rPr>
            </w:pPr>
            <w:r w:rsidRPr="00575CEA">
              <w:rPr>
                <w:sz w:val="18"/>
                <w:szCs w:val="18"/>
              </w:rPr>
              <w:t xml:space="preserve">2013-2016 </w:t>
            </w:r>
          </w:p>
          <w:p w:rsidR="00D95589" w:rsidRPr="00575CEA" w:rsidRDefault="00605241" w:rsidP="00605241">
            <w:pPr>
              <w:rPr>
                <w:sz w:val="18"/>
                <w:szCs w:val="18"/>
              </w:rPr>
            </w:pPr>
            <w:r w:rsidRPr="00575CEA">
              <w:rPr>
                <w:sz w:val="18"/>
                <w:szCs w:val="18"/>
              </w:rPr>
              <w:t>роки</w:t>
            </w:r>
          </w:p>
        </w:tc>
        <w:tc>
          <w:tcPr>
            <w:tcW w:w="567" w:type="dxa"/>
            <w:gridSpan w:val="3"/>
          </w:tcPr>
          <w:p w:rsidR="00D95589" w:rsidRDefault="00605241" w:rsidP="00EC4858">
            <w:pPr>
              <w:jc w:val="center"/>
              <w:rPr>
                <w:sz w:val="18"/>
                <w:szCs w:val="18"/>
              </w:rPr>
            </w:pPr>
            <w:r>
              <w:rPr>
                <w:sz w:val="18"/>
                <w:szCs w:val="18"/>
              </w:rPr>
              <w:t>100,0</w:t>
            </w:r>
          </w:p>
        </w:tc>
        <w:tc>
          <w:tcPr>
            <w:tcW w:w="567" w:type="dxa"/>
            <w:gridSpan w:val="3"/>
          </w:tcPr>
          <w:p w:rsidR="00D95589" w:rsidRDefault="00605241" w:rsidP="00EC4858">
            <w:pPr>
              <w:jc w:val="center"/>
              <w:rPr>
                <w:sz w:val="18"/>
                <w:szCs w:val="18"/>
              </w:rPr>
            </w:pPr>
            <w:r>
              <w:rPr>
                <w:sz w:val="18"/>
                <w:szCs w:val="18"/>
              </w:rPr>
              <w:t>100,0</w:t>
            </w:r>
          </w:p>
        </w:tc>
        <w:tc>
          <w:tcPr>
            <w:tcW w:w="567" w:type="dxa"/>
            <w:gridSpan w:val="3"/>
          </w:tcPr>
          <w:p w:rsidR="00D95589" w:rsidRDefault="0029578A" w:rsidP="00EC4858">
            <w:pPr>
              <w:jc w:val="center"/>
              <w:rPr>
                <w:sz w:val="18"/>
                <w:szCs w:val="18"/>
              </w:rPr>
            </w:pPr>
            <w:r>
              <w:rPr>
                <w:sz w:val="18"/>
                <w:szCs w:val="18"/>
              </w:rPr>
              <w:t>-</w:t>
            </w:r>
          </w:p>
        </w:tc>
        <w:tc>
          <w:tcPr>
            <w:tcW w:w="709" w:type="dxa"/>
            <w:gridSpan w:val="4"/>
          </w:tcPr>
          <w:p w:rsidR="00D95589" w:rsidRDefault="0029578A" w:rsidP="00EC4858">
            <w:pPr>
              <w:jc w:val="center"/>
              <w:rPr>
                <w:sz w:val="18"/>
                <w:szCs w:val="18"/>
              </w:rPr>
            </w:pPr>
            <w:r>
              <w:rPr>
                <w:sz w:val="18"/>
                <w:szCs w:val="18"/>
              </w:rPr>
              <w:t>-</w:t>
            </w:r>
          </w:p>
        </w:tc>
        <w:tc>
          <w:tcPr>
            <w:tcW w:w="425" w:type="dxa"/>
            <w:gridSpan w:val="3"/>
          </w:tcPr>
          <w:p w:rsidR="00D95589" w:rsidRDefault="0029578A" w:rsidP="00EC4858">
            <w:pPr>
              <w:jc w:val="center"/>
              <w:rPr>
                <w:sz w:val="18"/>
                <w:szCs w:val="18"/>
              </w:rPr>
            </w:pPr>
            <w:r>
              <w:rPr>
                <w:sz w:val="18"/>
                <w:szCs w:val="18"/>
              </w:rPr>
              <w:t>-</w:t>
            </w:r>
          </w:p>
        </w:tc>
        <w:tc>
          <w:tcPr>
            <w:tcW w:w="567" w:type="dxa"/>
            <w:gridSpan w:val="3"/>
          </w:tcPr>
          <w:p w:rsidR="00D95589" w:rsidRDefault="00F3739A" w:rsidP="003E614A">
            <w:pPr>
              <w:rPr>
                <w:sz w:val="18"/>
                <w:szCs w:val="18"/>
              </w:rPr>
            </w:pPr>
            <w:r>
              <w:rPr>
                <w:sz w:val="18"/>
                <w:szCs w:val="18"/>
              </w:rPr>
              <w:t>31,</w:t>
            </w:r>
            <w:r w:rsidR="003E614A">
              <w:rPr>
                <w:sz w:val="18"/>
                <w:szCs w:val="18"/>
              </w:rPr>
              <w:t>0</w:t>
            </w:r>
          </w:p>
        </w:tc>
        <w:tc>
          <w:tcPr>
            <w:tcW w:w="567" w:type="dxa"/>
            <w:gridSpan w:val="3"/>
          </w:tcPr>
          <w:p w:rsidR="00D95589" w:rsidRDefault="00F3739A" w:rsidP="003E614A">
            <w:pPr>
              <w:rPr>
                <w:sz w:val="18"/>
                <w:szCs w:val="18"/>
              </w:rPr>
            </w:pPr>
            <w:r>
              <w:rPr>
                <w:sz w:val="18"/>
                <w:szCs w:val="18"/>
              </w:rPr>
              <w:t>31,</w:t>
            </w:r>
            <w:r w:rsidR="003E614A">
              <w:rPr>
                <w:sz w:val="18"/>
                <w:szCs w:val="18"/>
              </w:rPr>
              <w:t>0</w:t>
            </w:r>
          </w:p>
        </w:tc>
        <w:tc>
          <w:tcPr>
            <w:tcW w:w="709" w:type="dxa"/>
            <w:gridSpan w:val="3"/>
          </w:tcPr>
          <w:p w:rsidR="00D95589" w:rsidRDefault="0029578A" w:rsidP="005B01C5">
            <w:pPr>
              <w:rPr>
                <w:sz w:val="18"/>
                <w:szCs w:val="18"/>
              </w:rPr>
            </w:pPr>
            <w:r>
              <w:rPr>
                <w:sz w:val="18"/>
                <w:szCs w:val="18"/>
              </w:rPr>
              <w:t>-</w:t>
            </w:r>
          </w:p>
        </w:tc>
        <w:tc>
          <w:tcPr>
            <w:tcW w:w="567" w:type="dxa"/>
            <w:gridSpan w:val="3"/>
          </w:tcPr>
          <w:p w:rsidR="00D95589" w:rsidRPr="00575CEA" w:rsidRDefault="0029578A" w:rsidP="00EC4858">
            <w:pPr>
              <w:rPr>
                <w:sz w:val="18"/>
                <w:szCs w:val="18"/>
              </w:rPr>
            </w:pPr>
            <w:r>
              <w:rPr>
                <w:sz w:val="18"/>
                <w:szCs w:val="18"/>
              </w:rPr>
              <w:t>-</w:t>
            </w:r>
          </w:p>
        </w:tc>
        <w:tc>
          <w:tcPr>
            <w:tcW w:w="567" w:type="dxa"/>
            <w:gridSpan w:val="2"/>
          </w:tcPr>
          <w:p w:rsidR="00D95589" w:rsidRPr="00575CEA" w:rsidRDefault="0029578A" w:rsidP="00EC4858">
            <w:pPr>
              <w:rPr>
                <w:sz w:val="18"/>
                <w:szCs w:val="18"/>
              </w:rPr>
            </w:pPr>
            <w:r>
              <w:rPr>
                <w:sz w:val="18"/>
                <w:szCs w:val="18"/>
              </w:rPr>
              <w:t>-</w:t>
            </w:r>
          </w:p>
        </w:tc>
        <w:tc>
          <w:tcPr>
            <w:tcW w:w="3605" w:type="dxa"/>
          </w:tcPr>
          <w:p w:rsidR="00D95589" w:rsidRPr="00575CEA" w:rsidRDefault="0029578A" w:rsidP="00346FEB">
            <w:pPr>
              <w:pStyle w:val="ae"/>
              <w:shd w:val="clear" w:color="auto" w:fill="FFFFFF"/>
              <w:spacing w:before="0" w:beforeAutospacing="0" w:after="0" w:afterAutospacing="0"/>
              <w:jc w:val="both"/>
              <w:rPr>
                <w:sz w:val="18"/>
                <w:szCs w:val="18"/>
              </w:rPr>
            </w:pPr>
            <w:r>
              <w:rPr>
                <w:sz w:val="18"/>
                <w:szCs w:val="18"/>
              </w:rPr>
              <w:t>Протягом 2016 року</w:t>
            </w:r>
            <w:r w:rsidRPr="00330574">
              <w:rPr>
                <w:sz w:val="18"/>
                <w:szCs w:val="18"/>
              </w:rPr>
              <w:t xml:space="preserve"> </w:t>
            </w:r>
            <w:r>
              <w:rPr>
                <w:color w:val="000000"/>
                <w:sz w:val="18"/>
                <w:szCs w:val="18"/>
              </w:rPr>
              <w:t>36</w:t>
            </w:r>
            <w:r w:rsidRPr="00330574">
              <w:rPr>
                <w:color w:val="FF0000"/>
                <w:sz w:val="18"/>
                <w:szCs w:val="18"/>
              </w:rPr>
              <w:t xml:space="preserve"> </w:t>
            </w:r>
            <w:r w:rsidRPr="00330574">
              <w:rPr>
                <w:color w:val="000000"/>
                <w:sz w:val="18"/>
                <w:szCs w:val="18"/>
              </w:rPr>
              <w:t>багатодітним матерям регіону указами Президента України присвоєно почесне звання України «Мати-героїня». Проведено урочисті зустрічі керівництва області з нагородженими жінками, під час яких акцентувалась увага на питанні підви</w:t>
            </w:r>
            <w:r>
              <w:rPr>
                <w:color w:val="000000"/>
                <w:sz w:val="18"/>
                <w:szCs w:val="18"/>
              </w:rPr>
              <w:t>щення престижу сім</w:t>
            </w:r>
            <w:r w:rsidRPr="003E614A">
              <w:rPr>
                <w:color w:val="000000"/>
                <w:sz w:val="18"/>
                <w:szCs w:val="18"/>
              </w:rPr>
              <w:t>’ї</w:t>
            </w:r>
            <w:r w:rsidRPr="00330574">
              <w:rPr>
                <w:color w:val="000000"/>
                <w:sz w:val="18"/>
                <w:szCs w:val="18"/>
              </w:rPr>
              <w:t xml:space="preserve"> вручено державні нагороди та цінні подарунки.</w:t>
            </w:r>
          </w:p>
        </w:tc>
      </w:tr>
      <w:tr w:rsidR="003935D5" w:rsidRPr="00575CEA" w:rsidTr="005A42F3">
        <w:trPr>
          <w:gridAfter w:val="1"/>
          <w:wAfter w:w="39" w:type="dxa"/>
          <w:trHeight w:val="345"/>
        </w:trPr>
        <w:tc>
          <w:tcPr>
            <w:tcW w:w="507" w:type="dxa"/>
            <w:vMerge w:val="restart"/>
          </w:tcPr>
          <w:p w:rsidR="003935D5" w:rsidRPr="00575CEA" w:rsidRDefault="003935D5" w:rsidP="00EC4858">
            <w:pPr>
              <w:rPr>
                <w:sz w:val="18"/>
                <w:szCs w:val="18"/>
              </w:rPr>
            </w:pPr>
            <w:r w:rsidRPr="00575CEA">
              <w:rPr>
                <w:sz w:val="18"/>
                <w:szCs w:val="18"/>
              </w:rPr>
              <w:t>1.4.</w:t>
            </w:r>
          </w:p>
        </w:tc>
        <w:tc>
          <w:tcPr>
            <w:tcW w:w="1336" w:type="dxa"/>
            <w:vMerge w:val="restart"/>
          </w:tcPr>
          <w:p w:rsidR="003935D5" w:rsidRPr="00575CEA" w:rsidRDefault="003935D5" w:rsidP="00EC4858">
            <w:pPr>
              <w:pStyle w:val="ac"/>
              <w:jc w:val="left"/>
              <w:rPr>
                <w:sz w:val="18"/>
                <w:szCs w:val="18"/>
                <w:lang w:val="uk-UA"/>
              </w:rPr>
            </w:pPr>
            <w:r w:rsidRPr="00575CEA">
              <w:rPr>
                <w:sz w:val="18"/>
                <w:szCs w:val="18"/>
                <w:lang w:val="uk-UA"/>
              </w:rPr>
              <w:t xml:space="preserve">Підтримка </w:t>
            </w:r>
            <w:r w:rsidRPr="00575CEA">
              <w:rPr>
                <w:sz w:val="18"/>
                <w:szCs w:val="18"/>
                <w:lang w:val="uk-UA"/>
              </w:rPr>
              <w:lastRenderedPageBreak/>
              <w:t>соціально вразливих категорій сімей</w:t>
            </w:r>
          </w:p>
        </w:tc>
        <w:tc>
          <w:tcPr>
            <w:tcW w:w="1868" w:type="dxa"/>
            <w:gridSpan w:val="3"/>
          </w:tcPr>
          <w:p w:rsidR="003935D5" w:rsidRPr="00575CEA" w:rsidRDefault="003935D5" w:rsidP="00EC4858">
            <w:pPr>
              <w:pStyle w:val="ac"/>
              <w:jc w:val="left"/>
              <w:rPr>
                <w:color w:val="000080"/>
                <w:sz w:val="18"/>
                <w:szCs w:val="18"/>
                <w:lang w:val="uk-UA"/>
              </w:rPr>
            </w:pPr>
            <w:r w:rsidRPr="00575CEA">
              <w:rPr>
                <w:sz w:val="18"/>
                <w:szCs w:val="18"/>
                <w:lang w:val="uk-UA"/>
              </w:rPr>
              <w:lastRenderedPageBreak/>
              <w:t xml:space="preserve">Здійснення </w:t>
            </w:r>
            <w:r w:rsidRPr="00575CEA">
              <w:rPr>
                <w:sz w:val="18"/>
                <w:szCs w:val="18"/>
                <w:lang w:val="uk-UA"/>
              </w:rPr>
              <w:lastRenderedPageBreak/>
              <w:t xml:space="preserve">моніторингу стану призначення та виплати державних соціальних </w:t>
            </w:r>
            <w:proofErr w:type="spellStart"/>
            <w:r w:rsidRPr="00575CEA">
              <w:rPr>
                <w:sz w:val="18"/>
                <w:szCs w:val="18"/>
                <w:lang w:val="uk-UA"/>
              </w:rPr>
              <w:t>допомог</w:t>
            </w:r>
            <w:proofErr w:type="spellEnd"/>
            <w:r w:rsidRPr="00575CEA">
              <w:rPr>
                <w:sz w:val="18"/>
                <w:szCs w:val="18"/>
                <w:lang w:val="uk-UA"/>
              </w:rPr>
              <w:t xml:space="preserve"> з метою забезпечення вчасної та в повному обсязі виплати усіх видів соціальної допомоги</w:t>
            </w:r>
            <w:r w:rsidRPr="00575CEA">
              <w:rPr>
                <w:color w:val="000080"/>
                <w:sz w:val="18"/>
                <w:szCs w:val="18"/>
                <w:lang w:val="uk-UA"/>
              </w:rPr>
              <w:t xml:space="preserve"> </w:t>
            </w:r>
            <w:r w:rsidRPr="00575CEA">
              <w:rPr>
                <w:sz w:val="18"/>
                <w:szCs w:val="18"/>
                <w:lang w:val="uk-UA"/>
              </w:rPr>
              <w:t>сім’ям з дітьми</w:t>
            </w:r>
            <w:r w:rsidRPr="00575CEA">
              <w:rPr>
                <w:color w:val="000080"/>
                <w:sz w:val="18"/>
                <w:szCs w:val="18"/>
                <w:lang w:val="uk-UA"/>
              </w:rPr>
              <w:t xml:space="preserve"> </w:t>
            </w:r>
          </w:p>
        </w:tc>
        <w:tc>
          <w:tcPr>
            <w:tcW w:w="2101" w:type="dxa"/>
            <w:gridSpan w:val="4"/>
          </w:tcPr>
          <w:p w:rsidR="003935D5" w:rsidRPr="00575CEA" w:rsidRDefault="003935D5" w:rsidP="00EE31D6">
            <w:pPr>
              <w:rPr>
                <w:sz w:val="18"/>
                <w:szCs w:val="18"/>
              </w:rPr>
            </w:pPr>
            <w:r w:rsidRPr="00575CEA">
              <w:rPr>
                <w:sz w:val="18"/>
                <w:szCs w:val="18"/>
              </w:rPr>
              <w:lastRenderedPageBreak/>
              <w:t xml:space="preserve">Департамент </w:t>
            </w:r>
            <w:r w:rsidRPr="00575CEA">
              <w:rPr>
                <w:sz w:val="18"/>
                <w:szCs w:val="18"/>
              </w:rPr>
              <w:lastRenderedPageBreak/>
              <w:t xml:space="preserve">соціального захисту населення облдержадміністрації, </w:t>
            </w:r>
          </w:p>
          <w:p w:rsidR="003935D5" w:rsidRPr="00575CEA" w:rsidRDefault="003935D5" w:rsidP="00EE31D6">
            <w:pPr>
              <w:rPr>
                <w:sz w:val="18"/>
                <w:szCs w:val="18"/>
              </w:rPr>
            </w:pPr>
            <w:r w:rsidRPr="00575CEA">
              <w:rPr>
                <w:sz w:val="18"/>
                <w:szCs w:val="18"/>
              </w:rPr>
              <w:t xml:space="preserve">2013-2016 </w:t>
            </w:r>
          </w:p>
          <w:p w:rsidR="003935D5" w:rsidRPr="00575CEA" w:rsidRDefault="003935D5" w:rsidP="00EE31D6">
            <w:pPr>
              <w:pStyle w:val="ac"/>
              <w:jc w:val="left"/>
              <w:rPr>
                <w:color w:val="000080"/>
                <w:sz w:val="18"/>
                <w:szCs w:val="18"/>
                <w:lang w:val="uk-UA"/>
              </w:rPr>
            </w:pPr>
            <w:r w:rsidRPr="00575CEA">
              <w:rPr>
                <w:sz w:val="18"/>
                <w:szCs w:val="18"/>
              </w:rPr>
              <w:t>роки</w:t>
            </w:r>
          </w:p>
        </w:tc>
        <w:tc>
          <w:tcPr>
            <w:tcW w:w="567" w:type="dxa"/>
            <w:gridSpan w:val="3"/>
          </w:tcPr>
          <w:p w:rsidR="003935D5" w:rsidRPr="00575CEA" w:rsidRDefault="003935D5" w:rsidP="00EC4858">
            <w:pPr>
              <w:jc w:val="center"/>
              <w:rPr>
                <w:sz w:val="18"/>
                <w:szCs w:val="18"/>
              </w:rPr>
            </w:pPr>
            <w:r w:rsidRPr="00575CEA">
              <w:rPr>
                <w:sz w:val="18"/>
                <w:szCs w:val="18"/>
              </w:rPr>
              <w:lastRenderedPageBreak/>
              <w:t>-</w:t>
            </w:r>
          </w:p>
        </w:tc>
        <w:tc>
          <w:tcPr>
            <w:tcW w:w="567" w:type="dxa"/>
            <w:gridSpan w:val="3"/>
          </w:tcPr>
          <w:p w:rsidR="003935D5" w:rsidRPr="00575CEA" w:rsidRDefault="003935D5" w:rsidP="00EC4858">
            <w:pPr>
              <w:jc w:val="center"/>
              <w:rPr>
                <w:sz w:val="18"/>
                <w:szCs w:val="18"/>
              </w:rPr>
            </w:pPr>
            <w:r w:rsidRPr="00575CEA">
              <w:rPr>
                <w:sz w:val="18"/>
                <w:szCs w:val="18"/>
              </w:rPr>
              <w:t>-</w:t>
            </w:r>
          </w:p>
        </w:tc>
        <w:tc>
          <w:tcPr>
            <w:tcW w:w="567" w:type="dxa"/>
            <w:gridSpan w:val="3"/>
          </w:tcPr>
          <w:p w:rsidR="003935D5" w:rsidRPr="00575CEA" w:rsidRDefault="003935D5" w:rsidP="00EC4858">
            <w:pPr>
              <w:jc w:val="center"/>
              <w:rPr>
                <w:sz w:val="18"/>
                <w:szCs w:val="18"/>
              </w:rPr>
            </w:pPr>
            <w:r w:rsidRPr="00575CEA">
              <w:rPr>
                <w:sz w:val="18"/>
                <w:szCs w:val="18"/>
              </w:rPr>
              <w:t>-</w:t>
            </w:r>
          </w:p>
        </w:tc>
        <w:tc>
          <w:tcPr>
            <w:tcW w:w="709" w:type="dxa"/>
            <w:gridSpan w:val="4"/>
          </w:tcPr>
          <w:p w:rsidR="003935D5" w:rsidRPr="00575CEA" w:rsidRDefault="003935D5" w:rsidP="00EC4858">
            <w:pPr>
              <w:jc w:val="center"/>
              <w:rPr>
                <w:sz w:val="18"/>
                <w:szCs w:val="18"/>
              </w:rPr>
            </w:pPr>
            <w:r w:rsidRPr="00575CEA">
              <w:rPr>
                <w:sz w:val="18"/>
                <w:szCs w:val="18"/>
              </w:rPr>
              <w:t>-</w:t>
            </w:r>
          </w:p>
        </w:tc>
        <w:tc>
          <w:tcPr>
            <w:tcW w:w="425" w:type="dxa"/>
            <w:gridSpan w:val="3"/>
          </w:tcPr>
          <w:p w:rsidR="003935D5" w:rsidRPr="00575CEA" w:rsidRDefault="003935D5" w:rsidP="00EC4858">
            <w:pPr>
              <w:jc w:val="center"/>
              <w:rPr>
                <w:sz w:val="18"/>
                <w:szCs w:val="18"/>
              </w:rPr>
            </w:pPr>
            <w:r w:rsidRPr="00575CEA">
              <w:rPr>
                <w:sz w:val="18"/>
                <w:szCs w:val="18"/>
              </w:rPr>
              <w:t>-</w:t>
            </w:r>
          </w:p>
        </w:tc>
        <w:tc>
          <w:tcPr>
            <w:tcW w:w="567" w:type="dxa"/>
            <w:gridSpan w:val="3"/>
          </w:tcPr>
          <w:p w:rsidR="003935D5" w:rsidRPr="00575CEA" w:rsidRDefault="003935D5" w:rsidP="00EC4858">
            <w:pPr>
              <w:rPr>
                <w:sz w:val="18"/>
                <w:szCs w:val="18"/>
              </w:rPr>
            </w:pPr>
            <w:r w:rsidRPr="00575CEA">
              <w:rPr>
                <w:sz w:val="18"/>
                <w:szCs w:val="18"/>
              </w:rPr>
              <w:t>-</w:t>
            </w:r>
          </w:p>
        </w:tc>
        <w:tc>
          <w:tcPr>
            <w:tcW w:w="567" w:type="dxa"/>
            <w:gridSpan w:val="3"/>
          </w:tcPr>
          <w:p w:rsidR="003935D5" w:rsidRPr="00575CEA" w:rsidRDefault="003935D5" w:rsidP="00EC4858">
            <w:pPr>
              <w:rPr>
                <w:sz w:val="18"/>
                <w:szCs w:val="18"/>
              </w:rPr>
            </w:pPr>
            <w:r w:rsidRPr="00575CEA">
              <w:rPr>
                <w:sz w:val="18"/>
                <w:szCs w:val="18"/>
              </w:rPr>
              <w:t>-</w:t>
            </w:r>
          </w:p>
        </w:tc>
        <w:tc>
          <w:tcPr>
            <w:tcW w:w="709" w:type="dxa"/>
            <w:gridSpan w:val="3"/>
          </w:tcPr>
          <w:p w:rsidR="003935D5" w:rsidRPr="00575CEA" w:rsidRDefault="003935D5" w:rsidP="00EC4858">
            <w:pPr>
              <w:rPr>
                <w:sz w:val="18"/>
                <w:szCs w:val="18"/>
              </w:rPr>
            </w:pPr>
            <w:r w:rsidRPr="00575CEA">
              <w:rPr>
                <w:sz w:val="18"/>
                <w:szCs w:val="18"/>
              </w:rPr>
              <w:t>-</w:t>
            </w:r>
          </w:p>
        </w:tc>
        <w:tc>
          <w:tcPr>
            <w:tcW w:w="567" w:type="dxa"/>
            <w:gridSpan w:val="3"/>
          </w:tcPr>
          <w:p w:rsidR="003935D5" w:rsidRPr="00575CEA" w:rsidRDefault="003935D5" w:rsidP="00EC4858">
            <w:pPr>
              <w:rPr>
                <w:sz w:val="18"/>
                <w:szCs w:val="18"/>
              </w:rPr>
            </w:pPr>
            <w:r w:rsidRPr="00575CEA">
              <w:rPr>
                <w:sz w:val="18"/>
                <w:szCs w:val="18"/>
              </w:rPr>
              <w:t>-</w:t>
            </w:r>
          </w:p>
        </w:tc>
        <w:tc>
          <w:tcPr>
            <w:tcW w:w="567" w:type="dxa"/>
            <w:gridSpan w:val="2"/>
          </w:tcPr>
          <w:p w:rsidR="003935D5" w:rsidRPr="00575CEA" w:rsidRDefault="003935D5" w:rsidP="00EC4858">
            <w:pPr>
              <w:rPr>
                <w:sz w:val="18"/>
                <w:szCs w:val="18"/>
              </w:rPr>
            </w:pPr>
          </w:p>
        </w:tc>
        <w:tc>
          <w:tcPr>
            <w:tcW w:w="3605" w:type="dxa"/>
          </w:tcPr>
          <w:p w:rsidR="003935D5" w:rsidRPr="00575CEA" w:rsidRDefault="003935D5" w:rsidP="00CA60ED">
            <w:pPr>
              <w:pStyle w:val="ae"/>
              <w:spacing w:before="0" w:beforeAutospacing="0" w:after="0" w:afterAutospacing="0"/>
              <w:jc w:val="both"/>
              <w:rPr>
                <w:sz w:val="18"/>
                <w:szCs w:val="18"/>
              </w:rPr>
            </w:pPr>
            <w:r w:rsidRPr="00575CEA">
              <w:rPr>
                <w:sz w:val="18"/>
                <w:szCs w:val="18"/>
              </w:rPr>
              <w:t xml:space="preserve">Департаментом соціального захисту </w:t>
            </w:r>
            <w:r w:rsidRPr="00575CEA">
              <w:rPr>
                <w:sz w:val="18"/>
                <w:szCs w:val="18"/>
              </w:rPr>
              <w:lastRenderedPageBreak/>
              <w:t xml:space="preserve">населення облдержадміністрації проводиться моніторинг стану призначення та виплати державних соціальних </w:t>
            </w:r>
            <w:proofErr w:type="spellStart"/>
            <w:r w:rsidRPr="00575CEA">
              <w:rPr>
                <w:sz w:val="18"/>
                <w:szCs w:val="18"/>
              </w:rPr>
              <w:t>допомог</w:t>
            </w:r>
            <w:proofErr w:type="spellEnd"/>
            <w:r w:rsidRPr="00575CEA">
              <w:rPr>
                <w:sz w:val="18"/>
                <w:szCs w:val="18"/>
              </w:rPr>
              <w:t xml:space="preserve"> з метою забезпечення вчасної та в повному обсязі виплати усіх видів соціальної допомоги сім’ям з дітьми.</w:t>
            </w:r>
          </w:p>
          <w:p w:rsidR="003935D5" w:rsidRPr="00575CEA" w:rsidRDefault="003935D5" w:rsidP="00CA60ED">
            <w:pPr>
              <w:jc w:val="both"/>
              <w:rPr>
                <w:sz w:val="18"/>
                <w:szCs w:val="18"/>
              </w:rPr>
            </w:pPr>
            <w:r w:rsidRPr="00575CEA">
              <w:rPr>
                <w:sz w:val="18"/>
                <w:szCs w:val="18"/>
              </w:rPr>
              <w:t xml:space="preserve">Станом на 01.12.2016 державні соціальні допомоги в області отримує 63,8 тис. осіб. На виплату всіх видів державних соціальних </w:t>
            </w:r>
            <w:proofErr w:type="spellStart"/>
            <w:r w:rsidRPr="00575CEA">
              <w:rPr>
                <w:sz w:val="18"/>
                <w:szCs w:val="18"/>
              </w:rPr>
              <w:t>допомог</w:t>
            </w:r>
            <w:proofErr w:type="spellEnd"/>
            <w:r w:rsidRPr="00575CEA">
              <w:rPr>
                <w:sz w:val="18"/>
                <w:szCs w:val="18"/>
              </w:rPr>
              <w:t xml:space="preserve"> сім’ям з дітьми, малозабезпеченим сім’ям, інвалідам з дитинства та дітям-інвалідам спрямовано субвенції з державного бюджету на загальну суму 994,6 </w:t>
            </w:r>
            <w:proofErr w:type="spellStart"/>
            <w:r w:rsidRPr="00575CEA">
              <w:rPr>
                <w:sz w:val="18"/>
                <w:szCs w:val="18"/>
              </w:rPr>
              <w:t>млн</w:t>
            </w:r>
            <w:proofErr w:type="spellEnd"/>
            <w:r w:rsidRPr="00575CEA">
              <w:rPr>
                <w:sz w:val="18"/>
                <w:szCs w:val="18"/>
              </w:rPr>
              <w:t xml:space="preserve"> грн. </w:t>
            </w:r>
          </w:p>
          <w:p w:rsidR="003935D5" w:rsidRPr="00575CEA" w:rsidRDefault="003935D5" w:rsidP="00CA60ED">
            <w:pPr>
              <w:jc w:val="both"/>
              <w:rPr>
                <w:sz w:val="18"/>
                <w:szCs w:val="18"/>
              </w:rPr>
            </w:pPr>
            <w:r w:rsidRPr="00575CEA">
              <w:rPr>
                <w:sz w:val="18"/>
                <w:szCs w:val="18"/>
              </w:rPr>
              <w:t xml:space="preserve">Для забезпечення контролю за своєчасністю виплат державних </w:t>
            </w:r>
            <w:proofErr w:type="spellStart"/>
            <w:r w:rsidRPr="00575CEA">
              <w:rPr>
                <w:sz w:val="18"/>
                <w:szCs w:val="18"/>
              </w:rPr>
              <w:t>допомог</w:t>
            </w:r>
            <w:proofErr w:type="spellEnd"/>
            <w:r w:rsidRPr="00575CEA">
              <w:rPr>
                <w:sz w:val="18"/>
                <w:szCs w:val="18"/>
              </w:rPr>
              <w:t xml:space="preserve"> запроваджено щоденний моніторинг виплат з дня надходження коштів субвенції в область та до повного її перерахування на рахунки </w:t>
            </w:r>
            <w:proofErr w:type="spellStart"/>
            <w:r w:rsidRPr="00575CEA">
              <w:rPr>
                <w:sz w:val="18"/>
                <w:szCs w:val="18"/>
              </w:rPr>
              <w:t>отримувачів</w:t>
            </w:r>
            <w:proofErr w:type="spellEnd"/>
            <w:r w:rsidRPr="00575CEA">
              <w:rPr>
                <w:sz w:val="18"/>
                <w:szCs w:val="18"/>
              </w:rPr>
              <w:t xml:space="preserve"> допомоги.</w:t>
            </w:r>
          </w:p>
          <w:p w:rsidR="003935D5" w:rsidRPr="00575CEA" w:rsidRDefault="003935D5" w:rsidP="00CA60ED">
            <w:pPr>
              <w:jc w:val="both"/>
              <w:rPr>
                <w:sz w:val="18"/>
                <w:szCs w:val="18"/>
              </w:rPr>
            </w:pPr>
            <w:r w:rsidRPr="00575CEA">
              <w:rPr>
                <w:sz w:val="18"/>
                <w:szCs w:val="18"/>
              </w:rPr>
              <w:t xml:space="preserve">Призначення та виплата державної допомоги в області проводиться вчасно. Заборгованість відсутня. </w:t>
            </w:r>
          </w:p>
          <w:p w:rsidR="003935D5" w:rsidRPr="00575CEA" w:rsidRDefault="003935D5" w:rsidP="00CA60ED">
            <w:pPr>
              <w:jc w:val="both"/>
              <w:rPr>
                <w:sz w:val="18"/>
                <w:szCs w:val="18"/>
              </w:rPr>
            </w:pPr>
            <w:r w:rsidRPr="00575CEA">
              <w:rPr>
                <w:sz w:val="18"/>
                <w:szCs w:val="18"/>
              </w:rPr>
              <w:t xml:space="preserve">Станом на 01.12.2016 в області встановлено статус шести особам, які постраждали від торгівлі людьми, та відповідно до Порядку виплати одноразової матеріальної допомоги особам, які постраждали від торгівлі людьми, затвердженого постановою Кабінету Міністрів України від 25.07.2012 року № 660, нарахована одноразова матеріальна допомога, на виплату якої спрямовано 8628,00 грн. </w:t>
            </w:r>
          </w:p>
        </w:tc>
      </w:tr>
      <w:tr w:rsidR="003935D5" w:rsidRPr="00575CEA" w:rsidTr="00BF658F">
        <w:trPr>
          <w:gridAfter w:val="1"/>
          <w:wAfter w:w="39" w:type="dxa"/>
          <w:cantSplit/>
          <w:trHeight w:val="1134"/>
        </w:trPr>
        <w:tc>
          <w:tcPr>
            <w:tcW w:w="507" w:type="dxa"/>
            <w:vMerge/>
          </w:tcPr>
          <w:p w:rsidR="003935D5" w:rsidRPr="00575CEA" w:rsidRDefault="003935D5" w:rsidP="00EC4858">
            <w:pPr>
              <w:rPr>
                <w:sz w:val="18"/>
                <w:szCs w:val="18"/>
              </w:rPr>
            </w:pPr>
          </w:p>
        </w:tc>
        <w:tc>
          <w:tcPr>
            <w:tcW w:w="1336" w:type="dxa"/>
            <w:vMerge/>
          </w:tcPr>
          <w:p w:rsidR="003935D5" w:rsidRPr="00575CEA" w:rsidRDefault="003935D5" w:rsidP="00EC4858">
            <w:pPr>
              <w:pStyle w:val="ac"/>
              <w:jc w:val="left"/>
              <w:rPr>
                <w:sz w:val="18"/>
                <w:szCs w:val="18"/>
                <w:lang w:val="uk-UA"/>
              </w:rPr>
            </w:pPr>
          </w:p>
        </w:tc>
        <w:tc>
          <w:tcPr>
            <w:tcW w:w="1868" w:type="dxa"/>
            <w:gridSpan w:val="3"/>
          </w:tcPr>
          <w:p w:rsidR="003935D5" w:rsidRPr="00575CEA" w:rsidRDefault="003935D5" w:rsidP="00EC4858">
            <w:pPr>
              <w:pStyle w:val="ac"/>
              <w:jc w:val="left"/>
              <w:rPr>
                <w:sz w:val="18"/>
                <w:szCs w:val="18"/>
                <w:lang w:val="uk-UA"/>
              </w:rPr>
            </w:pPr>
            <w:proofErr w:type="spellStart"/>
            <w:r w:rsidRPr="00575CEA">
              <w:rPr>
                <w:sz w:val="18"/>
                <w:szCs w:val="18"/>
              </w:rPr>
              <w:t>Забезпеч</w:t>
            </w:r>
            <w:r w:rsidRPr="00575CEA">
              <w:rPr>
                <w:sz w:val="18"/>
                <w:szCs w:val="18"/>
                <w:lang w:val="uk-UA"/>
              </w:rPr>
              <w:t>ення</w:t>
            </w:r>
            <w:proofErr w:type="spellEnd"/>
            <w:r w:rsidRPr="00575CEA">
              <w:rPr>
                <w:sz w:val="18"/>
                <w:szCs w:val="18"/>
              </w:rPr>
              <w:t xml:space="preserve"> </w:t>
            </w:r>
            <w:proofErr w:type="spellStart"/>
            <w:r w:rsidRPr="00575CEA">
              <w:rPr>
                <w:sz w:val="18"/>
                <w:szCs w:val="18"/>
              </w:rPr>
              <w:t>проведення</w:t>
            </w:r>
            <w:proofErr w:type="spellEnd"/>
            <w:r w:rsidRPr="00575CEA">
              <w:rPr>
                <w:sz w:val="18"/>
                <w:szCs w:val="18"/>
              </w:rPr>
              <w:t xml:space="preserve"> для </w:t>
            </w:r>
            <w:proofErr w:type="spellStart"/>
            <w:r w:rsidRPr="00575CEA">
              <w:rPr>
                <w:sz w:val="18"/>
                <w:szCs w:val="18"/>
              </w:rPr>
              <w:t>дітей</w:t>
            </w:r>
            <w:proofErr w:type="spellEnd"/>
            <w:r w:rsidRPr="00575CEA">
              <w:rPr>
                <w:sz w:val="18"/>
                <w:szCs w:val="18"/>
              </w:rPr>
              <w:t xml:space="preserve"> </w:t>
            </w:r>
            <w:r w:rsidRPr="00575CEA">
              <w:rPr>
                <w:sz w:val="18"/>
                <w:szCs w:val="18"/>
                <w:lang w:val="uk-UA"/>
              </w:rPr>
              <w:t xml:space="preserve">із сімей </w:t>
            </w:r>
            <w:proofErr w:type="gramStart"/>
            <w:r w:rsidRPr="00575CEA">
              <w:rPr>
                <w:sz w:val="18"/>
                <w:szCs w:val="18"/>
                <w:lang w:val="uk-UA"/>
              </w:rPr>
              <w:t>соц</w:t>
            </w:r>
            <w:proofErr w:type="gramEnd"/>
            <w:r w:rsidRPr="00575CEA">
              <w:rPr>
                <w:sz w:val="18"/>
                <w:szCs w:val="18"/>
                <w:lang w:val="uk-UA"/>
              </w:rPr>
              <w:t xml:space="preserve">іально вразливих категорій </w:t>
            </w:r>
            <w:proofErr w:type="spellStart"/>
            <w:r w:rsidRPr="00575CEA">
              <w:rPr>
                <w:sz w:val="18"/>
                <w:szCs w:val="18"/>
              </w:rPr>
              <w:t>заходів</w:t>
            </w:r>
            <w:proofErr w:type="spellEnd"/>
            <w:r w:rsidRPr="00575CEA">
              <w:rPr>
                <w:sz w:val="18"/>
                <w:szCs w:val="18"/>
              </w:rPr>
              <w:t xml:space="preserve"> </w:t>
            </w:r>
            <w:proofErr w:type="spellStart"/>
            <w:r w:rsidRPr="00575CEA">
              <w:rPr>
                <w:sz w:val="18"/>
                <w:szCs w:val="18"/>
              </w:rPr>
              <w:t>з</w:t>
            </w:r>
            <w:proofErr w:type="spellEnd"/>
            <w:r w:rsidRPr="00575CEA">
              <w:rPr>
                <w:sz w:val="18"/>
                <w:szCs w:val="18"/>
              </w:rPr>
              <w:t xml:space="preserve"> </w:t>
            </w:r>
            <w:proofErr w:type="spellStart"/>
            <w:r w:rsidRPr="00575CEA">
              <w:rPr>
                <w:sz w:val="18"/>
                <w:szCs w:val="18"/>
              </w:rPr>
              <w:t>нагоди</w:t>
            </w:r>
            <w:proofErr w:type="spellEnd"/>
            <w:r w:rsidRPr="00575CEA">
              <w:rPr>
                <w:sz w:val="18"/>
                <w:szCs w:val="18"/>
              </w:rPr>
              <w:t xml:space="preserve"> </w:t>
            </w:r>
            <w:proofErr w:type="spellStart"/>
            <w:r w:rsidRPr="00575CEA">
              <w:rPr>
                <w:sz w:val="18"/>
                <w:szCs w:val="18"/>
              </w:rPr>
              <w:t>Міжнародного</w:t>
            </w:r>
            <w:proofErr w:type="spellEnd"/>
            <w:r w:rsidRPr="00575CEA">
              <w:rPr>
                <w:sz w:val="18"/>
                <w:szCs w:val="18"/>
              </w:rPr>
              <w:t xml:space="preserve"> дня </w:t>
            </w:r>
            <w:proofErr w:type="spellStart"/>
            <w:r w:rsidRPr="00575CEA">
              <w:rPr>
                <w:sz w:val="18"/>
                <w:szCs w:val="18"/>
              </w:rPr>
              <w:t>захисту</w:t>
            </w:r>
            <w:proofErr w:type="spellEnd"/>
            <w:r w:rsidRPr="00575CEA">
              <w:rPr>
                <w:sz w:val="18"/>
                <w:szCs w:val="18"/>
              </w:rPr>
              <w:t xml:space="preserve"> </w:t>
            </w:r>
            <w:proofErr w:type="spellStart"/>
            <w:r w:rsidRPr="00575CEA">
              <w:rPr>
                <w:sz w:val="18"/>
                <w:szCs w:val="18"/>
              </w:rPr>
              <w:t>дітей</w:t>
            </w:r>
            <w:proofErr w:type="spellEnd"/>
            <w:r w:rsidRPr="00575CEA">
              <w:rPr>
                <w:sz w:val="18"/>
                <w:szCs w:val="18"/>
                <w:lang w:val="uk-UA"/>
              </w:rPr>
              <w:t xml:space="preserve">, </w:t>
            </w:r>
            <w:r w:rsidRPr="00575CEA">
              <w:rPr>
                <w:sz w:val="18"/>
                <w:szCs w:val="18"/>
              </w:rPr>
              <w:t xml:space="preserve">Дня </w:t>
            </w:r>
            <w:proofErr w:type="spellStart"/>
            <w:r w:rsidRPr="00575CEA">
              <w:rPr>
                <w:sz w:val="18"/>
                <w:szCs w:val="18"/>
              </w:rPr>
              <w:t>знань</w:t>
            </w:r>
            <w:proofErr w:type="spellEnd"/>
            <w:r w:rsidRPr="00575CEA">
              <w:rPr>
                <w:sz w:val="18"/>
                <w:szCs w:val="18"/>
                <w:lang w:val="uk-UA"/>
              </w:rPr>
              <w:t>, Міжнародного дня захисту інвалідів,</w:t>
            </w:r>
            <w:r w:rsidRPr="00575CEA">
              <w:rPr>
                <w:sz w:val="18"/>
                <w:szCs w:val="18"/>
              </w:rPr>
              <w:t xml:space="preserve"> Дня святого </w:t>
            </w:r>
            <w:proofErr w:type="spellStart"/>
            <w:r w:rsidRPr="00575CEA">
              <w:rPr>
                <w:sz w:val="18"/>
                <w:szCs w:val="18"/>
              </w:rPr>
              <w:t>Миколая</w:t>
            </w:r>
            <w:proofErr w:type="spellEnd"/>
            <w:r w:rsidRPr="00575CEA">
              <w:rPr>
                <w:sz w:val="18"/>
                <w:szCs w:val="18"/>
              </w:rPr>
              <w:t xml:space="preserve">, </w:t>
            </w:r>
            <w:proofErr w:type="spellStart"/>
            <w:r w:rsidRPr="00575CEA">
              <w:rPr>
                <w:sz w:val="18"/>
                <w:szCs w:val="18"/>
              </w:rPr>
              <w:t>новорічних</w:t>
            </w:r>
            <w:proofErr w:type="spellEnd"/>
            <w:r w:rsidRPr="00575CEA">
              <w:rPr>
                <w:sz w:val="18"/>
                <w:szCs w:val="18"/>
              </w:rPr>
              <w:t xml:space="preserve"> та </w:t>
            </w:r>
            <w:proofErr w:type="spellStart"/>
            <w:r w:rsidRPr="00575CEA">
              <w:rPr>
                <w:sz w:val="18"/>
                <w:szCs w:val="18"/>
              </w:rPr>
              <w:t>різдвяних</w:t>
            </w:r>
            <w:proofErr w:type="spellEnd"/>
            <w:r w:rsidRPr="00575CEA">
              <w:rPr>
                <w:sz w:val="18"/>
                <w:szCs w:val="18"/>
              </w:rPr>
              <w:t xml:space="preserve"> свят </w:t>
            </w:r>
            <w:proofErr w:type="spellStart"/>
            <w:r w:rsidRPr="00575CEA">
              <w:rPr>
                <w:sz w:val="18"/>
                <w:szCs w:val="18"/>
              </w:rPr>
              <w:t>тощо</w:t>
            </w:r>
            <w:proofErr w:type="spellEnd"/>
          </w:p>
        </w:tc>
        <w:tc>
          <w:tcPr>
            <w:tcW w:w="2101" w:type="dxa"/>
            <w:gridSpan w:val="4"/>
          </w:tcPr>
          <w:p w:rsidR="003935D5" w:rsidRPr="00575CEA" w:rsidRDefault="003935D5" w:rsidP="00EE31D6">
            <w:pPr>
              <w:rPr>
                <w:sz w:val="18"/>
                <w:szCs w:val="18"/>
              </w:rPr>
            </w:pPr>
            <w:r w:rsidRPr="00575CEA">
              <w:rPr>
                <w:sz w:val="18"/>
                <w:szCs w:val="18"/>
              </w:rPr>
              <w:t>Департамент сім’ї, молоді та спорту облдержадміністрації,</w:t>
            </w:r>
          </w:p>
          <w:p w:rsidR="003935D5" w:rsidRPr="00575CEA" w:rsidRDefault="003935D5" w:rsidP="00EE31D6">
            <w:pPr>
              <w:rPr>
                <w:sz w:val="18"/>
                <w:szCs w:val="18"/>
              </w:rPr>
            </w:pPr>
            <w:r w:rsidRPr="00575CEA">
              <w:rPr>
                <w:sz w:val="18"/>
                <w:szCs w:val="18"/>
              </w:rPr>
              <w:t xml:space="preserve">управління освіти і науки облдержадміністрації, служба у справах дітей облдержадміністрації, райдержадміністрації, виконавчі комітети міських рад Чернігова, Ніжина, Прилук, 2013-2016 </w:t>
            </w:r>
          </w:p>
          <w:p w:rsidR="003935D5" w:rsidRPr="00575CEA" w:rsidRDefault="003935D5" w:rsidP="00EE31D6">
            <w:pPr>
              <w:pStyle w:val="ac"/>
              <w:jc w:val="left"/>
              <w:rPr>
                <w:sz w:val="18"/>
                <w:szCs w:val="18"/>
                <w:lang w:val="uk-UA"/>
              </w:rPr>
            </w:pPr>
            <w:r w:rsidRPr="00575CEA">
              <w:rPr>
                <w:sz w:val="18"/>
                <w:szCs w:val="18"/>
              </w:rPr>
              <w:t>роки</w:t>
            </w:r>
          </w:p>
        </w:tc>
        <w:tc>
          <w:tcPr>
            <w:tcW w:w="567" w:type="dxa"/>
            <w:gridSpan w:val="3"/>
            <w:textDirection w:val="btLr"/>
          </w:tcPr>
          <w:p w:rsidR="003935D5" w:rsidRPr="00575CEA" w:rsidRDefault="003935D5" w:rsidP="00BF658F">
            <w:pPr>
              <w:ind w:left="113" w:right="113"/>
              <w:jc w:val="right"/>
              <w:rPr>
                <w:sz w:val="18"/>
                <w:szCs w:val="18"/>
              </w:rPr>
            </w:pPr>
            <w:r>
              <w:rPr>
                <w:sz w:val="18"/>
                <w:szCs w:val="18"/>
              </w:rPr>
              <w:t>120</w:t>
            </w:r>
            <w:r w:rsidRPr="00575CEA">
              <w:rPr>
                <w:sz w:val="18"/>
                <w:szCs w:val="18"/>
              </w:rPr>
              <w:t>,0</w:t>
            </w:r>
          </w:p>
        </w:tc>
        <w:tc>
          <w:tcPr>
            <w:tcW w:w="567" w:type="dxa"/>
            <w:gridSpan w:val="3"/>
            <w:textDirection w:val="btLr"/>
          </w:tcPr>
          <w:p w:rsidR="003935D5" w:rsidRPr="00575CEA" w:rsidRDefault="003935D5" w:rsidP="00BF658F">
            <w:pPr>
              <w:ind w:left="113" w:right="113"/>
              <w:jc w:val="right"/>
              <w:rPr>
                <w:sz w:val="18"/>
                <w:szCs w:val="18"/>
              </w:rPr>
            </w:pPr>
            <w:r>
              <w:rPr>
                <w:sz w:val="18"/>
                <w:szCs w:val="18"/>
              </w:rPr>
              <w:t>120</w:t>
            </w:r>
            <w:r w:rsidRPr="00575CEA">
              <w:rPr>
                <w:sz w:val="18"/>
                <w:szCs w:val="18"/>
              </w:rPr>
              <w:t>,0</w:t>
            </w:r>
          </w:p>
        </w:tc>
        <w:tc>
          <w:tcPr>
            <w:tcW w:w="567" w:type="dxa"/>
            <w:gridSpan w:val="3"/>
          </w:tcPr>
          <w:p w:rsidR="003935D5" w:rsidRPr="00575CEA" w:rsidRDefault="003935D5" w:rsidP="00EC4858">
            <w:pPr>
              <w:jc w:val="center"/>
              <w:rPr>
                <w:sz w:val="18"/>
                <w:szCs w:val="18"/>
              </w:rPr>
            </w:pPr>
            <w:r w:rsidRPr="00575CEA">
              <w:rPr>
                <w:sz w:val="18"/>
                <w:szCs w:val="18"/>
              </w:rPr>
              <w:t>-</w:t>
            </w:r>
          </w:p>
        </w:tc>
        <w:tc>
          <w:tcPr>
            <w:tcW w:w="709" w:type="dxa"/>
            <w:gridSpan w:val="4"/>
          </w:tcPr>
          <w:p w:rsidR="003935D5" w:rsidRPr="00575CEA" w:rsidRDefault="003935D5" w:rsidP="00EC4858">
            <w:pPr>
              <w:jc w:val="center"/>
              <w:rPr>
                <w:sz w:val="18"/>
                <w:szCs w:val="18"/>
              </w:rPr>
            </w:pPr>
            <w:r w:rsidRPr="00575CEA">
              <w:rPr>
                <w:sz w:val="18"/>
                <w:szCs w:val="18"/>
              </w:rPr>
              <w:t>-</w:t>
            </w:r>
          </w:p>
        </w:tc>
        <w:tc>
          <w:tcPr>
            <w:tcW w:w="425" w:type="dxa"/>
            <w:gridSpan w:val="3"/>
          </w:tcPr>
          <w:p w:rsidR="003935D5" w:rsidRPr="00575CEA" w:rsidRDefault="003935D5" w:rsidP="00EC4858">
            <w:pPr>
              <w:jc w:val="center"/>
              <w:rPr>
                <w:sz w:val="18"/>
                <w:szCs w:val="18"/>
              </w:rPr>
            </w:pPr>
            <w:r w:rsidRPr="00575CEA">
              <w:rPr>
                <w:sz w:val="18"/>
                <w:szCs w:val="18"/>
              </w:rPr>
              <w:t>-</w:t>
            </w:r>
          </w:p>
        </w:tc>
        <w:tc>
          <w:tcPr>
            <w:tcW w:w="567" w:type="dxa"/>
            <w:gridSpan w:val="3"/>
            <w:textDirection w:val="btLr"/>
          </w:tcPr>
          <w:p w:rsidR="003935D5" w:rsidRPr="00575CEA" w:rsidRDefault="003935D5" w:rsidP="00BF658F">
            <w:pPr>
              <w:ind w:left="113" w:right="113"/>
              <w:jc w:val="right"/>
              <w:rPr>
                <w:sz w:val="18"/>
                <w:szCs w:val="18"/>
              </w:rPr>
            </w:pPr>
            <w:r>
              <w:rPr>
                <w:sz w:val="18"/>
                <w:szCs w:val="18"/>
              </w:rPr>
              <w:t>116,4</w:t>
            </w:r>
          </w:p>
        </w:tc>
        <w:tc>
          <w:tcPr>
            <w:tcW w:w="567" w:type="dxa"/>
            <w:gridSpan w:val="3"/>
            <w:textDirection w:val="btLr"/>
          </w:tcPr>
          <w:p w:rsidR="003935D5" w:rsidRPr="00575CEA" w:rsidRDefault="003935D5" w:rsidP="00BF658F">
            <w:pPr>
              <w:ind w:left="113" w:right="113"/>
              <w:jc w:val="right"/>
              <w:rPr>
                <w:sz w:val="18"/>
                <w:szCs w:val="18"/>
              </w:rPr>
            </w:pPr>
            <w:r>
              <w:rPr>
                <w:sz w:val="18"/>
                <w:szCs w:val="18"/>
              </w:rPr>
              <w:t>116</w:t>
            </w:r>
            <w:r w:rsidRPr="00575CEA">
              <w:rPr>
                <w:sz w:val="18"/>
                <w:szCs w:val="18"/>
              </w:rPr>
              <w:t>,</w:t>
            </w:r>
            <w:r>
              <w:rPr>
                <w:sz w:val="18"/>
                <w:szCs w:val="18"/>
              </w:rPr>
              <w:t>4</w:t>
            </w:r>
          </w:p>
        </w:tc>
        <w:tc>
          <w:tcPr>
            <w:tcW w:w="709" w:type="dxa"/>
            <w:gridSpan w:val="3"/>
          </w:tcPr>
          <w:p w:rsidR="003935D5" w:rsidRPr="00575CEA" w:rsidRDefault="003935D5" w:rsidP="00EC4858">
            <w:pPr>
              <w:rPr>
                <w:sz w:val="18"/>
                <w:szCs w:val="18"/>
              </w:rPr>
            </w:pPr>
          </w:p>
        </w:tc>
        <w:tc>
          <w:tcPr>
            <w:tcW w:w="567" w:type="dxa"/>
            <w:gridSpan w:val="3"/>
          </w:tcPr>
          <w:p w:rsidR="003935D5" w:rsidRPr="00575CEA" w:rsidRDefault="003935D5" w:rsidP="00EC4858">
            <w:pPr>
              <w:rPr>
                <w:sz w:val="18"/>
                <w:szCs w:val="18"/>
              </w:rPr>
            </w:pPr>
          </w:p>
        </w:tc>
        <w:tc>
          <w:tcPr>
            <w:tcW w:w="567" w:type="dxa"/>
            <w:gridSpan w:val="2"/>
          </w:tcPr>
          <w:p w:rsidR="003935D5" w:rsidRPr="00575CEA" w:rsidRDefault="003935D5" w:rsidP="00EC4858">
            <w:pPr>
              <w:rPr>
                <w:sz w:val="18"/>
                <w:szCs w:val="18"/>
              </w:rPr>
            </w:pPr>
          </w:p>
        </w:tc>
        <w:tc>
          <w:tcPr>
            <w:tcW w:w="3605" w:type="dxa"/>
          </w:tcPr>
          <w:p w:rsidR="003935D5" w:rsidRPr="00575CEA" w:rsidRDefault="003935D5" w:rsidP="00093ADB">
            <w:pPr>
              <w:tabs>
                <w:tab w:val="left" w:pos="709"/>
              </w:tabs>
              <w:jc w:val="both"/>
              <w:rPr>
                <w:color w:val="000000"/>
                <w:sz w:val="18"/>
                <w:szCs w:val="18"/>
                <w:lang w:val="ru-RU"/>
              </w:rPr>
            </w:pPr>
            <w:r w:rsidRPr="00575CEA">
              <w:rPr>
                <w:sz w:val="18"/>
                <w:szCs w:val="18"/>
              </w:rPr>
              <w:t xml:space="preserve">До новорічних та різдвяних свят проведено святкову акцію для дітей з багатодітних сімей учасників АТО, 295 дітей області отримали сувенірні солодкі подарунки. </w:t>
            </w:r>
          </w:p>
          <w:p w:rsidR="003935D5" w:rsidRPr="00575CEA" w:rsidRDefault="003935D5" w:rsidP="00346917">
            <w:pPr>
              <w:jc w:val="both"/>
              <w:rPr>
                <w:bCs/>
                <w:iCs/>
                <w:color w:val="000000"/>
                <w:sz w:val="18"/>
                <w:szCs w:val="18"/>
                <w:lang w:val="en-US"/>
              </w:rPr>
            </w:pPr>
            <w:r w:rsidRPr="00575CEA">
              <w:rPr>
                <w:sz w:val="18"/>
                <w:szCs w:val="18"/>
              </w:rPr>
              <w:t xml:space="preserve">В обласному українському академічному музично-драматичному театрі імені Т.Г. Шевченка відбулося свято Новорічної ялинки для дітей, які </w:t>
            </w:r>
            <w:r w:rsidRPr="00575CEA">
              <w:rPr>
                <w:bCs/>
                <w:iCs/>
                <w:color w:val="000000"/>
                <w:sz w:val="18"/>
                <w:szCs w:val="18"/>
              </w:rPr>
              <w:t>потребують особливої соціальної уваги і пі</w:t>
            </w:r>
            <w:r>
              <w:rPr>
                <w:bCs/>
                <w:iCs/>
                <w:color w:val="000000"/>
                <w:sz w:val="18"/>
                <w:szCs w:val="18"/>
              </w:rPr>
              <w:t>дтримки. У заході взяли участь 7</w:t>
            </w:r>
            <w:r w:rsidRPr="00575CEA">
              <w:rPr>
                <w:bCs/>
                <w:iCs/>
                <w:color w:val="000000"/>
                <w:sz w:val="18"/>
                <w:szCs w:val="18"/>
              </w:rPr>
              <w:t>50 дітей області, серед яких діти-сироти та діти, позбавлені батьківського піклування, діти з багатодітних, прийомних та малозабезпечених сімей, з сімей воїнів, загиблих в зоні АТО. Під час свята для дітей проведено різноманітні розважальні конкурси, організовано показ мультиплікаційних фільмів, перегляд новорічної вистави. Всі діти отримали новорічні подарунки.</w:t>
            </w:r>
          </w:p>
        </w:tc>
      </w:tr>
      <w:tr w:rsidR="003935D5" w:rsidRPr="00575CEA" w:rsidTr="003935D5">
        <w:trPr>
          <w:gridAfter w:val="1"/>
          <w:wAfter w:w="39" w:type="dxa"/>
          <w:trHeight w:val="1815"/>
        </w:trPr>
        <w:tc>
          <w:tcPr>
            <w:tcW w:w="507" w:type="dxa"/>
            <w:vMerge/>
          </w:tcPr>
          <w:p w:rsidR="003935D5" w:rsidRPr="00575CEA" w:rsidRDefault="003935D5" w:rsidP="00EC4858">
            <w:pPr>
              <w:rPr>
                <w:sz w:val="18"/>
                <w:szCs w:val="18"/>
              </w:rPr>
            </w:pPr>
          </w:p>
        </w:tc>
        <w:tc>
          <w:tcPr>
            <w:tcW w:w="1336" w:type="dxa"/>
            <w:vMerge/>
          </w:tcPr>
          <w:p w:rsidR="003935D5" w:rsidRPr="00575CEA" w:rsidRDefault="003935D5" w:rsidP="00EC4858">
            <w:pPr>
              <w:pStyle w:val="ac"/>
              <w:jc w:val="left"/>
              <w:rPr>
                <w:sz w:val="18"/>
                <w:szCs w:val="18"/>
                <w:lang w:val="uk-UA"/>
              </w:rPr>
            </w:pPr>
          </w:p>
        </w:tc>
        <w:tc>
          <w:tcPr>
            <w:tcW w:w="1868" w:type="dxa"/>
            <w:gridSpan w:val="3"/>
          </w:tcPr>
          <w:p w:rsidR="003935D5" w:rsidRDefault="003935D5" w:rsidP="00EC4858">
            <w:pPr>
              <w:pStyle w:val="ac"/>
              <w:jc w:val="left"/>
              <w:rPr>
                <w:sz w:val="18"/>
                <w:szCs w:val="18"/>
                <w:lang w:val="uk-UA"/>
              </w:rPr>
            </w:pPr>
            <w:r w:rsidRPr="00575CEA">
              <w:rPr>
                <w:sz w:val="18"/>
                <w:szCs w:val="18"/>
                <w:lang w:val="uk-UA"/>
              </w:rPr>
              <w:t>Здійснення моніторингу потреб щодо забезпечення житлом багатодітних сімей</w:t>
            </w:r>
          </w:p>
          <w:p w:rsidR="003935D5" w:rsidRDefault="003935D5" w:rsidP="00EC4858">
            <w:pPr>
              <w:pStyle w:val="ac"/>
              <w:jc w:val="left"/>
              <w:rPr>
                <w:sz w:val="18"/>
                <w:szCs w:val="18"/>
                <w:lang w:val="uk-UA"/>
              </w:rPr>
            </w:pPr>
          </w:p>
          <w:p w:rsidR="003935D5" w:rsidRDefault="003935D5" w:rsidP="00EC4858">
            <w:pPr>
              <w:pStyle w:val="ac"/>
              <w:jc w:val="left"/>
              <w:rPr>
                <w:sz w:val="18"/>
                <w:szCs w:val="18"/>
                <w:lang w:val="uk-UA"/>
              </w:rPr>
            </w:pPr>
          </w:p>
          <w:p w:rsidR="003935D5" w:rsidRDefault="003935D5" w:rsidP="00EC4858">
            <w:pPr>
              <w:pStyle w:val="ac"/>
              <w:jc w:val="left"/>
              <w:rPr>
                <w:sz w:val="18"/>
                <w:szCs w:val="18"/>
                <w:lang w:val="uk-UA"/>
              </w:rPr>
            </w:pPr>
          </w:p>
          <w:p w:rsidR="003935D5" w:rsidRPr="00575CEA" w:rsidRDefault="003935D5" w:rsidP="00EC4858">
            <w:pPr>
              <w:pStyle w:val="ac"/>
              <w:jc w:val="left"/>
              <w:rPr>
                <w:sz w:val="18"/>
                <w:szCs w:val="18"/>
                <w:lang w:val="uk-UA"/>
              </w:rPr>
            </w:pPr>
          </w:p>
        </w:tc>
        <w:tc>
          <w:tcPr>
            <w:tcW w:w="2101" w:type="dxa"/>
            <w:gridSpan w:val="4"/>
          </w:tcPr>
          <w:p w:rsidR="003935D5" w:rsidRPr="00575CEA" w:rsidRDefault="003935D5" w:rsidP="00EE31D6">
            <w:pPr>
              <w:rPr>
                <w:sz w:val="18"/>
                <w:szCs w:val="18"/>
              </w:rPr>
            </w:pPr>
            <w:r w:rsidRPr="00575CEA">
              <w:rPr>
                <w:sz w:val="18"/>
                <w:szCs w:val="18"/>
              </w:rPr>
              <w:t xml:space="preserve">Департамент сім’ї, молоді та спорту облдержадміністрації, райдержадміністрації, виконавчі комітети міських рад Чернігова, Ніжина, Прилук, 2013-2016 </w:t>
            </w:r>
          </w:p>
          <w:p w:rsidR="003935D5" w:rsidRPr="00575CEA" w:rsidRDefault="003935D5" w:rsidP="00EE31D6">
            <w:pPr>
              <w:pStyle w:val="ac"/>
              <w:jc w:val="left"/>
              <w:rPr>
                <w:sz w:val="18"/>
                <w:szCs w:val="18"/>
                <w:lang w:val="uk-UA"/>
              </w:rPr>
            </w:pPr>
            <w:r w:rsidRPr="00575CEA">
              <w:rPr>
                <w:sz w:val="18"/>
                <w:szCs w:val="18"/>
              </w:rPr>
              <w:t>роки</w:t>
            </w:r>
          </w:p>
        </w:tc>
        <w:tc>
          <w:tcPr>
            <w:tcW w:w="567" w:type="dxa"/>
            <w:gridSpan w:val="3"/>
          </w:tcPr>
          <w:p w:rsidR="003935D5" w:rsidRPr="00575CEA" w:rsidRDefault="003935D5" w:rsidP="00EC4858">
            <w:pPr>
              <w:jc w:val="center"/>
              <w:rPr>
                <w:sz w:val="18"/>
                <w:szCs w:val="18"/>
              </w:rPr>
            </w:pPr>
            <w:r w:rsidRPr="00575CEA">
              <w:rPr>
                <w:sz w:val="18"/>
                <w:szCs w:val="18"/>
              </w:rPr>
              <w:t>-</w:t>
            </w:r>
          </w:p>
        </w:tc>
        <w:tc>
          <w:tcPr>
            <w:tcW w:w="567" w:type="dxa"/>
            <w:gridSpan w:val="3"/>
          </w:tcPr>
          <w:p w:rsidR="003935D5" w:rsidRPr="00575CEA" w:rsidRDefault="003935D5" w:rsidP="00EC4858">
            <w:pPr>
              <w:jc w:val="center"/>
              <w:rPr>
                <w:sz w:val="18"/>
                <w:szCs w:val="18"/>
              </w:rPr>
            </w:pPr>
            <w:r w:rsidRPr="00575CEA">
              <w:rPr>
                <w:sz w:val="18"/>
                <w:szCs w:val="18"/>
              </w:rPr>
              <w:t>-</w:t>
            </w:r>
          </w:p>
        </w:tc>
        <w:tc>
          <w:tcPr>
            <w:tcW w:w="567" w:type="dxa"/>
            <w:gridSpan w:val="3"/>
          </w:tcPr>
          <w:p w:rsidR="003935D5" w:rsidRPr="00575CEA" w:rsidRDefault="003935D5" w:rsidP="00EC4858">
            <w:pPr>
              <w:jc w:val="center"/>
              <w:rPr>
                <w:sz w:val="18"/>
                <w:szCs w:val="18"/>
              </w:rPr>
            </w:pPr>
            <w:r w:rsidRPr="00575CEA">
              <w:rPr>
                <w:sz w:val="18"/>
                <w:szCs w:val="18"/>
              </w:rPr>
              <w:t>-</w:t>
            </w:r>
          </w:p>
        </w:tc>
        <w:tc>
          <w:tcPr>
            <w:tcW w:w="709" w:type="dxa"/>
            <w:gridSpan w:val="4"/>
          </w:tcPr>
          <w:p w:rsidR="003935D5" w:rsidRPr="00575CEA" w:rsidRDefault="003935D5" w:rsidP="00EC4858">
            <w:pPr>
              <w:jc w:val="center"/>
              <w:rPr>
                <w:sz w:val="18"/>
                <w:szCs w:val="18"/>
              </w:rPr>
            </w:pPr>
            <w:r w:rsidRPr="00575CEA">
              <w:rPr>
                <w:sz w:val="18"/>
                <w:szCs w:val="18"/>
              </w:rPr>
              <w:t>-</w:t>
            </w:r>
          </w:p>
        </w:tc>
        <w:tc>
          <w:tcPr>
            <w:tcW w:w="425" w:type="dxa"/>
            <w:gridSpan w:val="3"/>
          </w:tcPr>
          <w:p w:rsidR="003935D5" w:rsidRPr="00575CEA" w:rsidRDefault="003935D5" w:rsidP="00EC4858">
            <w:pPr>
              <w:jc w:val="center"/>
              <w:rPr>
                <w:sz w:val="18"/>
                <w:szCs w:val="18"/>
              </w:rPr>
            </w:pPr>
            <w:r w:rsidRPr="00575CEA">
              <w:rPr>
                <w:sz w:val="18"/>
                <w:szCs w:val="18"/>
              </w:rPr>
              <w:t>-</w:t>
            </w:r>
          </w:p>
        </w:tc>
        <w:tc>
          <w:tcPr>
            <w:tcW w:w="567" w:type="dxa"/>
            <w:gridSpan w:val="3"/>
          </w:tcPr>
          <w:p w:rsidR="003935D5" w:rsidRPr="00575CEA" w:rsidRDefault="003935D5" w:rsidP="00EC4858">
            <w:pPr>
              <w:rPr>
                <w:sz w:val="18"/>
                <w:szCs w:val="18"/>
              </w:rPr>
            </w:pPr>
            <w:r w:rsidRPr="00575CEA">
              <w:rPr>
                <w:sz w:val="18"/>
                <w:szCs w:val="18"/>
              </w:rPr>
              <w:t>-</w:t>
            </w:r>
          </w:p>
        </w:tc>
        <w:tc>
          <w:tcPr>
            <w:tcW w:w="567" w:type="dxa"/>
            <w:gridSpan w:val="3"/>
          </w:tcPr>
          <w:p w:rsidR="003935D5" w:rsidRPr="00575CEA" w:rsidRDefault="003935D5" w:rsidP="00EC4858">
            <w:pPr>
              <w:rPr>
                <w:sz w:val="18"/>
                <w:szCs w:val="18"/>
              </w:rPr>
            </w:pPr>
            <w:r w:rsidRPr="00575CEA">
              <w:rPr>
                <w:sz w:val="18"/>
                <w:szCs w:val="18"/>
              </w:rPr>
              <w:t>-</w:t>
            </w:r>
          </w:p>
        </w:tc>
        <w:tc>
          <w:tcPr>
            <w:tcW w:w="709" w:type="dxa"/>
            <w:gridSpan w:val="3"/>
          </w:tcPr>
          <w:p w:rsidR="003935D5" w:rsidRPr="00575CEA" w:rsidRDefault="003935D5" w:rsidP="00EC4858">
            <w:pPr>
              <w:rPr>
                <w:sz w:val="18"/>
                <w:szCs w:val="18"/>
              </w:rPr>
            </w:pPr>
            <w:r w:rsidRPr="00575CEA">
              <w:rPr>
                <w:sz w:val="18"/>
                <w:szCs w:val="18"/>
              </w:rPr>
              <w:t>-</w:t>
            </w:r>
          </w:p>
        </w:tc>
        <w:tc>
          <w:tcPr>
            <w:tcW w:w="567" w:type="dxa"/>
            <w:gridSpan w:val="3"/>
          </w:tcPr>
          <w:p w:rsidR="003935D5" w:rsidRPr="00575CEA" w:rsidRDefault="003935D5" w:rsidP="00EC4858">
            <w:pPr>
              <w:rPr>
                <w:sz w:val="18"/>
                <w:szCs w:val="18"/>
              </w:rPr>
            </w:pPr>
            <w:r w:rsidRPr="00575CEA">
              <w:rPr>
                <w:sz w:val="18"/>
                <w:szCs w:val="18"/>
              </w:rPr>
              <w:t>-</w:t>
            </w:r>
          </w:p>
        </w:tc>
        <w:tc>
          <w:tcPr>
            <w:tcW w:w="567" w:type="dxa"/>
            <w:gridSpan w:val="2"/>
          </w:tcPr>
          <w:p w:rsidR="003935D5" w:rsidRPr="00575CEA" w:rsidRDefault="003935D5" w:rsidP="00EC4858">
            <w:pPr>
              <w:rPr>
                <w:sz w:val="18"/>
                <w:szCs w:val="18"/>
              </w:rPr>
            </w:pPr>
            <w:r w:rsidRPr="00575CEA">
              <w:rPr>
                <w:sz w:val="18"/>
                <w:szCs w:val="18"/>
              </w:rPr>
              <w:t>-</w:t>
            </w:r>
          </w:p>
        </w:tc>
        <w:tc>
          <w:tcPr>
            <w:tcW w:w="3605" w:type="dxa"/>
          </w:tcPr>
          <w:p w:rsidR="003935D5" w:rsidRPr="00575CEA" w:rsidRDefault="003935D5" w:rsidP="00CF72A7">
            <w:pPr>
              <w:jc w:val="both"/>
              <w:rPr>
                <w:sz w:val="18"/>
                <w:szCs w:val="18"/>
              </w:rPr>
            </w:pPr>
            <w:r w:rsidRPr="00575CEA">
              <w:rPr>
                <w:sz w:val="18"/>
                <w:szCs w:val="18"/>
              </w:rPr>
              <w:t xml:space="preserve">Департаментом сім’ї, молоді та спорту облдержадміністрації </w:t>
            </w:r>
            <w:proofErr w:type="spellStart"/>
            <w:r w:rsidRPr="00575CEA">
              <w:rPr>
                <w:sz w:val="18"/>
                <w:szCs w:val="18"/>
              </w:rPr>
              <w:t>щопіврічно</w:t>
            </w:r>
            <w:proofErr w:type="spellEnd"/>
            <w:r w:rsidRPr="00575CEA">
              <w:rPr>
                <w:sz w:val="18"/>
                <w:szCs w:val="18"/>
              </w:rPr>
              <w:t xml:space="preserve"> узагальнюється та аналізується міжвідомча статистична інформація про багатодітні сім’ї області, яка надходить від районних та міських структурних підрозділів у справах сім’ї, молоді та спорту. Ця інформація містить дані про забезпечення багатодітних родин житлом.  </w:t>
            </w:r>
          </w:p>
        </w:tc>
      </w:tr>
      <w:tr w:rsidR="003935D5" w:rsidRPr="00575CEA" w:rsidTr="003E614A">
        <w:trPr>
          <w:gridAfter w:val="1"/>
          <w:wAfter w:w="39" w:type="dxa"/>
          <w:cantSplit/>
          <w:trHeight w:val="1134"/>
        </w:trPr>
        <w:tc>
          <w:tcPr>
            <w:tcW w:w="507" w:type="dxa"/>
            <w:vMerge/>
          </w:tcPr>
          <w:p w:rsidR="003935D5" w:rsidRPr="00575CEA" w:rsidRDefault="003935D5" w:rsidP="00EC4858">
            <w:pPr>
              <w:rPr>
                <w:sz w:val="18"/>
                <w:szCs w:val="18"/>
              </w:rPr>
            </w:pPr>
          </w:p>
        </w:tc>
        <w:tc>
          <w:tcPr>
            <w:tcW w:w="1336" w:type="dxa"/>
            <w:vMerge/>
          </w:tcPr>
          <w:p w:rsidR="003935D5" w:rsidRPr="00575CEA" w:rsidRDefault="003935D5" w:rsidP="00EC4858">
            <w:pPr>
              <w:pStyle w:val="ac"/>
              <w:jc w:val="left"/>
              <w:rPr>
                <w:sz w:val="18"/>
                <w:szCs w:val="18"/>
                <w:lang w:val="uk-UA"/>
              </w:rPr>
            </w:pPr>
          </w:p>
        </w:tc>
        <w:tc>
          <w:tcPr>
            <w:tcW w:w="1868" w:type="dxa"/>
            <w:gridSpan w:val="3"/>
          </w:tcPr>
          <w:p w:rsidR="003935D5" w:rsidRPr="00575CEA" w:rsidRDefault="003935D5" w:rsidP="00EC4858">
            <w:pPr>
              <w:pStyle w:val="ac"/>
              <w:jc w:val="left"/>
              <w:rPr>
                <w:sz w:val="18"/>
                <w:szCs w:val="18"/>
                <w:lang w:val="uk-UA"/>
              </w:rPr>
            </w:pPr>
            <w:r>
              <w:rPr>
                <w:sz w:val="18"/>
                <w:szCs w:val="18"/>
                <w:lang w:val="uk-UA"/>
              </w:rPr>
              <w:t>Проведення заходів щодо поліпшення житлових та соціально-побутових умов багатодітних сімей, де виховується 5 і більше дітей</w:t>
            </w:r>
          </w:p>
        </w:tc>
        <w:tc>
          <w:tcPr>
            <w:tcW w:w="2101" w:type="dxa"/>
            <w:gridSpan w:val="4"/>
          </w:tcPr>
          <w:p w:rsidR="003935D5" w:rsidRDefault="003935D5" w:rsidP="00EE31D6">
            <w:pPr>
              <w:pStyle w:val="ac"/>
              <w:jc w:val="left"/>
              <w:rPr>
                <w:sz w:val="18"/>
                <w:szCs w:val="18"/>
                <w:lang w:val="uk-UA"/>
              </w:rPr>
            </w:pPr>
            <w:r w:rsidRPr="003E614A">
              <w:rPr>
                <w:sz w:val="18"/>
                <w:szCs w:val="18"/>
                <w:lang w:val="uk-UA"/>
              </w:rPr>
              <w:t>Департамент сім’ї, молоді та спорту облдержадміністрації, райдержадміністрації, виконавчі комітети міських рад Чернігова, Ніжина, Прилук</w:t>
            </w:r>
          </w:p>
          <w:p w:rsidR="003935D5" w:rsidRPr="003935D5" w:rsidRDefault="003935D5" w:rsidP="00EE31D6">
            <w:pPr>
              <w:pStyle w:val="ac"/>
              <w:jc w:val="left"/>
              <w:rPr>
                <w:sz w:val="18"/>
                <w:szCs w:val="18"/>
                <w:lang w:val="uk-UA"/>
              </w:rPr>
            </w:pPr>
            <w:r>
              <w:rPr>
                <w:sz w:val="18"/>
                <w:szCs w:val="18"/>
                <w:lang w:val="uk-UA"/>
              </w:rPr>
              <w:t>2016 рік</w:t>
            </w:r>
          </w:p>
        </w:tc>
        <w:tc>
          <w:tcPr>
            <w:tcW w:w="567" w:type="dxa"/>
            <w:gridSpan w:val="3"/>
            <w:textDirection w:val="btLr"/>
          </w:tcPr>
          <w:p w:rsidR="003935D5" w:rsidRPr="00575CEA" w:rsidRDefault="003935D5" w:rsidP="003E614A">
            <w:pPr>
              <w:ind w:left="113" w:right="113"/>
              <w:jc w:val="right"/>
              <w:rPr>
                <w:sz w:val="18"/>
                <w:szCs w:val="18"/>
              </w:rPr>
            </w:pPr>
            <w:r>
              <w:rPr>
                <w:sz w:val="18"/>
                <w:szCs w:val="18"/>
              </w:rPr>
              <w:t>300,00</w:t>
            </w:r>
          </w:p>
        </w:tc>
        <w:tc>
          <w:tcPr>
            <w:tcW w:w="567" w:type="dxa"/>
            <w:gridSpan w:val="3"/>
            <w:textDirection w:val="btLr"/>
          </w:tcPr>
          <w:p w:rsidR="003935D5" w:rsidRPr="00575CEA" w:rsidRDefault="003935D5" w:rsidP="003E614A">
            <w:pPr>
              <w:ind w:left="113" w:right="113"/>
              <w:jc w:val="right"/>
              <w:rPr>
                <w:sz w:val="18"/>
                <w:szCs w:val="18"/>
              </w:rPr>
            </w:pPr>
            <w:r>
              <w:rPr>
                <w:sz w:val="18"/>
                <w:szCs w:val="18"/>
              </w:rPr>
              <w:t>300,00</w:t>
            </w:r>
          </w:p>
        </w:tc>
        <w:tc>
          <w:tcPr>
            <w:tcW w:w="567" w:type="dxa"/>
            <w:gridSpan w:val="3"/>
          </w:tcPr>
          <w:p w:rsidR="003935D5" w:rsidRPr="00575CEA" w:rsidRDefault="003935D5" w:rsidP="00EC4858">
            <w:pPr>
              <w:jc w:val="center"/>
              <w:rPr>
                <w:sz w:val="18"/>
                <w:szCs w:val="18"/>
              </w:rPr>
            </w:pPr>
            <w:r>
              <w:rPr>
                <w:sz w:val="18"/>
                <w:szCs w:val="18"/>
              </w:rPr>
              <w:t>-</w:t>
            </w:r>
          </w:p>
        </w:tc>
        <w:tc>
          <w:tcPr>
            <w:tcW w:w="709" w:type="dxa"/>
            <w:gridSpan w:val="4"/>
          </w:tcPr>
          <w:p w:rsidR="003935D5" w:rsidRPr="00575CEA" w:rsidRDefault="003935D5" w:rsidP="00EC4858">
            <w:pPr>
              <w:jc w:val="center"/>
              <w:rPr>
                <w:sz w:val="18"/>
                <w:szCs w:val="18"/>
              </w:rPr>
            </w:pPr>
            <w:r>
              <w:rPr>
                <w:sz w:val="18"/>
                <w:szCs w:val="18"/>
              </w:rPr>
              <w:t>-</w:t>
            </w:r>
          </w:p>
        </w:tc>
        <w:tc>
          <w:tcPr>
            <w:tcW w:w="425" w:type="dxa"/>
            <w:gridSpan w:val="3"/>
          </w:tcPr>
          <w:p w:rsidR="003935D5" w:rsidRPr="00575CEA" w:rsidRDefault="003935D5" w:rsidP="00EC4858">
            <w:pPr>
              <w:jc w:val="center"/>
              <w:rPr>
                <w:sz w:val="18"/>
                <w:szCs w:val="18"/>
              </w:rPr>
            </w:pPr>
            <w:r>
              <w:rPr>
                <w:sz w:val="18"/>
                <w:szCs w:val="18"/>
              </w:rPr>
              <w:t>-</w:t>
            </w:r>
          </w:p>
        </w:tc>
        <w:tc>
          <w:tcPr>
            <w:tcW w:w="567" w:type="dxa"/>
            <w:gridSpan w:val="3"/>
            <w:textDirection w:val="btLr"/>
          </w:tcPr>
          <w:p w:rsidR="003935D5" w:rsidRPr="00575CEA" w:rsidRDefault="003935D5" w:rsidP="003E614A">
            <w:pPr>
              <w:ind w:left="113" w:right="113"/>
              <w:jc w:val="right"/>
              <w:rPr>
                <w:sz w:val="18"/>
                <w:szCs w:val="18"/>
              </w:rPr>
            </w:pPr>
            <w:r w:rsidRPr="003935D5">
              <w:rPr>
                <w:sz w:val="18"/>
                <w:szCs w:val="28"/>
              </w:rPr>
              <w:t>369</w:t>
            </w:r>
            <w:r>
              <w:rPr>
                <w:sz w:val="18"/>
                <w:szCs w:val="28"/>
              </w:rPr>
              <w:t>,0</w:t>
            </w:r>
          </w:p>
        </w:tc>
        <w:tc>
          <w:tcPr>
            <w:tcW w:w="567" w:type="dxa"/>
            <w:gridSpan w:val="3"/>
            <w:textDirection w:val="btLr"/>
          </w:tcPr>
          <w:p w:rsidR="003935D5" w:rsidRPr="00575CEA" w:rsidRDefault="003935D5" w:rsidP="003E614A">
            <w:pPr>
              <w:ind w:left="113" w:right="113"/>
              <w:jc w:val="right"/>
              <w:rPr>
                <w:sz w:val="18"/>
                <w:szCs w:val="18"/>
              </w:rPr>
            </w:pPr>
            <w:r>
              <w:rPr>
                <w:sz w:val="18"/>
                <w:szCs w:val="18"/>
              </w:rPr>
              <w:t>369,0</w:t>
            </w:r>
          </w:p>
        </w:tc>
        <w:tc>
          <w:tcPr>
            <w:tcW w:w="709" w:type="dxa"/>
            <w:gridSpan w:val="3"/>
          </w:tcPr>
          <w:p w:rsidR="003935D5" w:rsidRPr="00575CEA" w:rsidRDefault="003935D5" w:rsidP="00EC4858">
            <w:pPr>
              <w:rPr>
                <w:sz w:val="18"/>
                <w:szCs w:val="18"/>
              </w:rPr>
            </w:pPr>
          </w:p>
        </w:tc>
        <w:tc>
          <w:tcPr>
            <w:tcW w:w="567" w:type="dxa"/>
            <w:gridSpan w:val="3"/>
          </w:tcPr>
          <w:p w:rsidR="003935D5" w:rsidRPr="00575CEA" w:rsidRDefault="003935D5" w:rsidP="00EC4858">
            <w:pPr>
              <w:rPr>
                <w:sz w:val="18"/>
                <w:szCs w:val="18"/>
              </w:rPr>
            </w:pPr>
          </w:p>
        </w:tc>
        <w:tc>
          <w:tcPr>
            <w:tcW w:w="567" w:type="dxa"/>
            <w:gridSpan w:val="2"/>
          </w:tcPr>
          <w:p w:rsidR="003935D5" w:rsidRPr="00575CEA" w:rsidRDefault="003935D5" w:rsidP="00EC4858">
            <w:pPr>
              <w:rPr>
                <w:sz w:val="18"/>
                <w:szCs w:val="18"/>
              </w:rPr>
            </w:pPr>
          </w:p>
        </w:tc>
        <w:tc>
          <w:tcPr>
            <w:tcW w:w="3605" w:type="dxa"/>
          </w:tcPr>
          <w:p w:rsidR="003935D5" w:rsidRPr="003935D5" w:rsidRDefault="003935D5" w:rsidP="003E614A">
            <w:pPr>
              <w:pStyle w:val="af"/>
              <w:spacing w:after="0"/>
              <w:ind w:left="0"/>
              <w:jc w:val="both"/>
              <w:rPr>
                <w:color w:val="000000"/>
                <w:lang w:val="uk-UA"/>
              </w:rPr>
            </w:pPr>
            <w:r w:rsidRPr="003935D5">
              <w:rPr>
                <w:sz w:val="18"/>
                <w:szCs w:val="28"/>
                <w:lang w:val="uk-UA"/>
              </w:rPr>
              <w:t>З метою надання допомоги з</w:t>
            </w:r>
            <w:proofErr w:type="spellStart"/>
            <w:r w:rsidRPr="003935D5">
              <w:rPr>
                <w:sz w:val="18"/>
                <w:szCs w:val="28"/>
              </w:rPr>
              <w:t>дійснюється</w:t>
            </w:r>
            <w:proofErr w:type="spellEnd"/>
            <w:r w:rsidRPr="003935D5">
              <w:rPr>
                <w:sz w:val="18"/>
                <w:szCs w:val="28"/>
              </w:rPr>
              <w:t xml:space="preserve"> </w:t>
            </w:r>
            <w:proofErr w:type="spellStart"/>
            <w:r w:rsidRPr="003935D5">
              <w:rPr>
                <w:sz w:val="18"/>
                <w:szCs w:val="28"/>
              </w:rPr>
              <w:t>моніторинг</w:t>
            </w:r>
            <w:proofErr w:type="spellEnd"/>
            <w:r w:rsidRPr="003935D5">
              <w:rPr>
                <w:sz w:val="18"/>
                <w:szCs w:val="28"/>
              </w:rPr>
              <w:t xml:space="preserve"> стану потреб та умов </w:t>
            </w:r>
            <w:proofErr w:type="spellStart"/>
            <w:r w:rsidRPr="003935D5">
              <w:rPr>
                <w:sz w:val="18"/>
                <w:szCs w:val="28"/>
              </w:rPr>
              <w:t>проживання</w:t>
            </w:r>
            <w:proofErr w:type="spellEnd"/>
            <w:r w:rsidRPr="003935D5">
              <w:rPr>
                <w:sz w:val="18"/>
                <w:szCs w:val="28"/>
              </w:rPr>
              <w:t xml:space="preserve"> </w:t>
            </w:r>
            <w:proofErr w:type="spellStart"/>
            <w:r w:rsidRPr="003935D5">
              <w:rPr>
                <w:sz w:val="18"/>
                <w:szCs w:val="28"/>
              </w:rPr>
              <w:t>багатодітних</w:t>
            </w:r>
            <w:proofErr w:type="spellEnd"/>
            <w:r w:rsidRPr="003935D5">
              <w:rPr>
                <w:sz w:val="18"/>
                <w:szCs w:val="28"/>
              </w:rPr>
              <w:t xml:space="preserve"> </w:t>
            </w:r>
            <w:proofErr w:type="spellStart"/>
            <w:r w:rsidRPr="003935D5">
              <w:rPr>
                <w:sz w:val="18"/>
                <w:szCs w:val="28"/>
              </w:rPr>
              <w:t>сімей</w:t>
            </w:r>
            <w:proofErr w:type="spellEnd"/>
            <w:r w:rsidRPr="003935D5">
              <w:rPr>
                <w:sz w:val="18"/>
                <w:szCs w:val="28"/>
                <w:lang w:val="uk-UA"/>
              </w:rPr>
              <w:t xml:space="preserve">, в яких 5 і більше дітей. За рахунок обласного бюджету у 2016 році </w:t>
            </w:r>
            <w:r w:rsidRPr="003935D5">
              <w:rPr>
                <w:sz w:val="18"/>
                <w:szCs w:val="28"/>
              </w:rPr>
              <w:t xml:space="preserve">69 </w:t>
            </w:r>
            <w:proofErr w:type="spellStart"/>
            <w:r w:rsidRPr="003935D5">
              <w:rPr>
                <w:sz w:val="18"/>
                <w:szCs w:val="28"/>
              </w:rPr>
              <w:t>багатодітним</w:t>
            </w:r>
            <w:proofErr w:type="spellEnd"/>
            <w:r w:rsidRPr="003935D5">
              <w:rPr>
                <w:sz w:val="18"/>
                <w:szCs w:val="28"/>
              </w:rPr>
              <w:t xml:space="preserve"> родинам</w:t>
            </w:r>
            <w:r w:rsidRPr="003935D5">
              <w:rPr>
                <w:sz w:val="18"/>
                <w:szCs w:val="28"/>
                <w:lang w:val="uk-UA"/>
              </w:rPr>
              <w:t xml:space="preserve"> </w:t>
            </w:r>
            <w:proofErr w:type="spellStart"/>
            <w:r w:rsidRPr="003935D5">
              <w:rPr>
                <w:sz w:val="18"/>
                <w:szCs w:val="28"/>
              </w:rPr>
              <w:t>придбано</w:t>
            </w:r>
            <w:proofErr w:type="spellEnd"/>
            <w:r w:rsidRPr="003935D5">
              <w:rPr>
                <w:sz w:val="18"/>
                <w:szCs w:val="28"/>
              </w:rPr>
              <w:t xml:space="preserve"> </w:t>
            </w:r>
            <w:proofErr w:type="spellStart"/>
            <w:r w:rsidRPr="003935D5">
              <w:rPr>
                <w:sz w:val="18"/>
                <w:szCs w:val="28"/>
              </w:rPr>
              <w:t>предмети</w:t>
            </w:r>
            <w:proofErr w:type="spellEnd"/>
            <w:r w:rsidRPr="003935D5">
              <w:rPr>
                <w:sz w:val="18"/>
                <w:szCs w:val="28"/>
              </w:rPr>
              <w:t xml:space="preserve"> </w:t>
            </w:r>
            <w:proofErr w:type="spellStart"/>
            <w:r w:rsidRPr="003935D5">
              <w:rPr>
                <w:sz w:val="18"/>
                <w:szCs w:val="28"/>
              </w:rPr>
              <w:t>побуту</w:t>
            </w:r>
            <w:proofErr w:type="spellEnd"/>
            <w:r w:rsidRPr="003935D5">
              <w:rPr>
                <w:sz w:val="18"/>
                <w:szCs w:val="28"/>
              </w:rPr>
              <w:t xml:space="preserve"> (холодильники, </w:t>
            </w:r>
            <w:proofErr w:type="spellStart"/>
            <w:r w:rsidRPr="003935D5">
              <w:rPr>
                <w:sz w:val="18"/>
                <w:szCs w:val="28"/>
              </w:rPr>
              <w:t>пральні</w:t>
            </w:r>
            <w:proofErr w:type="spellEnd"/>
            <w:r w:rsidRPr="003935D5">
              <w:rPr>
                <w:sz w:val="18"/>
                <w:szCs w:val="28"/>
              </w:rPr>
              <w:t xml:space="preserve"> </w:t>
            </w:r>
            <w:proofErr w:type="spellStart"/>
            <w:r w:rsidRPr="003935D5">
              <w:rPr>
                <w:sz w:val="18"/>
                <w:szCs w:val="28"/>
              </w:rPr>
              <w:t>машини</w:t>
            </w:r>
            <w:proofErr w:type="spellEnd"/>
            <w:r w:rsidRPr="003935D5">
              <w:rPr>
                <w:sz w:val="18"/>
                <w:szCs w:val="28"/>
              </w:rPr>
              <w:t xml:space="preserve">, </w:t>
            </w:r>
            <w:proofErr w:type="spellStart"/>
            <w:r w:rsidRPr="003935D5">
              <w:rPr>
                <w:sz w:val="18"/>
                <w:szCs w:val="28"/>
              </w:rPr>
              <w:t>газові</w:t>
            </w:r>
            <w:proofErr w:type="spellEnd"/>
            <w:r w:rsidRPr="003935D5">
              <w:rPr>
                <w:sz w:val="18"/>
                <w:szCs w:val="28"/>
              </w:rPr>
              <w:t xml:space="preserve"> </w:t>
            </w:r>
            <w:proofErr w:type="spellStart"/>
            <w:r w:rsidRPr="003935D5">
              <w:rPr>
                <w:sz w:val="18"/>
                <w:szCs w:val="28"/>
              </w:rPr>
              <w:t>плити</w:t>
            </w:r>
            <w:proofErr w:type="spellEnd"/>
            <w:r w:rsidRPr="003935D5">
              <w:rPr>
                <w:sz w:val="18"/>
                <w:szCs w:val="28"/>
              </w:rPr>
              <w:t xml:space="preserve">, </w:t>
            </w:r>
            <w:proofErr w:type="spellStart"/>
            <w:r w:rsidRPr="003935D5">
              <w:rPr>
                <w:sz w:val="18"/>
                <w:szCs w:val="28"/>
              </w:rPr>
              <w:t>морозильні</w:t>
            </w:r>
            <w:proofErr w:type="spellEnd"/>
            <w:r w:rsidRPr="003935D5">
              <w:rPr>
                <w:sz w:val="18"/>
                <w:szCs w:val="28"/>
              </w:rPr>
              <w:t xml:space="preserve"> </w:t>
            </w:r>
            <w:proofErr w:type="spellStart"/>
            <w:r w:rsidRPr="003935D5">
              <w:rPr>
                <w:sz w:val="18"/>
                <w:szCs w:val="28"/>
              </w:rPr>
              <w:t>камери</w:t>
            </w:r>
            <w:proofErr w:type="spellEnd"/>
            <w:r w:rsidRPr="003935D5">
              <w:rPr>
                <w:sz w:val="18"/>
                <w:szCs w:val="28"/>
              </w:rPr>
              <w:t xml:space="preserve">, </w:t>
            </w:r>
            <w:proofErr w:type="spellStart"/>
            <w:r w:rsidRPr="003935D5">
              <w:rPr>
                <w:sz w:val="18"/>
                <w:szCs w:val="28"/>
              </w:rPr>
              <w:t>пилососи</w:t>
            </w:r>
            <w:proofErr w:type="spellEnd"/>
            <w:r w:rsidRPr="003935D5">
              <w:rPr>
                <w:sz w:val="18"/>
                <w:szCs w:val="28"/>
              </w:rPr>
              <w:t xml:space="preserve">, </w:t>
            </w:r>
            <w:proofErr w:type="spellStart"/>
            <w:r w:rsidRPr="003935D5">
              <w:rPr>
                <w:sz w:val="18"/>
                <w:szCs w:val="28"/>
              </w:rPr>
              <w:t>дитячі</w:t>
            </w:r>
            <w:proofErr w:type="spellEnd"/>
            <w:r w:rsidRPr="003935D5">
              <w:rPr>
                <w:sz w:val="18"/>
                <w:szCs w:val="28"/>
              </w:rPr>
              <w:t xml:space="preserve"> </w:t>
            </w:r>
            <w:proofErr w:type="spellStart"/>
            <w:r w:rsidRPr="003935D5">
              <w:rPr>
                <w:sz w:val="18"/>
                <w:szCs w:val="28"/>
              </w:rPr>
              <w:t>меблі</w:t>
            </w:r>
            <w:proofErr w:type="spellEnd"/>
            <w:r w:rsidRPr="003935D5">
              <w:rPr>
                <w:sz w:val="18"/>
                <w:szCs w:val="28"/>
              </w:rPr>
              <w:t xml:space="preserve">) для </w:t>
            </w:r>
            <w:proofErr w:type="spellStart"/>
            <w:r w:rsidRPr="003935D5">
              <w:rPr>
                <w:sz w:val="18"/>
                <w:szCs w:val="28"/>
              </w:rPr>
              <w:t>покращення</w:t>
            </w:r>
            <w:proofErr w:type="spellEnd"/>
            <w:r w:rsidRPr="003935D5">
              <w:rPr>
                <w:sz w:val="18"/>
                <w:szCs w:val="28"/>
              </w:rPr>
              <w:t xml:space="preserve"> умов </w:t>
            </w:r>
            <w:proofErr w:type="spellStart"/>
            <w:r w:rsidRPr="003935D5">
              <w:rPr>
                <w:sz w:val="18"/>
                <w:szCs w:val="28"/>
              </w:rPr>
              <w:t>проживання</w:t>
            </w:r>
            <w:proofErr w:type="spellEnd"/>
            <w:r w:rsidRPr="003935D5">
              <w:rPr>
                <w:sz w:val="18"/>
                <w:szCs w:val="28"/>
              </w:rPr>
              <w:t xml:space="preserve"> </w:t>
            </w:r>
            <w:proofErr w:type="spellStart"/>
            <w:r w:rsidRPr="003935D5">
              <w:rPr>
                <w:sz w:val="18"/>
                <w:szCs w:val="28"/>
              </w:rPr>
              <w:t>сімей</w:t>
            </w:r>
            <w:proofErr w:type="spellEnd"/>
            <w:r>
              <w:rPr>
                <w:sz w:val="28"/>
                <w:szCs w:val="28"/>
                <w:lang w:val="uk-UA"/>
              </w:rPr>
              <w:t>.</w:t>
            </w:r>
          </w:p>
        </w:tc>
      </w:tr>
      <w:tr w:rsidR="009106FA" w:rsidRPr="00575CEA" w:rsidTr="005A42F3">
        <w:trPr>
          <w:gridAfter w:val="1"/>
          <w:wAfter w:w="39" w:type="dxa"/>
          <w:trHeight w:val="695"/>
        </w:trPr>
        <w:tc>
          <w:tcPr>
            <w:tcW w:w="507" w:type="dxa"/>
            <w:vMerge w:val="restart"/>
          </w:tcPr>
          <w:p w:rsidR="009106FA" w:rsidRPr="00575CEA" w:rsidRDefault="009106FA" w:rsidP="00EC4858">
            <w:pPr>
              <w:rPr>
                <w:sz w:val="18"/>
                <w:szCs w:val="18"/>
              </w:rPr>
            </w:pPr>
            <w:r w:rsidRPr="00575CEA">
              <w:rPr>
                <w:sz w:val="18"/>
                <w:szCs w:val="18"/>
              </w:rPr>
              <w:t>1.5.</w:t>
            </w:r>
          </w:p>
        </w:tc>
        <w:tc>
          <w:tcPr>
            <w:tcW w:w="1336" w:type="dxa"/>
            <w:vMerge w:val="restart"/>
          </w:tcPr>
          <w:p w:rsidR="009106FA" w:rsidRPr="00575CEA" w:rsidRDefault="009106FA" w:rsidP="00EC4858">
            <w:pPr>
              <w:pStyle w:val="ac"/>
              <w:jc w:val="left"/>
              <w:rPr>
                <w:sz w:val="18"/>
                <w:szCs w:val="18"/>
                <w:lang w:val="uk-UA"/>
              </w:rPr>
            </w:pPr>
            <w:r w:rsidRPr="00575CEA">
              <w:rPr>
                <w:sz w:val="18"/>
                <w:szCs w:val="18"/>
                <w:lang w:val="uk-UA"/>
              </w:rPr>
              <w:t xml:space="preserve">Попередження сімейного неблагополуччя, надання допомоги сім’ям, які опинилися у складних </w:t>
            </w:r>
            <w:r w:rsidRPr="00575CEA">
              <w:rPr>
                <w:sz w:val="18"/>
                <w:szCs w:val="18"/>
                <w:lang w:val="uk-UA"/>
              </w:rPr>
              <w:lastRenderedPageBreak/>
              <w:t>життєвих обставинах або у зоні ризику щодо потрапляння у такі обставини</w:t>
            </w:r>
          </w:p>
        </w:tc>
        <w:tc>
          <w:tcPr>
            <w:tcW w:w="1868" w:type="dxa"/>
            <w:gridSpan w:val="3"/>
          </w:tcPr>
          <w:p w:rsidR="009106FA" w:rsidRPr="00575CEA" w:rsidRDefault="009106FA" w:rsidP="00EC4858">
            <w:pPr>
              <w:tabs>
                <w:tab w:val="left" w:pos="960"/>
              </w:tabs>
              <w:rPr>
                <w:color w:val="000080"/>
                <w:sz w:val="18"/>
                <w:szCs w:val="18"/>
              </w:rPr>
            </w:pPr>
            <w:r w:rsidRPr="00575CEA">
              <w:rPr>
                <w:sz w:val="18"/>
                <w:szCs w:val="18"/>
              </w:rPr>
              <w:lastRenderedPageBreak/>
              <w:t xml:space="preserve">Організація своєчасного виявлення сімей з дітьми, які опинились у складних життєвих обставинах, проведення з ними </w:t>
            </w:r>
            <w:r w:rsidRPr="00575CEA">
              <w:rPr>
                <w:sz w:val="18"/>
                <w:szCs w:val="18"/>
              </w:rPr>
              <w:lastRenderedPageBreak/>
              <w:t>ефективної соціальної роботи з метою збереження сім’ї, попередження втрати дитиною сімейного оточення</w:t>
            </w:r>
          </w:p>
        </w:tc>
        <w:tc>
          <w:tcPr>
            <w:tcW w:w="2101" w:type="dxa"/>
            <w:gridSpan w:val="4"/>
          </w:tcPr>
          <w:p w:rsidR="009106FA" w:rsidRPr="00575CEA" w:rsidRDefault="009106FA" w:rsidP="00EE31D6">
            <w:pPr>
              <w:rPr>
                <w:sz w:val="18"/>
                <w:szCs w:val="18"/>
              </w:rPr>
            </w:pPr>
            <w:r w:rsidRPr="00575CEA">
              <w:rPr>
                <w:sz w:val="18"/>
                <w:szCs w:val="18"/>
              </w:rPr>
              <w:lastRenderedPageBreak/>
              <w:t xml:space="preserve">Обласний центр соціальних служб для сім’ї, дітей та молоді, служба у справах дітей облдержадміністрації, УМВС України в області, райдержадміністрації, </w:t>
            </w:r>
            <w:r w:rsidRPr="00575CEA">
              <w:rPr>
                <w:sz w:val="18"/>
                <w:szCs w:val="18"/>
              </w:rPr>
              <w:lastRenderedPageBreak/>
              <w:t xml:space="preserve">виконавчі комітети міських рад Чернігова, Ніжина, Прилук, 2013-2016 </w:t>
            </w:r>
          </w:p>
          <w:p w:rsidR="009106FA" w:rsidRPr="00575CEA" w:rsidRDefault="009106FA" w:rsidP="00EE31D6">
            <w:pPr>
              <w:tabs>
                <w:tab w:val="left" w:pos="960"/>
              </w:tabs>
              <w:rPr>
                <w:color w:val="000080"/>
                <w:sz w:val="18"/>
                <w:szCs w:val="18"/>
              </w:rPr>
            </w:pPr>
            <w:r w:rsidRPr="00575CEA">
              <w:rPr>
                <w:sz w:val="18"/>
                <w:szCs w:val="18"/>
              </w:rPr>
              <w:t>роки</w:t>
            </w:r>
          </w:p>
        </w:tc>
        <w:tc>
          <w:tcPr>
            <w:tcW w:w="567" w:type="dxa"/>
            <w:gridSpan w:val="3"/>
          </w:tcPr>
          <w:p w:rsidR="009106FA" w:rsidRPr="00575CEA" w:rsidRDefault="009106FA" w:rsidP="00EC4858">
            <w:pPr>
              <w:jc w:val="center"/>
              <w:rPr>
                <w:sz w:val="18"/>
                <w:szCs w:val="18"/>
              </w:rPr>
            </w:pPr>
            <w:r w:rsidRPr="00575CEA">
              <w:rPr>
                <w:sz w:val="18"/>
                <w:szCs w:val="18"/>
              </w:rPr>
              <w:lastRenderedPageBreak/>
              <w:t>-</w:t>
            </w:r>
          </w:p>
        </w:tc>
        <w:tc>
          <w:tcPr>
            <w:tcW w:w="567" w:type="dxa"/>
            <w:gridSpan w:val="3"/>
          </w:tcPr>
          <w:p w:rsidR="009106FA" w:rsidRPr="00575CEA" w:rsidRDefault="009106FA" w:rsidP="00EC4858">
            <w:pPr>
              <w:jc w:val="center"/>
              <w:rPr>
                <w:sz w:val="18"/>
                <w:szCs w:val="18"/>
              </w:rPr>
            </w:pPr>
            <w:r w:rsidRPr="00575CEA">
              <w:rPr>
                <w:sz w:val="18"/>
                <w:szCs w:val="18"/>
              </w:rPr>
              <w:t>-</w:t>
            </w:r>
          </w:p>
        </w:tc>
        <w:tc>
          <w:tcPr>
            <w:tcW w:w="567" w:type="dxa"/>
            <w:gridSpan w:val="3"/>
          </w:tcPr>
          <w:p w:rsidR="009106FA" w:rsidRPr="00575CEA" w:rsidRDefault="009106FA" w:rsidP="00EC4858">
            <w:pPr>
              <w:jc w:val="center"/>
              <w:rPr>
                <w:sz w:val="18"/>
                <w:szCs w:val="18"/>
              </w:rPr>
            </w:pPr>
            <w:r w:rsidRPr="00575CEA">
              <w:rPr>
                <w:sz w:val="18"/>
                <w:szCs w:val="18"/>
              </w:rPr>
              <w:t>-</w:t>
            </w:r>
          </w:p>
        </w:tc>
        <w:tc>
          <w:tcPr>
            <w:tcW w:w="709" w:type="dxa"/>
            <w:gridSpan w:val="4"/>
          </w:tcPr>
          <w:p w:rsidR="009106FA" w:rsidRPr="00575CEA" w:rsidRDefault="009106FA" w:rsidP="00EC4858">
            <w:pPr>
              <w:jc w:val="center"/>
              <w:rPr>
                <w:sz w:val="18"/>
                <w:szCs w:val="18"/>
              </w:rPr>
            </w:pPr>
            <w:r w:rsidRPr="00575CEA">
              <w:rPr>
                <w:sz w:val="18"/>
                <w:szCs w:val="18"/>
              </w:rPr>
              <w:t>-</w:t>
            </w:r>
          </w:p>
        </w:tc>
        <w:tc>
          <w:tcPr>
            <w:tcW w:w="425" w:type="dxa"/>
            <w:gridSpan w:val="3"/>
          </w:tcPr>
          <w:p w:rsidR="009106FA" w:rsidRPr="00575CEA" w:rsidRDefault="009106FA" w:rsidP="00EC4858">
            <w:pPr>
              <w:jc w:val="center"/>
              <w:rPr>
                <w:sz w:val="18"/>
                <w:szCs w:val="18"/>
              </w:rPr>
            </w:pPr>
            <w:r w:rsidRPr="00575CEA">
              <w:rPr>
                <w:sz w:val="18"/>
                <w:szCs w:val="18"/>
              </w:rPr>
              <w:t>-</w:t>
            </w:r>
          </w:p>
        </w:tc>
        <w:tc>
          <w:tcPr>
            <w:tcW w:w="567" w:type="dxa"/>
            <w:gridSpan w:val="3"/>
          </w:tcPr>
          <w:p w:rsidR="009106FA" w:rsidRPr="00575CEA" w:rsidRDefault="009106FA" w:rsidP="00EC4858">
            <w:pPr>
              <w:rPr>
                <w:sz w:val="18"/>
                <w:szCs w:val="18"/>
              </w:rPr>
            </w:pPr>
            <w:r w:rsidRPr="00575CEA">
              <w:rPr>
                <w:sz w:val="18"/>
                <w:szCs w:val="18"/>
              </w:rPr>
              <w:t>-</w:t>
            </w:r>
          </w:p>
        </w:tc>
        <w:tc>
          <w:tcPr>
            <w:tcW w:w="567" w:type="dxa"/>
            <w:gridSpan w:val="3"/>
          </w:tcPr>
          <w:p w:rsidR="009106FA" w:rsidRPr="00575CEA" w:rsidRDefault="009106FA" w:rsidP="00EC4858">
            <w:pPr>
              <w:rPr>
                <w:sz w:val="18"/>
                <w:szCs w:val="18"/>
              </w:rPr>
            </w:pPr>
            <w:r w:rsidRPr="00575CEA">
              <w:rPr>
                <w:sz w:val="18"/>
                <w:szCs w:val="18"/>
              </w:rPr>
              <w:t>-</w:t>
            </w:r>
          </w:p>
        </w:tc>
        <w:tc>
          <w:tcPr>
            <w:tcW w:w="709" w:type="dxa"/>
            <w:gridSpan w:val="3"/>
          </w:tcPr>
          <w:p w:rsidR="009106FA" w:rsidRPr="00575CEA" w:rsidRDefault="009106FA" w:rsidP="00EC4858">
            <w:pPr>
              <w:rPr>
                <w:sz w:val="18"/>
                <w:szCs w:val="18"/>
              </w:rPr>
            </w:pPr>
            <w:r w:rsidRPr="00575CEA">
              <w:rPr>
                <w:sz w:val="18"/>
                <w:szCs w:val="18"/>
              </w:rPr>
              <w:t>-</w:t>
            </w:r>
          </w:p>
        </w:tc>
        <w:tc>
          <w:tcPr>
            <w:tcW w:w="567" w:type="dxa"/>
            <w:gridSpan w:val="3"/>
          </w:tcPr>
          <w:p w:rsidR="009106FA" w:rsidRPr="00575CEA" w:rsidRDefault="009106FA" w:rsidP="00EC4858">
            <w:pPr>
              <w:rPr>
                <w:sz w:val="18"/>
                <w:szCs w:val="18"/>
              </w:rPr>
            </w:pPr>
            <w:r w:rsidRPr="00575CEA">
              <w:rPr>
                <w:sz w:val="18"/>
                <w:szCs w:val="18"/>
              </w:rPr>
              <w:t>-</w:t>
            </w:r>
          </w:p>
        </w:tc>
        <w:tc>
          <w:tcPr>
            <w:tcW w:w="567" w:type="dxa"/>
            <w:gridSpan w:val="2"/>
          </w:tcPr>
          <w:p w:rsidR="009106FA" w:rsidRPr="00575CEA" w:rsidRDefault="009106FA" w:rsidP="00EC4858">
            <w:pPr>
              <w:rPr>
                <w:sz w:val="18"/>
                <w:szCs w:val="18"/>
              </w:rPr>
            </w:pPr>
            <w:r w:rsidRPr="00575CEA">
              <w:rPr>
                <w:sz w:val="18"/>
                <w:szCs w:val="18"/>
              </w:rPr>
              <w:t>-</w:t>
            </w:r>
          </w:p>
        </w:tc>
        <w:tc>
          <w:tcPr>
            <w:tcW w:w="3605" w:type="dxa"/>
          </w:tcPr>
          <w:p w:rsidR="009106FA" w:rsidRPr="00575CEA" w:rsidRDefault="009106FA" w:rsidP="00CF72A7">
            <w:pPr>
              <w:tabs>
                <w:tab w:val="left" w:pos="7973"/>
                <w:tab w:val="left" w:pos="8006"/>
              </w:tabs>
              <w:ind w:right="33"/>
              <w:jc w:val="both"/>
              <w:rPr>
                <w:color w:val="FF0000"/>
                <w:sz w:val="18"/>
                <w:szCs w:val="18"/>
              </w:rPr>
            </w:pPr>
            <w:r w:rsidRPr="00575CEA">
              <w:rPr>
                <w:sz w:val="18"/>
                <w:szCs w:val="18"/>
              </w:rPr>
              <w:t xml:space="preserve">Робота з кризовими родинами здійснюється, перш за все, через раннє їх виявлення, облік та їх соціальний супровід. Центри соціальних служб для сім’ї, дітей та молоді застосовують комплексний підхід, згідно з яким дії спрямовуються на усунення наслідків та причин проблеми, на забезпечення дотримання прав дітей та </w:t>
            </w:r>
            <w:r w:rsidRPr="00575CEA">
              <w:rPr>
                <w:sz w:val="18"/>
                <w:szCs w:val="18"/>
              </w:rPr>
              <w:lastRenderedPageBreak/>
              <w:t>батьків, використання їх внутрішнього потенціалу у процесі розв’язання складних життєвих обставин, на сприяння підвищенню відповідальності батьків за виховання дітей, забезпеченні індивідуального підходу до кожної сім’ї.  Протягом 2016 року на обліку центрів СССДМ перебувало 5698 родин (виховується 9641 дитина). 1966 родин (в них 3521 дитина) отримували послуги в рамках соціального супроводу. За результатами роботи 1242 родини знято із соціального супроводу з позитивним результатом.</w:t>
            </w:r>
          </w:p>
        </w:tc>
      </w:tr>
      <w:tr w:rsidR="009106FA" w:rsidRPr="00575CEA" w:rsidTr="00BF658F">
        <w:trPr>
          <w:gridAfter w:val="1"/>
          <w:wAfter w:w="39" w:type="dxa"/>
          <w:trHeight w:val="165"/>
        </w:trPr>
        <w:tc>
          <w:tcPr>
            <w:tcW w:w="507" w:type="dxa"/>
            <w:vMerge/>
          </w:tcPr>
          <w:p w:rsidR="009106FA" w:rsidRPr="00575CEA" w:rsidRDefault="009106FA" w:rsidP="00EC4858">
            <w:pPr>
              <w:rPr>
                <w:sz w:val="18"/>
                <w:szCs w:val="18"/>
              </w:rPr>
            </w:pPr>
          </w:p>
        </w:tc>
        <w:tc>
          <w:tcPr>
            <w:tcW w:w="1336" w:type="dxa"/>
            <w:vMerge/>
          </w:tcPr>
          <w:p w:rsidR="009106FA" w:rsidRPr="00575CEA" w:rsidRDefault="009106FA" w:rsidP="00EC4858">
            <w:pPr>
              <w:pStyle w:val="ac"/>
              <w:jc w:val="left"/>
              <w:rPr>
                <w:sz w:val="18"/>
                <w:szCs w:val="18"/>
                <w:lang w:val="uk-UA"/>
              </w:rPr>
            </w:pPr>
          </w:p>
        </w:tc>
        <w:tc>
          <w:tcPr>
            <w:tcW w:w="1868" w:type="dxa"/>
            <w:gridSpan w:val="3"/>
          </w:tcPr>
          <w:p w:rsidR="009106FA" w:rsidRPr="00575CEA" w:rsidRDefault="009106FA" w:rsidP="00EC4858">
            <w:pPr>
              <w:tabs>
                <w:tab w:val="left" w:pos="960"/>
              </w:tabs>
              <w:rPr>
                <w:sz w:val="18"/>
                <w:szCs w:val="18"/>
              </w:rPr>
            </w:pPr>
            <w:r w:rsidRPr="00575CEA">
              <w:rPr>
                <w:sz w:val="18"/>
                <w:szCs w:val="18"/>
              </w:rPr>
              <w:t>Включення до курсів підвищення кваліфікації педагогічних працівників лекційних та практичних занять щодо роботи з дітьми, сім’ї яких опинилися у складних життєвих обставинах</w:t>
            </w:r>
          </w:p>
        </w:tc>
        <w:tc>
          <w:tcPr>
            <w:tcW w:w="2101" w:type="dxa"/>
            <w:gridSpan w:val="4"/>
          </w:tcPr>
          <w:p w:rsidR="009106FA" w:rsidRPr="00575CEA" w:rsidRDefault="009106FA" w:rsidP="00EE31D6">
            <w:pPr>
              <w:rPr>
                <w:sz w:val="18"/>
                <w:szCs w:val="18"/>
              </w:rPr>
            </w:pPr>
            <w:r w:rsidRPr="00575CEA">
              <w:rPr>
                <w:sz w:val="18"/>
                <w:szCs w:val="18"/>
              </w:rPr>
              <w:t xml:space="preserve">Управління освіти і науки облдержадміністрації, 2013-2016 </w:t>
            </w:r>
          </w:p>
          <w:p w:rsidR="009106FA" w:rsidRPr="00575CEA" w:rsidRDefault="009106FA" w:rsidP="00EE31D6">
            <w:pPr>
              <w:tabs>
                <w:tab w:val="left" w:pos="960"/>
              </w:tabs>
              <w:rPr>
                <w:sz w:val="18"/>
                <w:szCs w:val="18"/>
              </w:rPr>
            </w:pPr>
            <w:r w:rsidRPr="00575CEA">
              <w:rPr>
                <w:sz w:val="18"/>
                <w:szCs w:val="18"/>
              </w:rPr>
              <w:t>роки</w:t>
            </w:r>
          </w:p>
        </w:tc>
        <w:tc>
          <w:tcPr>
            <w:tcW w:w="567" w:type="dxa"/>
            <w:gridSpan w:val="3"/>
          </w:tcPr>
          <w:p w:rsidR="009106FA" w:rsidRPr="00575CEA" w:rsidRDefault="00B17C38" w:rsidP="00EC4858">
            <w:pPr>
              <w:jc w:val="center"/>
              <w:rPr>
                <w:sz w:val="18"/>
                <w:szCs w:val="18"/>
              </w:rPr>
            </w:pPr>
            <w:r>
              <w:rPr>
                <w:sz w:val="18"/>
                <w:szCs w:val="18"/>
              </w:rPr>
              <w:t>1,0</w:t>
            </w:r>
          </w:p>
        </w:tc>
        <w:tc>
          <w:tcPr>
            <w:tcW w:w="567" w:type="dxa"/>
            <w:gridSpan w:val="3"/>
          </w:tcPr>
          <w:p w:rsidR="009106FA" w:rsidRPr="00575CEA" w:rsidRDefault="00B17C38" w:rsidP="00EC4858">
            <w:pPr>
              <w:jc w:val="center"/>
              <w:rPr>
                <w:sz w:val="18"/>
                <w:szCs w:val="18"/>
              </w:rPr>
            </w:pPr>
            <w:r>
              <w:rPr>
                <w:sz w:val="18"/>
                <w:szCs w:val="18"/>
              </w:rPr>
              <w:t>1,0</w:t>
            </w:r>
          </w:p>
        </w:tc>
        <w:tc>
          <w:tcPr>
            <w:tcW w:w="567" w:type="dxa"/>
            <w:gridSpan w:val="3"/>
          </w:tcPr>
          <w:p w:rsidR="009106FA" w:rsidRPr="00575CEA" w:rsidRDefault="009106FA" w:rsidP="00EC4858">
            <w:pPr>
              <w:jc w:val="center"/>
              <w:rPr>
                <w:sz w:val="18"/>
                <w:szCs w:val="18"/>
              </w:rPr>
            </w:pPr>
            <w:r>
              <w:rPr>
                <w:sz w:val="18"/>
                <w:szCs w:val="18"/>
              </w:rPr>
              <w:t>-</w:t>
            </w:r>
          </w:p>
        </w:tc>
        <w:tc>
          <w:tcPr>
            <w:tcW w:w="709" w:type="dxa"/>
            <w:gridSpan w:val="4"/>
          </w:tcPr>
          <w:p w:rsidR="009106FA" w:rsidRPr="00575CEA" w:rsidRDefault="009106FA" w:rsidP="00EC4858">
            <w:pPr>
              <w:jc w:val="center"/>
              <w:rPr>
                <w:sz w:val="18"/>
                <w:szCs w:val="18"/>
              </w:rPr>
            </w:pPr>
            <w:r>
              <w:rPr>
                <w:sz w:val="18"/>
                <w:szCs w:val="18"/>
              </w:rPr>
              <w:t>-</w:t>
            </w:r>
          </w:p>
        </w:tc>
        <w:tc>
          <w:tcPr>
            <w:tcW w:w="425" w:type="dxa"/>
            <w:gridSpan w:val="3"/>
          </w:tcPr>
          <w:p w:rsidR="009106FA" w:rsidRPr="00575CEA" w:rsidRDefault="009106FA" w:rsidP="00EC4858">
            <w:pPr>
              <w:jc w:val="center"/>
              <w:rPr>
                <w:sz w:val="18"/>
                <w:szCs w:val="18"/>
              </w:rPr>
            </w:pPr>
            <w:r>
              <w:rPr>
                <w:sz w:val="18"/>
                <w:szCs w:val="18"/>
              </w:rPr>
              <w:t>-</w:t>
            </w:r>
          </w:p>
        </w:tc>
        <w:tc>
          <w:tcPr>
            <w:tcW w:w="567" w:type="dxa"/>
            <w:gridSpan w:val="3"/>
          </w:tcPr>
          <w:p w:rsidR="009106FA" w:rsidRPr="00575CEA" w:rsidRDefault="009106FA" w:rsidP="00BF658F">
            <w:pPr>
              <w:jc w:val="center"/>
              <w:rPr>
                <w:sz w:val="18"/>
                <w:szCs w:val="18"/>
              </w:rPr>
            </w:pPr>
            <w:r>
              <w:rPr>
                <w:sz w:val="18"/>
                <w:szCs w:val="18"/>
              </w:rPr>
              <w:t>-</w:t>
            </w:r>
          </w:p>
        </w:tc>
        <w:tc>
          <w:tcPr>
            <w:tcW w:w="567" w:type="dxa"/>
            <w:gridSpan w:val="3"/>
          </w:tcPr>
          <w:p w:rsidR="009106FA" w:rsidRPr="00575CEA" w:rsidRDefault="009106FA" w:rsidP="00F605D7">
            <w:pPr>
              <w:rPr>
                <w:sz w:val="18"/>
                <w:szCs w:val="18"/>
              </w:rPr>
            </w:pPr>
            <w:r>
              <w:rPr>
                <w:sz w:val="18"/>
                <w:szCs w:val="18"/>
              </w:rPr>
              <w:t>-</w:t>
            </w:r>
          </w:p>
        </w:tc>
        <w:tc>
          <w:tcPr>
            <w:tcW w:w="709" w:type="dxa"/>
            <w:gridSpan w:val="3"/>
          </w:tcPr>
          <w:p w:rsidR="009106FA" w:rsidRPr="00575CEA" w:rsidRDefault="009106FA" w:rsidP="00BF658F">
            <w:pPr>
              <w:jc w:val="center"/>
              <w:rPr>
                <w:sz w:val="18"/>
                <w:szCs w:val="18"/>
              </w:rPr>
            </w:pPr>
            <w:r>
              <w:rPr>
                <w:sz w:val="18"/>
                <w:szCs w:val="18"/>
              </w:rPr>
              <w:t>-</w:t>
            </w:r>
          </w:p>
        </w:tc>
        <w:tc>
          <w:tcPr>
            <w:tcW w:w="567" w:type="dxa"/>
            <w:gridSpan w:val="3"/>
          </w:tcPr>
          <w:p w:rsidR="009106FA" w:rsidRPr="00575CEA" w:rsidRDefault="009106FA" w:rsidP="00BF658F">
            <w:pPr>
              <w:jc w:val="center"/>
              <w:rPr>
                <w:sz w:val="18"/>
                <w:szCs w:val="18"/>
              </w:rPr>
            </w:pPr>
            <w:r w:rsidRPr="00575CEA">
              <w:rPr>
                <w:sz w:val="18"/>
                <w:szCs w:val="18"/>
              </w:rPr>
              <w:t>-</w:t>
            </w:r>
          </w:p>
        </w:tc>
        <w:tc>
          <w:tcPr>
            <w:tcW w:w="567" w:type="dxa"/>
            <w:gridSpan w:val="2"/>
          </w:tcPr>
          <w:p w:rsidR="009106FA" w:rsidRPr="00575CEA" w:rsidRDefault="009106FA" w:rsidP="00BF658F">
            <w:pPr>
              <w:jc w:val="center"/>
              <w:rPr>
                <w:sz w:val="18"/>
                <w:szCs w:val="18"/>
              </w:rPr>
            </w:pPr>
            <w:r w:rsidRPr="00575CEA">
              <w:rPr>
                <w:sz w:val="18"/>
                <w:szCs w:val="18"/>
              </w:rPr>
              <w:t>-</w:t>
            </w:r>
          </w:p>
        </w:tc>
        <w:tc>
          <w:tcPr>
            <w:tcW w:w="3605" w:type="dxa"/>
          </w:tcPr>
          <w:p w:rsidR="009106FA" w:rsidRPr="00575CEA" w:rsidRDefault="009106FA" w:rsidP="008264F4">
            <w:pPr>
              <w:jc w:val="both"/>
              <w:rPr>
                <w:sz w:val="18"/>
                <w:szCs w:val="18"/>
              </w:rPr>
            </w:pPr>
            <w:r w:rsidRPr="00575CEA">
              <w:rPr>
                <w:sz w:val="18"/>
                <w:szCs w:val="18"/>
              </w:rPr>
              <w:t>Чернігівським обласним інститутом післядипломної педагогічної освіти імені К.Д. Ушинського з метою підвищення рівня компетентності педагогічних працівників щодо впровадження освітніх технологій, спрямованих на виявлення та роботу з дітьми, сім’ї яких опинилися у складних життєвих обставинах, до планів курсів підвищення кваліфікації вихователів дошкільних навчальних закладів, учителів початкових класів, вихователів шкіл-інтернатів, заступників директорів шкіл з виховної роботи, педагогів-організаторів включено лекційні, практичні заняття та спецкурси з тем: «Охорона дитинства, материнства, безпечного батьківства – важлива функція суспільства», «Психолого-педагогічні основи сім’ї та сімейного виховання», «Переорієнтація дитячої поведінки та виховання дітей без покарання. Шляхи запобігання насильства в навчальному закладі та сім’ї», «Толерантне спілкування як засіб ефективного впливу на особистість», «Психолого-педагогічні аспекти профілактики насильства у молодіжному середовищі».</w:t>
            </w:r>
          </w:p>
        </w:tc>
      </w:tr>
      <w:tr w:rsidR="009106FA" w:rsidRPr="00575CEA" w:rsidTr="005A42F3">
        <w:trPr>
          <w:gridAfter w:val="1"/>
          <w:wAfter w:w="39" w:type="dxa"/>
          <w:trHeight w:val="165"/>
        </w:trPr>
        <w:tc>
          <w:tcPr>
            <w:tcW w:w="507" w:type="dxa"/>
            <w:vMerge/>
          </w:tcPr>
          <w:p w:rsidR="009106FA" w:rsidRPr="00575CEA" w:rsidRDefault="009106FA" w:rsidP="00EC4858">
            <w:pPr>
              <w:rPr>
                <w:sz w:val="18"/>
                <w:szCs w:val="18"/>
              </w:rPr>
            </w:pPr>
          </w:p>
        </w:tc>
        <w:tc>
          <w:tcPr>
            <w:tcW w:w="1336" w:type="dxa"/>
            <w:vMerge/>
          </w:tcPr>
          <w:p w:rsidR="009106FA" w:rsidRPr="00575CEA" w:rsidRDefault="009106FA" w:rsidP="00EC4858">
            <w:pPr>
              <w:pStyle w:val="ac"/>
              <w:jc w:val="left"/>
              <w:rPr>
                <w:sz w:val="18"/>
                <w:szCs w:val="18"/>
                <w:lang w:val="uk-UA"/>
              </w:rPr>
            </w:pPr>
          </w:p>
        </w:tc>
        <w:tc>
          <w:tcPr>
            <w:tcW w:w="1868" w:type="dxa"/>
            <w:gridSpan w:val="3"/>
          </w:tcPr>
          <w:p w:rsidR="009106FA" w:rsidRPr="00575CEA" w:rsidRDefault="009106FA" w:rsidP="00EC4858">
            <w:pPr>
              <w:tabs>
                <w:tab w:val="left" w:pos="960"/>
              </w:tabs>
              <w:rPr>
                <w:sz w:val="18"/>
                <w:szCs w:val="18"/>
              </w:rPr>
            </w:pPr>
            <w:r w:rsidRPr="00575CEA">
              <w:rPr>
                <w:sz w:val="18"/>
                <w:szCs w:val="18"/>
              </w:rPr>
              <w:t xml:space="preserve">Забезпечення взаємодії між структурами, залученими до протидії насильства в сім’ї, проведення аналізу ситуації у </w:t>
            </w:r>
            <w:r w:rsidRPr="00575CEA">
              <w:rPr>
                <w:sz w:val="18"/>
                <w:szCs w:val="18"/>
              </w:rPr>
              <w:lastRenderedPageBreak/>
              <w:t>даній сфері, надання допомоги потерпілим</w:t>
            </w:r>
          </w:p>
        </w:tc>
        <w:tc>
          <w:tcPr>
            <w:tcW w:w="2101" w:type="dxa"/>
            <w:gridSpan w:val="4"/>
          </w:tcPr>
          <w:p w:rsidR="00B17C38" w:rsidRDefault="009106FA" w:rsidP="00EE31D6">
            <w:pPr>
              <w:rPr>
                <w:sz w:val="18"/>
                <w:szCs w:val="18"/>
              </w:rPr>
            </w:pPr>
            <w:r w:rsidRPr="00575CEA">
              <w:rPr>
                <w:sz w:val="18"/>
                <w:szCs w:val="18"/>
              </w:rPr>
              <w:lastRenderedPageBreak/>
              <w:t xml:space="preserve">Департамент сім’ї, молоді та спорту облдержадміністрації, УМВС України в області, служба у справах дітей облдержадміністрації, </w:t>
            </w:r>
            <w:r w:rsidRPr="00575CEA">
              <w:rPr>
                <w:sz w:val="18"/>
                <w:szCs w:val="18"/>
              </w:rPr>
              <w:lastRenderedPageBreak/>
              <w:t xml:space="preserve">обласний центр соціальних служб для сім’ї, дітей та молоді, райдержадміністрації, виконавчі комітети міських рад Чернігова, Ніжина, Прилук, </w:t>
            </w:r>
          </w:p>
          <w:p w:rsidR="009106FA" w:rsidRPr="00575CEA" w:rsidRDefault="009106FA" w:rsidP="00EE31D6">
            <w:pPr>
              <w:rPr>
                <w:sz w:val="18"/>
                <w:szCs w:val="18"/>
              </w:rPr>
            </w:pPr>
            <w:r w:rsidRPr="00575CEA">
              <w:rPr>
                <w:sz w:val="18"/>
                <w:szCs w:val="18"/>
              </w:rPr>
              <w:t xml:space="preserve">2013-2016 </w:t>
            </w:r>
          </w:p>
          <w:p w:rsidR="009106FA" w:rsidRPr="00575CEA" w:rsidRDefault="009106FA" w:rsidP="00EE31D6">
            <w:pPr>
              <w:rPr>
                <w:sz w:val="18"/>
                <w:szCs w:val="18"/>
              </w:rPr>
            </w:pPr>
            <w:r w:rsidRPr="00575CEA">
              <w:rPr>
                <w:sz w:val="18"/>
                <w:szCs w:val="18"/>
              </w:rPr>
              <w:t>роки</w:t>
            </w:r>
          </w:p>
        </w:tc>
        <w:tc>
          <w:tcPr>
            <w:tcW w:w="567" w:type="dxa"/>
            <w:gridSpan w:val="3"/>
          </w:tcPr>
          <w:p w:rsidR="009106FA" w:rsidRPr="00575CEA" w:rsidRDefault="009106FA" w:rsidP="00EC4858">
            <w:pPr>
              <w:jc w:val="center"/>
              <w:rPr>
                <w:sz w:val="18"/>
                <w:szCs w:val="18"/>
              </w:rPr>
            </w:pPr>
            <w:r w:rsidRPr="00575CEA">
              <w:rPr>
                <w:sz w:val="18"/>
                <w:szCs w:val="18"/>
              </w:rPr>
              <w:lastRenderedPageBreak/>
              <w:t>-</w:t>
            </w:r>
          </w:p>
        </w:tc>
        <w:tc>
          <w:tcPr>
            <w:tcW w:w="567" w:type="dxa"/>
            <w:gridSpan w:val="3"/>
          </w:tcPr>
          <w:p w:rsidR="009106FA" w:rsidRPr="00575CEA" w:rsidRDefault="009106FA" w:rsidP="00EC4858">
            <w:pPr>
              <w:jc w:val="center"/>
              <w:rPr>
                <w:sz w:val="18"/>
                <w:szCs w:val="18"/>
              </w:rPr>
            </w:pPr>
            <w:r w:rsidRPr="00575CEA">
              <w:rPr>
                <w:sz w:val="18"/>
                <w:szCs w:val="18"/>
              </w:rPr>
              <w:t>-</w:t>
            </w:r>
          </w:p>
        </w:tc>
        <w:tc>
          <w:tcPr>
            <w:tcW w:w="567" w:type="dxa"/>
            <w:gridSpan w:val="3"/>
          </w:tcPr>
          <w:p w:rsidR="009106FA" w:rsidRPr="00575CEA" w:rsidRDefault="009106FA" w:rsidP="00EC4858">
            <w:pPr>
              <w:jc w:val="center"/>
              <w:rPr>
                <w:sz w:val="18"/>
                <w:szCs w:val="18"/>
              </w:rPr>
            </w:pPr>
            <w:r w:rsidRPr="00575CEA">
              <w:rPr>
                <w:sz w:val="18"/>
                <w:szCs w:val="18"/>
              </w:rPr>
              <w:t>-</w:t>
            </w:r>
          </w:p>
        </w:tc>
        <w:tc>
          <w:tcPr>
            <w:tcW w:w="709" w:type="dxa"/>
            <w:gridSpan w:val="4"/>
          </w:tcPr>
          <w:p w:rsidR="009106FA" w:rsidRPr="00575CEA" w:rsidRDefault="009106FA" w:rsidP="00EC4858">
            <w:pPr>
              <w:jc w:val="center"/>
              <w:rPr>
                <w:sz w:val="18"/>
                <w:szCs w:val="18"/>
              </w:rPr>
            </w:pPr>
            <w:r w:rsidRPr="00575CEA">
              <w:rPr>
                <w:sz w:val="18"/>
                <w:szCs w:val="18"/>
              </w:rPr>
              <w:t>-</w:t>
            </w:r>
          </w:p>
        </w:tc>
        <w:tc>
          <w:tcPr>
            <w:tcW w:w="425" w:type="dxa"/>
            <w:gridSpan w:val="3"/>
          </w:tcPr>
          <w:p w:rsidR="009106FA" w:rsidRPr="00575CEA" w:rsidRDefault="009106FA" w:rsidP="00EC4858">
            <w:pPr>
              <w:jc w:val="center"/>
              <w:rPr>
                <w:sz w:val="18"/>
                <w:szCs w:val="18"/>
              </w:rPr>
            </w:pPr>
            <w:r w:rsidRPr="00575CEA">
              <w:rPr>
                <w:sz w:val="18"/>
                <w:szCs w:val="18"/>
              </w:rPr>
              <w:t>-</w:t>
            </w:r>
          </w:p>
        </w:tc>
        <w:tc>
          <w:tcPr>
            <w:tcW w:w="567" w:type="dxa"/>
            <w:gridSpan w:val="3"/>
          </w:tcPr>
          <w:p w:rsidR="009106FA" w:rsidRPr="00575CEA" w:rsidRDefault="009106FA" w:rsidP="00EC4858">
            <w:pPr>
              <w:rPr>
                <w:sz w:val="18"/>
                <w:szCs w:val="18"/>
              </w:rPr>
            </w:pPr>
            <w:r w:rsidRPr="00575CEA">
              <w:rPr>
                <w:sz w:val="18"/>
                <w:szCs w:val="18"/>
              </w:rPr>
              <w:t>-</w:t>
            </w:r>
          </w:p>
        </w:tc>
        <w:tc>
          <w:tcPr>
            <w:tcW w:w="567" w:type="dxa"/>
            <w:gridSpan w:val="3"/>
          </w:tcPr>
          <w:p w:rsidR="009106FA" w:rsidRPr="00575CEA" w:rsidRDefault="009106FA" w:rsidP="00EC4858">
            <w:pPr>
              <w:rPr>
                <w:sz w:val="18"/>
                <w:szCs w:val="18"/>
              </w:rPr>
            </w:pPr>
            <w:r w:rsidRPr="00575CEA">
              <w:rPr>
                <w:sz w:val="18"/>
                <w:szCs w:val="18"/>
              </w:rPr>
              <w:t>-</w:t>
            </w:r>
          </w:p>
        </w:tc>
        <w:tc>
          <w:tcPr>
            <w:tcW w:w="709" w:type="dxa"/>
            <w:gridSpan w:val="3"/>
          </w:tcPr>
          <w:p w:rsidR="009106FA" w:rsidRPr="00575CEA" w:rsidRDefault="009106FA" w:rsidP="00EC4858">
            <w:pPr>
              <w:rPr>
                <w:sz w:val="18"/>
                <w:szCs w:val="18"/>
              </w:rPr>
            </w:pPr>
            <w:r w:rsidRPr="00575CEA">
              <w:rPr>
                <w:sz w:val="18"/>
                <w:szCs w:val="18"/>
              </w:rPr>
              <w:t>-</w:t>
            </w:r>
          </w:p>
        </w:tc>
        <w:tc>
          <w:tcPr>
            <w:tcW w:w="567" w:type="dxa"/>
            <w:gridSpan w:val="3"/>
          </w:tcPr>
          <w:p w:rsidR="009106FA" w:rsidRPr="00575CEA" w:rsidRDefault="009106FA" w:rsidP="00EC4858">
            <w:pPr>
              <w:rPr>
                <w:sz w:val="18"/>
                <w:szCs w:val="18"/>
              </w:rPr>
            </w:pPr>
            <w:r w:rsidRPr="00575CEA">
              <w:rPr>
                <w:sz w:val="18"/>
                <w:szCs w:val="18"/>
              </w:rPr>
              <w:t>-</w:t>
            </w:r>
          </w:p>
        </w:tc>
        <w:tc>
          <w:tcPr>
            <w:tcW w:w="567" w:type="dxa"/>
            <w:gridSpan w:val="2"/>
          </w:tcPr>
          <w:p w:rsidR="009106FA" w:rsidRPr="00575CEA" w:rsidRDefault="009106FA" w:rsidP="00EC4858">
            <w:pPr>
              <w:rPr>
                <w:sz w:val="18"/>
                <w:szCs w:val="18"/>
              </w:rPr>
            </w:pPr>
            <w:r w:rsidRPr="00575CEA">
              <w:rPr>
                <w:sz w:val="18"/>
                <w:szCs w:val="18"/>
              </w:rPr>
              <w:t>-</w:t>
            </w:r>
          </w:p>
        </w:tc>
        <w:tc>
          <w:tcPr>
            <w:tcW w:w="3605" w:type="dxa"/>
          </w:tcPr>
          <w:p w:rsidR="009106FA" w:rsidRPr="00575CEA" w:rsidRDefault="009106FA" w:rsidP="00F134E7">
            <w:pPr>
              <w:jc w:val="both"/>
              <w:rPr>
                <w:sz w:val="18"/>
                <w:szCs w:val="18"/>
              </w:rPr>
            </w:pPr>
            <w:r w:rsidRPr="00575CEA">
              <w:rPr>
                <w:sz w:val="18"/>
                <w:szCs w:val="18"/>
              </w:rPr>
              <w:t xml:space="preserve">У квітні 2016 року за участю заступника голови облдержадміністрації – керівника апарату відбулось засідання Міжвідомчої ради з питань сім'ї, гендерної рівності, демографічного розвитку, запобігання насильству в сім'ї та протидії торгівлі людьми, на якому розглядалось питання </w:t>
            </w:r>
            <w:r w:rsidRPr="00575CEA">
              <w:rPr>
                <w:sz w:val="18"/>
                <w:szCs w:val="18"/>
              </w:rPr>
              <w:lastRenderedPageBreak/>
              <w:t xml:space="preserve">попередження домашнього насильства та надання вчасної допомоги потерпілим особам. У жовтні на засіданні координаційної ради у справах дітей при облдержадміністрації розглянуто питання «Про здійснення заходів щодо реалізації державної політики у сфері протидії домашньому насильству та жорстокому поводженню щодо дітей в області». В обговоренні питання взяли участь представники структур, які здійснюють заходи у сфері запобігання домашнього насильства та жорстокого поводження з дітьми. За результатами засідань прийняті рішення щодо посилення міжвідомчої взаємодії суб’єктів, які забезпечують заходи у сфері попередження насильства в сім’ї. </w:t>
            </w:r>
          </w:p>
          <w:p w:rsidR="009106FA" w:rsidRPr="00575CEA" w:rsidRDefault="009106FA" w:rsidP="002F6774">
            <w:pPr>
              <w:jc w:val="both"/>
              <w:rPr>
                <w:sz w:val="18"/>
                <w:szCs w:val="18"/>
              </w:rPr>
            </w:pPr>
            <w:r w:rsidRPr="00575CEA">
              <w:rPr>
                <w:sz w:val="18"/>
                <w:szCs w:val="18"/>
              </w:rPr>
              <w:t>З метою покращення міжвідомчої взаємодії з питань попередження насильства в сім’ї та надання допомоги потерпілим від домашнього насильства на місцях Департаментом сім’ї, молоді та спорту облдержадміністрації щоквартально проводиться детальний аналіз стану попередження насильства в сім’ї в регіонах та направляється на адресу райдержадміністрацій та виконавчих комітетів міських рад для врахування в роботі та вжиття відповідних заходів.</w:t>
            </w:r>
          </w:p>
        </w:tc>
      </w:tr>
      <w:tr w:rsidR="009106FA" w:rsidRPr="00575CEA" w:rsidTr="005A42F3">
        <w:trPr>
          <w:gridAfter w:val="1"/>
          <w:wAfter w:w="39" w:type="dxa"/>
          <w:trHeight w:val="705"/>
        </w:trPr>
        <w:tc>
          <w:tcPr>
            <w:tcW w:w="507" w:type="dxa"/>
            <w:vMerge/>
          </w:tcPr>
          <w:p w:rsidR="009106FA" w:rsidRPr="00575CEA" w:rsidRDefault="009106FA" w:rsidP="00EC4858">
            <w:pPr>
              <w:rPr>
                <w:sz w:val="18"/>
                <w:szCs w:val="18"/>
              </w:rPr>
            </w:pPr>
          </w:p>
        </w:tc>
        <w:tc>
          <w:tcPr>
            <w:tcW w:w="1336" w:type="dxa"/>
            <w:vMerge/>
          </w:tcPr>
          <w:p w:rsidR="009106FA" w:rsidRPr="00575CEA" w:rsidRDefault="009106FA" w:rsidP="00EC4858">
            <w:pPr>
              <w:pStyle w:val="ac"/>
              <w:jc w:val="left"/>
              <w:rPr>
                <w:sz w:val="18"/>
                <w:szCs w:val="18"/>
                <w:lang w:val="uk-UA"/>
              </w:rPr>
            </w:pPr>
          </w:p>
        </w:tc>
        <w:tc>
          <w:tcPr>
            <w:tcW w:w="1868" w:type="dxa"/>
            <w:gridSpan w:val="3"/>
          </w:tcPr>
          <w:p w:rsidR="009106FA" w:rsidRPr="00575CEA" w:rsidRDefault="009106FA" w:rsidP="00EC4858">
            <w:pPr>
              <w:rPr>
                <w:sz w:val="18"/>
                <w:szCs w:val="18"/>
              </w:rPr>
            </w:pPr>
            <w:r w:rsidRPr="00575CEA">
              <w:rPr>
                <w:sz w:val="18"/>
                <w:szCs w:val="18"/>
              </w:rPr>
              <w:t>Проведення навчання для спеціалістів органів виконавчої влади та місцевого самоврядування по роботі з особами, які постраждали від насильства в сім’ї та які вчинили насильство в сім’ї</w:t>
            </w:r>
          </w:p>
        </w:tc>
        <w:tc>
          <w:tcPr>
            <w:tcW w:w="2101" w:type="dxa"/>
            <w:gridSpan w:val="4"/>
          </w:tcPr>
          <w:p w:rsidR="009106FA" w:rsidRPr="00575CEA" w:rsidRDefault="009106FA" w:rsidP="00EE31D6">
            <w:pPr>
              <w:rPr>
                <w:sz w:val="18"/>
                <w:szCs w:val="18"/>
              </w:rPr>
            </w:pPr>
            <w:r w:rsidRPr="00575CEA">
              <w:rPr>
                <w:sz w:val="18"/>
                <w:szCs w:val="18"/>
              </w:rPr>
              <w:t xml:space="preserve">Департамент сім’ї, молоді та спорту облдержадміністрації, обласний центр соціальних служб для сім’ї, дітей та молоді, 2013-2016 </w:t>
            </w:r>
          </w:p>
          <w:p w:rsidR="009106FA" w:rsidRPr="00575CEA" w:rsidRDefault="009106FA" w:rsidP="00EE31D6">
            <w:pPr>
              <w:rPr>
                <w:sz w:val="18"/>
                <w:szCs w:val="18"/>
              </w:rPr>
            </w:pPr>
            <w:r w:rsidRPr="00575CEA">
              <w:rPr>
                <w:sz w:val="18"/>
                <w:szCs w:val="18"/>
              </w:rPr>
              <w:t>роки</w:t>
            </w:r>
          </w:p>
        </w:tc>
        <w:tc>
          <w:tcPr>
            <w:tcW w:w="567" w:type="dxa"/>
            <w:gridSpan w:val="3"/>
          </w:tcPr>
          <w:p w:rsidR="009106FA" w:rsidRPr="00575CEA" w:rsidRDefault="00B17C38" w:rsidP="00EC4858">
            <w:pPr>
              <w:jc w:val="center"/>
              <w:rPr>
                <w:sz w:val="18"/>
                <w:szCs w:val="18"/>
              </w:rPr>
            </w:pPr>
            <w:r>
              <w:rPr>
                <w:sz w:val="18"/>
                <w:szCs w:val="18"/>
              </w:rPr>
              <w:t>-</w:t>
            </w:r>
          </w:p>
        </w:tc>
        <w:tc>
          <w:tcPr>
            <w:tcW w:w="567" w:type="dxa"/>
            <w:gridSpan w:val="3"/>
          </w:tcPr>
          <w:p w:rsidR="009106FA" w:rsidRPr="00575CEA" w:rsidRDefault="00B17C38" w:rsidP="00EC4858">
            <w:pPr>
              <w:jc w:val="center"/>
              <w:rPr>
                <w:sz w:val="18"/>
                <w:szCs w:val="18"/>
                <w:lang w:val="ru-RU"/>
              </w:rPr>
            </w:pPr>
            <w:r>
              <w:rPr>
                <w:sz w:val="18"/>
                <w:szCs w:val="18"/>
                <w:lang w:val="ru-RU"/>
              </w:rPr>
              <w:t>-</w:t>
            </w:r>
          </w:p>
        </w:tc>
        <w:tc>
          <w:tcPr>
            <w:tcW w:w="567" w:type="dxa"/>
            <w:gridSpan w:val="3"/>
          </w:tcPr>
          <w:p w:rsidR="009106FA" w:rsidRPr="00575CEA" w:rsidRDefault="009106FA" w:rsidP="00EC4858">
            <w:pPr>
              <w:jc w:val="center"/>
              <w:rPr>
                <w:sz w:val="18"/>
                <w:szCs w:val="18"/>
              </w:rPr>
            </w:pPr>
            <w:r w:rsidRPr="00575CEA">
              <w:rPr>
                <w:sz w:val="18"/>
                <w:szCs w:val="18"/>
              </w:rPr>
              <w:t>-</w:t>
            </w:r>
          </w:p>
        </w:tc>
        <w:tc>
          <w:tcPr>
            <w:tcW w:w="709" w:type="dxa"/>
            <w:gridSpan w:val="4"/>
          </w:tcPr>
          <w:p w:rsidR="009106FA" w:rsidRPr="00575CEA" w:rsidRDefault="009106FA" w:rsidP="00EC4858">
            <w:pPr>
              <w:jc w:val="center"/>
              <w:rPr>
                <w:sz w:val="18"/>
                <w:szCs w:val="18"/>
              </w:rPr>
            </w:pPr>
            <w:r w:rsidRPr="00575CEA">
              <w:rPr>
                <w:sz w:val="18"/>
                <w:szCs w:val="18"/>
              </w:rPr>
              <w:t>-</w:t>
            </w:r>
          </w:p>
        </w:tc>
        <w:tc>
          <w:tcPr>
            <w:tcW w:w="425" w:type="dxa"/>
            <w:gridSpan w:val="3"/>
          </w:tcPr>
          <w:p w:rsidR="009106FA" w:rsidRPr="00575CEA" w:rsidRDefault="009106FA" w:rsidP="00EC4858">
            <w:pPr>
              <w:jc w:val="center"/>
              <w:rPr>
                <w:sz w:val="18"/>
                <w:szCs w:val="18"/>
              </w:rPr>
            </w:pPr>
            <w:r w:rsidRPr="00575CEA">
              <w:rPr>
                <w:sz w:val="18"/>
                <w:szCs w:val="18"/>
              </w:rPr>
              <w:t>-</w:t>
            </w:r>
          </w:p>
        </w:tc>
        <w:tc>
          <w:tcPr>
            <w:tcW w:w="567" w:type="dxa"/>
            <w:gridSpan w:val="3"/>
          </w:tcPr>
          <w:p w:rsidR="009106FA" w:rsidRPr="00575CEA" w:rsidRDefault="009106FA" w:rsidP="00EC4858">
            <w:pPr>
              <w:rPr>
                <w:sz w:val="18"/>
                <w:szCs w:val="18"/>
              </w:rPr>
            </w:pPr>
            <w:r w:rsidRPr="00575CEA">
              <w:rPr>
                <w:sz w:val="18"/>
                <w:szCs w:val="18"/>
              </w:rPr>
              <w:t>-</w:t>
            </w:r>
          </w:p>
        </w:tc>
        <w:tc>
          <w:tcPr>
            <w:tcW w:w="567" w:type="dxa"/>
            <w:gridSpan w:val="3"/>
          </w:tcPr>
          <w:p w:rsidR="009106FA" w:rsidRPr="00575CEA" w:rsidRDefault="009106FA" w:rsidP="00EC4858">
            <w:pPr>
              <w:rPr>
                <w:sz w:val="18"/>
                <w:szCs w:val="18"/>
              </w:rPr>
            </w:pPr>
            <w:r w:rsidRPr="00575CEA">
              <w:rPr>
                <w:sz w:val="18"/>
                <w:szCs w:val="18"/>
              </w:rPr>
              <w:t>-</w:t>
            </w:r>
          </w:p>
        </w:tc>
        <w:tc>
          <w:tcPr>
            <w:tcW w:w="709" w:type="dxa"/>
            <w:gridSpan w:val="3"/>
          </w:tcPr>
          <w:p w:rsidR="009106FA" w:rsidRPr="00575CEA" w:rsidRDefault="009106FA" w:rsidP="00EC4858">
            <w:pPr>
              <w:rPr>
                <w:sz w:val="18"/>
                <w:szCs w:val="18"/>
              </w:rPr>
            </w:pPr>
            <w:r w:rsidRPr="00575CEA">
              <w:rPr>
                <w:sz w:val="18"/>
                <w:szCs w:val="18"/>
              </w:rPr>
              <w:t>-</w:t>
            </w:r>
          </w:p>
        </w:tc>
        <w:tc>
          <w:tcPr>
            <w:tcW w:w="567" w:type="dxa"/>
            <w:gridSpan w:val="3"/>
          </w:tcPr>
          <w:p w:rsidR="009106FA" w:rsidRPr="00575CEA" w:rsidRDefault="009106FA" w:rsidP="00EC4858">
            <w:pPr>
              <w:rPr>
                <w:sz w:val="18"/>
                <w:szCs w:val="18"/>
              </w:rPr>
            </w:pPr>
            <w:r w:rsidRPr="00575CEA">
              <w:rPr>
                <w:sz w:val="18"/>
                <w:szCs w:val="18"/>
              </w:rPr>
              <w:t>-</w:t>
            </w:r>
          </w:p>
        </w:tc>
        <w:tc>
          <w:tcPr>
            <w:tcW w:w="567" w:type="dxa"/>
            <w:gridSpan w:val="2"/>
          </w:tcPr>
          <w:p w:rsidR="009106FA" w:rsidRPr="00575CEA" w:rsidRDefault="009106FA" w:rsidP="00EC4858">
            <w:pPr>
              <w:rPr>
                <w:sz w:val="18"/>
                <w:szCs w:val="18"/>
              </w:rPr>
            </w:pPr>
            <w:r w:rsidRPr="00575CEA">
              <w:rPr>
                <w:sz w:val="18"/>
                <w:szCs w:val="18"/>
              </w:rPr>
              <w:t>-</w:t>
            </w:r>
          </w:p>
        </w:tc>
        <w:tc>
          <w:tcPr>
            <w:tcW w:w="3605" w:type="dxa"/>
          </w:tcPr>
          <w:p w:rsidR="009106FA" w:rsidRPr="00575CEA" w:rsidRDefault="009106FA" w:rsidP="00CF72A7">
            <w:pPr>
              <w:pStyle w:val="a7"/>
              <w:jc w:val="both"/>
              <w:rPr>
                <w:color w:val="FF0000"/>
                <w:sz w:val="18"/>
                <w:szCs w:val="18"/>
              </w:rPr>
            </w:pPr>
            <w:r w:rsidRPr="00575CEA">
              <w:rPr>
                <w:sz w:val="18"/>
                <w:szCs w:val="18"/>
              </w:rPr>
              <w:t xml:space="preserve">З метою надання методичної та практичної допомоги соціальним службам для сім’ї, дітей та молоді райдержадміністрацій, Прилуцької, Ніжинської, Новгород-Сіверської міських рад, Деснянської та </w:t>
            </w:r>
            <w:proofErr w:type="spellStart"/>
            <w:r w:rsidRPr="00575CEA">
              <w:rPr>
                <w:sz w:val="18"/>
                <w:szCs w:val="18"/>
              </w:rPr>
              <w:t>Новозаводської</w:t>
            </w:r>
            <w:proofErr w:type="spellEnd"/>
            <w:r w:rsidRPr="00575CEA">
              <w:rPr>
                <w:sz w:val="18"/>
                <w:szCs w:val="18"/>
              </w:rPr>
              <w:t xml:space="preserve"> районних у </w:t>
            </w:r>
            <w:proofErr w:type="spellStart"/>
            <w:r w:rsidRPr="00575CEA">
              <w:rPr>
                <w:sz w:val="18"/>
                <w:szCs w:val="18"/>
              </w:rPr>
              <w:t>м.Чернігові</w:t>
            </w:r>
            <w:proofErr w:type="spellEnd"/>
            <w:r w:rsidRPr="00575CEA">
              <w:rPr>
                <w:sz w:val="18"/>
                <w:szCs w:val="18"/>
              </w:rPr>
              <w:t xml:space="preserve"> рад, центрів соціально-психологічної реабілітації дітей, обласним центром соціальних служб для сім’ї, дітей та молоді забезпечено проведення семінарів: «Захист прав, свобод та законних інтересів дітей в умовах збройного конфлікту»(26-27.04.2016); «Захист прав дітей в умовах децентралізації влади» (1-2.11.2016), «Профілактика професійного вигорання» (25.10.2016); «Основні напрямки діяльності закладів соціального захисту дітей у здійсненні реабілітації та захисту дітей, які </w:t>
            </w:r>
            <w:r w:rsidRPr="00575CEA">
              <w:rPr>
                <w:sz w:val="18"/>
                <w:szCs w:val="18"/>
              </w:rPr>
              <w:lastRenderedPageBreak/>
              <w:t xml:space="preserve">перебувають у складних життєвих обставинах» (21.12.2016). Крім цього 12.02.2016Службою у справах дітей облдержадміністрації спільно з Чернігівським громадським комітетом захисту прав людини проведено </w:t>
            </w:r>
            <w:proofErr w:type="spellStart"/>
            <w:r w:rsidRPr="00575CEA">
              <w:rPr>
                <w:sz w:val="18"/>
                <w:szCs w:val="18"/>
              </w:rPr>
              <w:t>семінар–тренінг</w:t>
            </w:r>
            <w:proofErr w:type="spellEnd"/>
            <w:r w:rsidRPr="00575CEA">
              <w:rPr>
                <w:sz w:val="18"/>
                <w:szCs w:val="18"/>
              </w:rPr>
              <w:t xml:space="preserve"> на тему «Протидія торгівлі дітьми та жорстокому поводженню щодо дітей» для голів сільських, селищних рад Чернігівського району області. У ході викладення матеріалу особлива увага акцентувалась на повноваженнях та ролі органів місцевого самоврядування (як органів опіки та піклування) у здійсненні  захисту прав дітей та запобігання негативним явищам у їх середовищі, в контексті децентралізації владних повноважень. Загальна кількість учасників семінарів склала 115 осіб.</w:t>
            </w:r>
          </w:p>
        </w:tc>
      </w:tr>
      <w:tr w:rsidR="009106FA" w:rsidRPr="00575CEA" w:rsidTr="005A42F3">
        <w:trPr>
          <w:gridAfter w:val="1"/>
          <w:wAfter w:w="39" w:type="dxa"/>
          <w:trHeight w:val="416"/>
        </w:trPr>
        <w:tc>
          <w:tcPr>
            <w:tcW w:w="507" w:type="dxa"/>
            <w:vMerge/>
          </w:tcPr>
          <w:p w:rsidR="009106FA" w:rsidRPr="00575CEA" w:rsidRDefault="009106FA" w:rsidP="00EC4858">
            <w:pPr>
              <w:rPr>
                <w:sz w:val="18"/>
                <w:szCs w:val="18"/>
              </w:rPr>
            </w:pPr>
          </w:p>
        </w:tc>
        <w:tc>
          <w:tcPr>
            <w:tcW w:w="1336" w:type="dxa"/>
            <w:vMerge/>
          </w:tcPr>
          <w:p w:rsidR="009106FA" w:rsidRPr="00575CEA" w:rsidRDefault="009106FA" w:rsidP="00EC4858">
            <w:pPr>
              <w:pStyle w:val="ac"/>
              <w:jc w:val="left"/>
              <w:rPr>
                <w:sz w:val="18"/>
                <w:szCs w:val="18"/>
                <w:lang w:val="uk-UA"/>
              </w:rPr>
            </w:pPr>
          </w:p>
        </w:tc>
        <w:tc>
          <w:tcPr>
            <w:tcW w:w="1868" w:type="dxa"/>
            <w:gridSpan w:val="3"/>
          </w:tcPr>
          <w:p w:rsidR="009106FA" w:rsidRPr="00575CEA" w:rsidRDefault="009106FA" w:rsidP="00EC4858">
            <w:pPr>
              <w:rPr>
                <w:sz w:val="18"/>
                <w:szCs w:val="18"/>
              </w:rPr>
            </w:pPr>
            <w:r w:rsidRPr="00575CEA">
              <w:rPr>
                <w:sz w:val="18"/>
                <w:szCs w:val="18"/>
              </w:rPr>
              <w:t xml:space="preserve">Забезпечення реалізації </w:t>
            </w:r>
            <w:proofErr w:type="spellStart"/>
            <w:r w:rsidRPr="00575CEA">
              <w:rPr>
                <w:sz w:val="18"/>
                <w:szCs w:val="18"/>
              </w:rPr>
              <w:t>корекційних</w:t>
            </w:r>
            <w:proofErr w:type="spellEnd"/>
            <w:r w:rsidRPr="00575CEA">
              <w:rPr>
                <w:sz w:val="18"/>
                <w:szCs w:val="18"/>
              </w:rPr>
              <w:t xml:space="preserve"> програм для осіб, які вчиняють насильство</w:t>
            </w:r>
          </w:p>
        </w:tc>
        <w:tc>
          <w:tcPr>
            <w:tcW w:w="2101" w:type="dxa"/>
            <w:gridSpan w:val="4"/>
          </w:tcPr>
          <w:p w:rsidR="009106FA" w:rsidRPr="00575CEA" w:rsidRDefault="009106FA" w:rsidP="00EE31D6">
            <w:pPr>
              <w:rPr>
                <w:sz w:val="18"/>
                <w:szCs w:val="18"/>
              </w:rPr>
            </w:pPr>
            <w:r w:rsidRPr="00575CEA">
              <w:rPr>
                <w:sz w:val="18"/>
                <w:szCs w:val="18"/>
              </w:rPr>
              <w:t xml:space="preserve">Департамент сім’ї, молоді та спорту облдержадміністрації, обласний центр соціальних служб для сім’ї, дітей та молоді, райдержадміністрації, виконавчі комітети міських рад Чернігова, Ніжина, Прилук, 2013-2016 </w:t>
            </w:r>
          </w:p>
          <w:p w:rsidR="009106FA" w:rsidRPr="00575CEA" w:rsidRDefault="009106FA" w:rsidP="00EE31D6">
            <w:pPr>
              <w:rPr>
                <w:sz w:val="18"/>
                <w:szCs w:val="18"/>
              </w:rPr>
            </w:pPr>
            <w:r w:rsidRPr="00575CEA">
              <w:rPr>
                <w:sz w:val="18"/>
                <w:szCs w:val="18"/>
              </w:rPr>
              <w:t>роки</w:t>
            </w:r>
          </w:p>
        </w:tc>
        <w:tc>
          <w:tcPr>
            <w:tcW w:w="567" w:type="dxa"/>
            <w:gridSpan w:val="3"/>
          </w:tcPr>
          <w:p w:rsidR="009106FA" w:rsidRPr="00575CEA" w:rsidRDefault="009106FA" w:rsidP="00EC4858">
            <w:pPr>
              <w:jc w:val="center"/>
              <w:rPr>
                <w:sz w:val="18"/>
                <w:szCs w:val="18"/>
              </w:rPr>
            </w:pPr>
            <w:r w:rsidRPr="00575CEA">
              <w:rPr>
                <w:sz w:val="18"/>
                <w:szCs w:val="18"/>
              </w:rPr>
              <w:t>-</w:t>
            </w:r>
          </w:p>
        </w:tc>
        <w:tc>
          <w:tcPr>
            <w:tcW w:w="567" w:type="dxa"/>
            <w:gridSpan w:val="3"/>
          </w:tcPr>
          <w:p w:rsidR="009106FA" w:rsidRPr="00575CEA" w:rsidRDefault="009106FA" w:rsidP="00EC4858">
            <w:pPr>
              <w:jc w:val="center"/>
              <w:rPr>
                <w:sz w:val="18"/>
                <w:szCs w:val="18"/>
              </w:rPr>
            </w:pPr>
            <w:r w:rsidRPr="00575CEA">
              <w:rPr>
                <w:sz w:val="18"/>
                <w:szCs w:val="18"/>
              </w:rPr>
              <w:t>-</w:t>
            </w:r>
          </w:p>
        </w:tc>
        <w:tc>
          <w:tcPr>
            <w:tcW w:w="567" w:type="dxa"/>
            <w:gridSpan w:val="3"/>
          </w:tcPr>
          <w:p w:rsidR="009106FA" w:rsidRPr="00575CEA" w:rsidRDefault="009106FA" w:rsidP="00EC4858">
            <w:pPr>
              <w:jc w:val="center"/>
              <w:rPr>
                <w:sz w:val="18"/>
                <w:szCs w:val="18"/>
              </w:rPr>
            </w:pPr>
            <w:r w:rsidRPr="00575CEA">
              <w:rPr>
                <w:sz w:val="18"/>
                <w:szCs w:val="18"/>
              </w:rPr>
              <w:t>-</w:t>
            </w:r>
          </w:p>
        </w:tc>
        <w:tc>
          <w:tcPr>
            <w:tcW w:w="709" w:type="dxa"/>
            <w:gridSpan w:val="4"/>
          </w:tcPr>
          <w:p w:rsidR="009106FA" w:rsidRPr="00575CEA" w:rsidRDefault="009106FA" w:rsidP="00EC4858">
            <w:pPr>
              <w:jc w:val="center"/>
              <w:rPr>
                <w:sz w:val="18"/>
                <w:szCs w:val="18"/>
              </w:rPr>
            </w:pPr>
            <w:r w:rsidRPr="00575CEA">
              <w:rPr>
                <w:sz w:val="18"/>
                <w:szCs w:val="18"/>
              </w:rPr>
              <w:t>-</w:t>
            </w:r>
          </w:p>
        </w:tc>
        <w:tc>
          <w:tcPr>
            <w:tcW w:w="425" w:type="dxa"/>
            <w:gridSpan w:val="3"/>
          </w:tcPr>
          <w:p w:rsidR="009106FA" w:rsidRPr="00575CEA" w:rsidRDefault="009106FA" w:rsidP="00EC4858">
            <w:pPr>
              <w:jc w:val="center"/>
              <w:rPr>
                <w:sz w:val="18"/>
                <w:szCs w:val="18"/>
              </w:rPr>
            </w:pPr>
            <w:r w:rsidRPr="00575CEA">
              <w:rPr>
                <w:sz w:val="18"/>
                <w:szCs w:val="18"/>
              </w:rPr>
              <w:t>-</w:t>
            </w:r>
          </w:p>
        </w:tc>
        <w:tc>
          <w:tcPr>
            <w:tcW w:w="567" w:type="dxa"/>
            <w:gridSpan w:val="3"/>
          </w:tcPr>
          <w:p w:rsidR="009106FA" w:rsidRPr="00575CEA" w:rsidRDefault="009106FA" w:rsidP="00EC4858">
            <w:pPr>
              <w:rPr>
                <w:sz w:val="18"/>
                <w:szCs w:val="18"/>
              </w:rPr>
            </w:pPr>
            <w:r w:rsidRPr="00575CEA">
              <w:rPr>
                <w:sz w:val="18"/>
                <w:szCs w:val="18"/>
              </w:rPr>
              <w:t>-</w:t>
            </w:r>
          </w:p>
        </w:tc>
        <w:tc>
          <w:tcPr>
            <w:tcW w:w="567" w:type="dxa"/>
            <w:gridSpan w:val="3"/>
          </w:tcPr>
          <w:p w:rsidR="009106FA" w:rsidRPr="00575CEA" w:rsidRDefault="009106FA" w:rsidP="00EC4858">
            <w:pPr>
              <w:rPr>
                <w:sz w:val="18"/>
                <w:szCs w:val="18"/>
              </w:rPr>
            </w:pPr>
            <w:r w:rsidRPr="00575CEA">
              <w:rPr>
                <w:sz w:val="18"/>
                <w:szCs w:val="18"/>
              </w:rPr>
              <w:t>-</w:t>
            </w:r>
          </w:p>
        </w:tc>
        <w:tc>
          <w:tcPr>
            <w:tcW w:w="709" w:type="dxa"/>
            <w:gridSpan w:val="3"/>
          </w:tcPr>
          <w:p w:rsidR="009106FA" w:rsidRPr="00575CEA" w:rsidRDefault="009106FA" w:rsidP="00EC4858">
            <w:pPr>
              <w:rPr>
                <w:sz w:val="18"/>
                <w:szCs w:val="18"/>
              </w:rPr>
            </w:pPr>
            <w:r w:rsidRPr="00575CEA">
              <w:rPr>
                <w:sz w:val="18"/>
                <w:szCs w:val="18"/>
              </w:rPr>
              <w:t>-</w:t>
            </w:r>
          </w:p>
        </w:tc>
        <w:tc>
          <w:tcPr>
            <w:tcW w:w="567" w:type="dxa"/>
            <w:gridSpan w:val="3"/>
          </w:tcPr>
          <w:p w:rsidR="009106FA" w:rsidRPr="00575CEA" w:rsidRDefault="009106FA" w:rsidP="00EC4858">
            <w:pPr>
              <w:rPr>
                <w:sz w:val="18"/>
                <w:szCs w:val="18"/>
              </w:rPr>
            </w:pPr>
            <w:r w:rsidRPr="00575CEA">
              <w:rPr>
                <w:sz w:val="18"/>
                <w:szCs w:val="18"/>
              </w:rPr>
              <w:t>-</w:t>
            </w:r>
          </w:p>
        </w:tc>
        <w:tc>
          <w:tcPr>
            <w:tcW w:w="567" w:type="dxa"/>
            <w:gridSpan w:val="2"/>
          </w:tcPr>
          <w:p w:rsidR="009106FA" w:rsidRPr="00575CEA" w:rsidRDefault="009106FA" w:rsidP="00EC4858">
            <w:pPr>
              <w:rPr>
                <w:sz w:val="18"/>
                <w:szCs w:val="18"/>
              </w:rPr>
            </w:pPr>
            <w:r w:rsidRPr="00575CEA">
              <w:rPr>
                <w:sz w:val="18"/>
                <w:szCs w:val="18"/>
              </w:rPr>
              <w:t>-</w:t>
            </w:r>
          </w:p>
        </w:tc>
        <w:tc>
          <w:tcPr>
            <w:tcW w:w="3605" w:type="dxa"/>
          </w:tcPr>
          <w:p w:rsidR="009106FA" w:rsidRPr="00575CEA" w:rsidRDefault="009106FA" w:rsidP="00DB31C9">
            <w:pPr>
              <w:jc w:val="both"/>
              <w:rPr>
                <w:sz w:val="18"/>
                <w:szCs w:val="18"/>
              </w:rPr>
            </w:pPr>
            <w:r w:rsidRPr="00575CEA">
              <w:rPr>
                <w:sz w:val="18"/>
                <w:szCs w:val="18"/>
              </w:rPr>
              <w:t xml:space="preserve">На регіональному рівні відпрацьовується питання щодо впровадження </w:t>
            </w:r>
            <w:proofErr w:type="spellStart"/>
            <w:r w:rsidRPr="00575CEA">
              <w:rPr>
                <w:sz w:val="18"/>
                <w:szCs w:val="18"/>
              </w:rPr>
              <w:t>корекційних</w:t>
            </w:r>
            <w:proofErr w:type="spellEnd"/>
            <w:r w:rsidRPr="00575CEA">
              <w:rPr>
                <w:sz w:val="18"/>
                <w:szCs w:val="18"/>
              </w:rPr>
              <w:t xml:space="preserve"> програм по роботі з кривдниками. </w:t>
            </w:r>
          </w:p>
          <w:p w:rsidR="009106FA" w:rsidRPr="00575CEA" w:rsidRDefault="009106FA" w:rsidP="00CF72A7">
            <w:pPr>
              <w:jc w:val="both"/>
              <w:rPr>
                <w:color w:val="FF0000"/>
                <w:sz w:val="18"/>
                <w:szCs w:val="18"/>
              </w:rPr>
            </w:pPr>
            <w:r w:rsidRPr="00575CEA">
              <w:rPr>
                <w:sz w:val="18"/>
                <w:szCs w:val="18"/>
              </w:rPr>
              <w:t>В районах та містах області спеціалістами структурних підрозділів у справах сім'ї, молоді та спорту райдержадміністрації та міських рад, центрів соціальних служб для сім’ї, дітей та молоді під час індивідуальної профілактичної роботи з членами сімей, в яких скоєно насильство, проводиться робота в тому числі і з кривдниками.</w:t>
            </w:r>
          </w:p>
        </w:tc>
      </w:tr>
      <w:tr w:rsidR="009106FA" w:rsidRPr="00575CEA" w:rsidTr="005A42F3">
        <w:trPr>
          <w:gridAfter w:val="1"/>
          <w:wAfter w:w="39" w:type="dxa"/>
          <w:trHeight w:val="350"/>
        </w:trPr>
        <w:tc>
          <w:tcPr>
            <w:tcW w:w="507" w:type="dxa"/>
            <w:vMerge/>
          </w:tcPr>
          <w:p w:rsidR="009106FA" w:rsidRPr="00575CEA" w:rsidRDefault="009106FA" w:rsidP="00EC4858">
            <w:pPr>
              <w:rPr>
                <w:sz w:val="18"/>
                <w:szCs w:val="18"/>
              </w:rPr>
            </w:pPr>
          </w:p>
        </w:tc>
        <w:tc>
          <w:tcPr>
            <w:tcW w:w="1336" w:type="dxa"/>
            <w:vMerge/>
          </w:tcPr>
          <w:p w:rsidR="009106FA" w:rsidRPr="00575CEA" w:rsidRDefault="009106FA" w:rsidP="00EC4858">
            <w:pPr>
              <w:pStyle w:val="ac"/>
              <w:jc w:val="left"/>
              <w:rPr>
                <w:sz w:val="18"/>
                <w:szCs w:val="18"/>
                <w:lang w:val="uk-UA"/>
              </w:rPr>
            </w:pPr>
          </w:p>
        </w:tc>
        <w:tc>
          <w:tcPr>
            <w:tcW w:w="1868" w:type="dxa"/>
            <w:gridSpan w:val="3"/>
          </w:tcPr>
          <w:p w:rsidR="009106FA" w:rsidRPr="00575CEA" w:rsidRDefault="009106FA" w:rsidP="00EC4858">
            <w:pPr>
              <w:rPr>
                <w:sz w:val="18"/>
                <w:szCs w:val="18"/>
              </w:rPr>
            </w:pPr>
            <w:r w:rsidRPr="00575CEA">
              <w:rPr>
                <w:sz w:val="18"/>
                <w:szCs w:val="18"/>
              </w:rPr>
              <w:t>Надання додаткових гарантій у сприянні працевлаштуванню категоріям громадян, визначеним ст.14 Закону України «Про зайнятість населення»</w:t>
            </w:r>
          </w:p>
        </w:tc>
        <w:tc>
          <w:tcPr>
            <w:tcW w:w="2101" w:type="dxa"/>
            <w:gridSpan w:val="4"/>
          </w:tcPr>
          <w:p w:rsidR="009106FA" w:rsidRPr="00575CEA" w:rsidRDefault="009106FA" w:rsidP="00EE31D6">
            <w:pPr>
              <w:rPr>
                <w:sz w:val="18"/>
                <w:szCs w:val="18"/>
              </w:rPr>
            </w:pPr>
            <w:r w:rsidRPr="00575CEA">
              <w:rPr>
                <w:sz w:val="18"/>
                <w:szCs w:val="18"/>
              </w:rPr>
              <w:t xml:space="preserve">Обласний центр зайнятості, 2013-2016 </w:t>
            </w:r>
          </w:p>
          <w:p w:rsidR="009106FA" w:rsidRPr="00575CEA" w:rsidRDefault="009106FA" w:rsidP="00EE31D6">
            <w:pPr>
              <w:rPr>
                <w:sz w:val="18"/>
                <w:szCs w:val="18"/>
              </w:rPr>
            </w:pPr>
            <w:r w:rsidRPr="00575CEA">
              <w:rPr>
                <w:sz w:val="18"/>
                <w:szCs w:val="18"/>
              </w:rPr>
              <w:t>роки</w:t>
            </w:r>
          </w:p>
        </w:tc>
        <w:tc>
          <w:tcPr>
            <w:tcW w:w="567" w:type="dxa"/>
            <w:gridSpan w:val="3"/>
          </w:tcPr>
          <w:p w:rsidR="009106FA" w:rsidRPr="00575CEA" w:rsidRDefault="009106FA" w:rsidP="00EC4858">
            <w:pPr>
              <w:jc w:val="center"/>
              <w:rPr>
                <w:sz w:val="18"/>
                <w:szCs w:val="18"/>
              </w:rPr>
            </w:pPr>
            <w:r w:rsidRPr="00575CEA">
              <w:rPr>
                <w:sz w:val="18"/>
                <w:szCs w:val="18"/>
              </w:rPr>
              <w:t>-</w:t>
            </w:r>
          </w:p>
        </w:tc>
        <w:tc>
          <w:tcPr>
            <w:tcW w:w="567" w:type="dxa"/>
            <w:gridSpan w:val="3"/>
          </w:tcPr>
          <w:p w:rsidR="009106FA" w:rsidRPr="00575CEA" w:rsidRDefault="009106FA" w:rsidP="00EC4858">
            <w:pPr>
              <w:jc w:val="center"/>
              <w:rPr>
                <w:sz w:val="18"/>
                <w:szCs w:val="18"/>
              </w:rPr>
            </w:pPr>
            <w:r w:rsidRPr="00575CEA">
              <w:rPr>
                <w:sz w:val="18"/>
                <w:szCs w:val="18"/>
              </w:rPr>
              <w:t>-</w:t>
            </w:r>
          </w:p>
        </w:tc>
        <w:tc>
          <w:tcPr>
            <w:tcW w:w="567" w:type="dxa"/>
            <w:gridSpan w:val="3"/>
          </w:tcPr>
          <w:p w:rsidR="009106FA" w:rsidRPr="00575CEA" w:rsidRDefault="009106FA" w:rsidP="00EC4858">
            <w:pPr>
              <w:jc w:val="center"/>
              <w:rPr>
                <w:sz w:val="18"/>
                <w:szCs w:val="18"/>
              </w:rPr>
            </w:pPr>
            <w:r w:rsidRPr="00575CEA">
              <w:rPr>
                <w:sz w:val="18"/>
                <w:szCs w:val="18"/>
              </w:rPr>
              <w:t>-</w:t>
            </w:r>
          </w:p>
        </w:tc>
        <w:tc>
          <w:tcPr>
            <w:tcW w:w="709" w:type="dxa"/>
            <w:gridSpan w:val="4"/>
          </w:tcPr>
          <w:p w:rsidR="009106FA" w:rsidRPr="00575CEA" w:rsidRDefault="009106FA" w:rsidP="00EC4858">
            <w:pPr>
              <w:jc w:val="center"/>
              <w:rPr>
                <w:sz w:val="18"/>
                <w:szCs w:val="18"/>
              </w:rPr>
            </w:pPr>
            <w:r w:rsidRPr="00575CEA">
              <w:rPr>
                <w:sz w:val="18"/>
                <w:szCs w:val="18"/>
              </w:rPr>
              <w:t>-</w:t>
            </w:r>
          </w:p>
        </w:tc>
        <w:tc>
          <w:tcPr>
            <w:tcW w:w="425" w:type="dxa"/>
            <w:gridSpan w:val="3"/>
          </w:tcPr>
          <w:p w:rsidR="009106FA" w:rsidRPr="00575CEA" w:rsidRDefault="009106FA" w:rsidP="00EC4858">
            <w:pPr>
              <w:jc w:val="center"/>
              <w:rPr>
                <w:sz w:val="18"/>
                <w:szCs w:val="18"/>
              </w:rPr>
            </w:pPr>
            <w:r w:rsidRPr="00575CEA">
              <w:rPr>
                <w:sz w:val="18"/>
                <w:szCs w:val="18"/>
              </w:rPr>
              <w:t>-</w:t>
            </w:r>
          </w:p>
        </w:tc>
        <w:tc>
          <w:tcPr>
            <w:tcW w:w="567" w:type="dxa"/>
            <w:gridSpan w:val="3"/>
          </w:tcPr>
          <w:p w:rsidR="009106FA" w:rsidRPr="00575CEA" w:rsidRDefault="009106FA" w:rsidP="00EC4858">
            <w:pPr>
              <w:rPr>
                <w:sz w:val="18"/>
                <w:szCs w:val="18"/>
              </w:rPr>
            </w:pPr>
            <w:r w:rsidRPr="00575CEA">
              <w:rPr>
                <w:sz w:val="18"/>
                <w:szCs w:val="18"/>
              </w:rPr>
              <w:t>-</w:t>
            </w:r>
          </w:p>
        </w:tc>
        <w:tc>
          <w:tcPr>
            <w:tcW w:w="567" w:type="dxa"/>
            <w:gridSpan w:val="3"/>
          </w:tcPr>
          <w:p w:rsidR="009106FA" w:rsidRPr="00575CEA" w:rsidRDefault="009106FA" w:rsidP="00EC4858">
            <w:pPr>
              <w:rPr>
                <w:sz w:val="18"/>
                <w:szCs w:val="18"/>
              </w:rPr>
            </w:pPr>
            <w:r w:rsidRPr="00575CEA">
              <w:rPr>
                <w:sz w:val="18"/>
                <w:szCs w:val="18"/>
              </w:rPr>
              <w:t>-</w:t>
            </w:r>
          </w:p>
        </w:tc>
        <w:tc>
          <w:tcPr>
            <w:tcW w:w="709" w:type="dxa"/>
            <w:gridSpan w:val="3"/>
          </w:tcPr>
          <w:p w:rsidR="009106FA" w:rsidRPr="00575CEA" w:rsidRDefault="009106FA" w:rsidP="00EC4858">
            <w:pPr>
              <w:rPr>
                <w:sz w:val="18"/>
                <w:szCs w:val="18"/>
              </w:rPr>
            </w:pPr>
            <w:r w:rsidRPr="00575CEA">
              <w:rPr>
                <w:sz w:val="18"/>
                <w:szCs w:val="18"/>
              </w:rPr>
              <w:t>-</w:t>
            </w:r>
          </w:p>
        </w:tc>
        <w:tc>
          <w:tcPr>
            <w:tcW w:w="567" w:type="dxa"/>
            <w:gridSpan w:val="3"/>
          </w:tcPr>
          <w:p w:rsidR="009106FA" w:rsidRPr="00575CEA" w:rsidRDefault="009106FA" w:rsidP="00EC4858">
            <w:pPr>
              <w:rPr>
                <w:sz w:val="18"/>
                <w:szCs w:val="18"/>
              </w:rPr>
            </w:pPr>
            <w:r w:rsidRPr="00575CEA">
              <w:rPr>
                <w:sz w:val="18"/>
                <w:szCs w:val="18"/>
              </w:rPr>
              <w:t>-</w:t>
            </w:r>
          </w:p>
        </w:tc>
        <w:tc>
          <w:tcPr>
            <w:tcW w:w="567" w:type="dxa"/>
            <w:gridSpan w:val="2"/>
          </w:tcPr>
          <w:p w:rsidR="009106FA" w:rsidRPr="00575CEA" w:rsidRDefault="009106FA" w:rsidP="00EC4858">
            <w:pPr>
              <w:rPr>
                <w:sz w:val="18"/>
                <w:szCs w:val="18"/>
              </w:rPr>
            </w:pPr>
            <w:r w:rsidRPr="00575CEA">
              <w:rPr>
                <w:sz w:val="18"/>
                <w:szCs w:val="18"/>
              </w:rPr>
              <w:t>-</w:t>
            </w:r>
          </w:p>
        </w:tc>
        <w:tc>
          <w:tcPr>
            <w:tcW w:w="3605" w:type="dxa"/>
          </w:tcPr>
          <w:p w:rsidR="009106FA" w:rsidRPr="00575CEA" w:rsidRDefault="009106FA" w:rsidP="00CF72A7">
            <w:pPr>
              <w:jc w:val="both"/>
              <w:rPr>
                <w:spacing w:val="-4"/>
                <w:sz w:val="18"/>
                <w:szCs w:val="18"/>
              </w:rPr>
            </w:pPr>
            <w:r w:rsidRPr="00575CEA">
              <w:rPr>
                <w:spacing w:val="-4"/>
                <w:sz w:val="18"/>
                <w:szCs w:val="18"/>
              </w:rPr>
              <w:t xml:space="preserve">За сприяння служби зайнятості в січні-грудні 2016 року </w:t>
            </w:r>
            <w:proofErr w:type="spellStart"/>
            <w:r w:rsidRPr="00575CEA">
              <w:rPr>
                <w:spacing w:val="-4"/>
                <w:sz w:val="18"/>
                <w:szCs w:val="18"/>
              </w:rPr>
              <w:t>працевлаштовано</w:t>
            </w:r>
            <w:proofErr w:type="spellEnd"/>
            <w:r w:rsidRPr="00575CEA">
              <w:rPr>
                <w:spacing w:val="-4"/>
                <w:sz w:val="18"/>
                <w:szCs w:val="18"/>
              </w:rPr>
              <w:t xml:space="preserve"> 4160 осіб, які мають додаткові гарантії у сприянні працевлаштуванню, в тому числі:</w:t>
            </w:r>
          </w:p>
          <w:p w:rsidR="009106FA" w:rsidRPr="00575CEA" w:rsidRDefault="009106FA" w:rsidP="005706A8">
            <w:pPr>
              <w:ind w:firstLine="252"/>
              <w:jc w:val="both"/>
              <w:rPr>
                <w:sz w:val="18"/>
                <w:szCs w:val="18"/>
              </w:rPr>
            </w:pPr>
            <w:r w:rsidRPr="00575CEA">
              <w:rPr>
                <w:sz w:val="18"/>
                <w:szCs w:val="18"/>
              </w:rPr>
              <w:t>- один з батьків, який має на утриманні дітей віком до шести років – 711 осіб;</w:t>
            </w:r>
          </w:p>
          <w:p w:rsidR="009106FA" w:rsidRPr="00575CEA" w:rsidRDefault="009106FA" w:rsidP="005706A8">
            <w:pPr>
              <w:ind w:firstLine="252"/>
              <w:jc w:val="both"/>
              <w:rPr>
                <w:sz w:val="18"/>
                <w:szCs w:val="18"/>
              </w:rPr>
            </w:pPr>
            <w:r w:rsidRPr="00575CEA">
              <w:rPr>
                <w:sz w:val="18"/>
                <w:szCs w:val="18"/>
              </w:rPr>
              <w:t xml:space="preserve">- один з батьків, який виховує без одного з подружжя дитину віком до 14 років або дитину-інваліда – 55 осіб; </w:t>
            </w:r>
          </w:p>
          <w:p w:rsidR="009106FA" w:rsidRPr="00575CEA" w:rsidRDefault="009106FA" w:rsidP="005706A8">
            <w:pPr>
              <w:ind w:firstLine="252"/>
              <w:jc w:val="both"/>
              <w:rPr>
                <w:spacing w:val="-6"/>
                <w:sz w:val="18"/>
                <w:szCs w:val="18"/>
              </w:rPr>
            </w:pPr>
            <w:r w:rsidRPr="00575CEA">
              <w:rPr>
                <w:sz w:val="18"/>
                <w:szCs w:val="18"/>
              </w:rPr>
              <w:t xml:space="preserve">- </w:t>
            </w:r>
            <w:r w:rsidRPr="00575CEA">
              <w:rPr>
                <w:spacing w:val="-6"/>
                <w:sz w:val="18"/>
                <w:szCs w:val="18"/>
              </w:rPr>
              <w:t xml:space="preserve">молодь, яка закінчила або припинила навчання у загальноосвітніх, професійно-технічних та вищих навчальних закладах і яка вперше приймається на роботу – 107 особа; </w:t>
            </w:r>
          </w:p>
          <w:p w:rsidR="009106FA" w:rsidRPr="00575CEA" w:rsidRDefault="009106FA" w:rsidP="005706A8">
            <w:pPr>
              <w:ind w:firstLine="252"/>
              <w:jc w:val="both"/>
              <w:rPr>
                <w:sz w:val="18"/>
                <w:szCs w:val="18"/>
              </w:rPr>
            </w:pPr>
            <w:r w:rsidRPr="00575CEA">
              <w:rPr>
                <w:sz w:val="18"/>
                <w:szCs w:val="18"/>
              </w:rPr>
              <w:t xml:space="preserve">- особи, яким до настання права на пенсію за віком відповідно до статті 26 ЗУ «Про загальнообов’язкове пенсійне страхування» залишилось 10 і менше років </w:t>
            </w:r>
            <w:r w:rsidRPr="00575CEA">
              <w:rPr>
                <w:sz w:val="18"/>
                <w:szCs w:val="18"/>
              </w:rPr>
              <w:lastRenderedPageBreak/>
              <w:t>- 3053 особи;</w:t>
            </w:r>
          </w:p>
          <w:p w:rsidR="009106FA" w:rsidRPr="00575CEA" w:rsidRDefault="009106FA" w:rsidP="005706A8">
            <w:pPr>
              <w:ind w:firstLine="252"/>
              <w:jc w:val="both"/>
              <w:rPr>
                <w:sz w:val="18"/>
                <w:szCs w:val="18"/>
              </w:rPr>
            </w:pPr>
            <w:r w:rsidRPr="00575CEA">
              <w:rPr>
                <w:sz w:val="18"/>
                <w:szCs w:val="18"/>
              </w:rPr>
              <w:t xml:space="preserve">- звільнені після відбуття покарання або примусового лікування – 6 осіб; </w:t>
            </w:r>
          </w:p>
          <w:p w:rsidR="009106FA" w:rsidRPr="00575CEA" w:rsidRDefault="009106FA" w:rsidP="005706A8">
            <w:pPr>
              <w:ind w:firstLine="252"/>
              <w:jc w:val="both"/>
              <w:rPr>
                <w:sz w:val="18"/>
                <w:szCs w:val="18"/>
              </w:rPr>
            </w:pPr>
            <w:r w:rsidRPr="00575CEA">
              <w:rPr>
                <w:sz w:val="18"/>
                <w:szCs w:val="18"/>
              </w:rPr>
              <w:t>- інваліди, які не досягли пенсійного віку, встановленого статтею 26 Закону України «Про загальнообов’язкове державне пенсійне страхування» - 373 особи;</w:t>
            </w:r>
          </w:p>
          <w:p w:rsidR="009106FA" w:rsidRPr="00575CEA" w:rsidRDefault="009106FA" w:rsidP="005706A8">
            <w:pPr>
              <w:jc w:val="both"/>
              <w:rPr>
                <w:color w:val="FF0000"/>
                <w:sz w:val="18"/>
                <w:szCs w:val="18"/>
              </w:rPr>
            </w:pPr>
            <w:r w:rsidRPr="00575CEA">
              <w:rPr>
                <w:sz w:val="18"/>
                <w:szCs w:val="18"/>
              </w:rPr>
              <w:t>- учасники бойових дій – 43 особи.</w:t>
            </w:r>
          </w:p>
        </w:tc>
      </w:tr>
      <w:tr w:rsidR="009106FA" w:rsidRPr="00575CEA" w:rsidTr="005A42F3">
        <w:trPr>
          <w:gridAfter w:val="1"/>
          <w:wAfter w:w="39" w:type="dxa"/>
          <w:trHeight w:val="350"/>
        </w:trPr>
        <w:tc>
          <w:tcPr>
            <w:tcW w:w="507" w:type="dxa"/>
            <w:vMerge/>
          </w:tcPr>
          <w:p w:rsidR="009106FA" w:rsidRPr="00575CEA" w:rsidRDefault="009106FA" w:rsidP="00EC4858">
            <w:pPr>
              <w:rPr>
                <w:sz w:val="18"/>
                <w:szCs w:val="18"/>
              </w:rPr>
            </w:pPr>
          </w:p>
        </w:tc>
        <w:tc>
          <w:tcPr>
            <w:tcW w:w="1336" w:type="dxa"/>
            <w:vMerge/>
          </w:tcPr>
          <w:p w:rsidR="009106FA" w:rsidRPr="00575CEA" w:rsidRDefault="009106FA" w:rsidP="00EC4858">
            <w:pPr>
              <w:pStyle w:val="ac"/>
              <w:jc w:val="left"/>
              <w:rPr>
                <w:sz w:val="18"/>
                <w:szCs w:val="18"/>
                <w:lang w:val="uk-UA"/>
              </w:rPr>
            </w:pPr>
          </w:p>
        </w:tc>
        <w:tc>
          <w:tcPr>
            <w:tcW w:w="1868" w:type="dxa"/>
            <w:gridSpan w:val="3"/>
          </w:tcPr>
          <w:p w:rsidR="009106FA" w:rsidRPr="00575CEA" w:rsidRDefault="009106FA" w:rsidP="00EC4858">
            <w:pPr>
              <w:rPr>
                <w:sz w:val="18"/>
                <w:szCs w:val="18"/>
              </w:rPr>
            </w:pPr>
            <w:r w:rsidRPr="00575CEA">
              <w:rPr>
                <w:sz w:val="18"/>
                <w:szCs w:val="18"/>
              </w:rPr>
              <w:t>Забезпечення діяльності «гарячих» телефонних ліній з надання інформації для осіб, які опинилися в складних життєвих обставинах, в тому числі, які постраждали від насильства в сім’ї</w:t>
            </w:r>
          </w:p>
        </w:tc>
        <w:tc>
          <w:tcPr>
            <w:tcW w:w="2101" w:type="dxa"/>
            <w:gridSpan w:val="4"/>
          </w:tcPr>
          <w:p w:rsidR="009106FA" w:rsidRPr="00575CEA" w:rsidRDefault="009106FA" w:rsidP="00EE31D6">
            <w:pPr>
              <w:rPr>
                <w:sz w:val="18"/>
                <w:szCs w:val="18"/>
              </w:rPr>
            </w:pPr>
            <w:r w:rsidRPr="00575CEA">
              <w:rPr>
                <w:sz w:val="18"/>
                <w:szCs w:val="18"/>
              </w:rPr>
              <w:t xml:space="preserve">Обласний центр соціальних служб для сім’ї, дітей та молоді, райдержадміністрації, виконавчі комітети міських рад Чернігова, Ніжина, Прилук, 2013-2016 </w:t>
            </w:r>
          </w:p>
          <w:p w:rsidR="009106FA" w:rsidRPr="00575CEA" w:rsidRDefault="009106FA" w:rsidP="00EE31D6">
            <w:pPr>
              <w:rPr>
                <w:sz w:val="18"/>
                <w:szCs w:val="18"/>
              </w:rPr>
            </w:pPr>
            <w:r w:rsidRPr="00575CEA">
              <w:rPr>
                <w:sz w:val="18"/>
                <w:szCs w:val="18"/>
              </w:rPr>
              <w:t>роки</w:t>
            </w:r>
          </w:p>
        </w:tc>
        <w:tc>
          <w:tcPr>
            <w:tcW w:w="567" w:type="dxa"/>
            <w:gridSpan w:val="3"/>
          </w:tcPr>
          <w:p w:rsidR="009106FA" w:rsidRPr="00575CEA" w:rsidRDefault="009106FA" w:rsidP="00EC4858">
            <w:pPr>
              <w:jc w:val="center"/>
              <w:rPr>
                <w:sz w:val="18"/>
                <w:szCs w:val="18"/>
              </w:rPr>
            </w:pPr>
            <w:r w:rsidRPr="00575CEA">
              <w:rPr>
                <w:sz w:val="18"/>
                <w:szCs w:val="18"/>
              </w:rPr>
              <w:t>-</w:t>
            </w:r>
          </w:p>
        </w:tc>
        <w:tc>
          <w:tcPr>
            <w:tcW w:w="567" w:type="dxa"/>
            <w:gridSpan w:val="3"/>
          </w:tcPr>
          <w:p w:rsidR="009106FA" w:rsidRPr="00575CEA" w:rsidRDefault="009106FA" w:rsidP="00EC4858">
            <w:pPr>
              <w:jc w:val="center"/>
              <w:rPr>
                <w:sz w:val="18"/>
                <w:szCs w:val="18"/>
              </w:rPr>
            </w:pPr>
            <w:r w:rsidRPr="00575CEA">
              <w:rPr>
                <w:sz w:val="18"/>
                <w:szCs w:val="18"/>
              </w:rPr>
              <w:t>-</w:t>
            </w:r>
          </w:p>
        </w:tc>
        <w:tc>
          <w:tcPr>
            <w:tcW w:w="567" w:type="dxa"/>
            <w:gridSpan w:val="3"/>
          </w:tcPr>
          <w:p w:rsidR="009106FA" w:rsidRPr="00575CEA" w:rsidRDefault="009106FA" w:rsidP="00EC4858">
            <w:pPr>
              <w:jc w:val="center"/>
              <w:rPr>
                <w:sz w:val="18"/>
                <w:szCs w:val="18"/>
              </w:rPr>
            </w:pPr>
            <w:r w:rsidRPr="00575CEA">
              <w:rPr>
                <w:sz w:val="18"/>
                <w:szCs w:val="18"/>
              </w:rPr>
              <w:t>-</w:t>
            </w:r>
          </w:p>
        </w:tc>
        <w:tc>
          <w:tcPr>
            <w:tcW w:w="709" w:type="dxa"/>
            <w:gridSpan w:val="4"/>
          </w:tcPr>
          <w:p w:rsidR="009106FA" w:rsidRPr="00575CEA" w:rsidRDefault="009106FA" w:rsidP="00EC4858">
            <w:pPr>
              <w:jc w:val="center"/>
              <w:rPr>
                <w:sz w:val="18"/>
                <w:szCs w:val="18"/>
              </w:rPr>
            </w:pPr>
            <w:r w:rsidRPr="00575CEA">
              <w:rPr>
                <w:sz w:val="18"/>
                <w:szCs w:val="18"/>
              </w:rPr>
              <w:t>-</w:t>
            </w:r>
          </w:p>
        </w:tc>
        <w:tc>
          <w:tcPr>
            <w:tcW w:w="425" w:type="dxa"/>
            <w:gridSpan w:val="3"/>
          </w:tcPr>
          <w:p w:rsidR="009106FA" w:rsidRPr="00575CEA" w:rsidRDefault="009106FA" w:rsidP="00EC4858">
            <w:pPr>
              <w:jc w:val="center"/>
              <w:rPr>
                <w:sz w:val="18"/>
                <w:szCs w:val="18"/>
              </w:rPr>
            </w:pPr>
            <w:r w:rsidRPr="00575CEA">
              <w:rPr>
                <w:sz w:val="18"/>
                <w:szCs w:val="18"/>
              </w:rPr>
              <w:t>-</w:t>
            </w:r>
          </w:p>
        </w:tc>
        <w:tc>
          <w:tcPr>
            <w:tcW w:w="567" w:type="dxa"/>
            <w:gridSpan w:val="3"/>
          </w:tcPr>
          <w:p w:rsidR="009106FA" w:rsidRPr="00575CEA" w:rsidRDefault="009106FA" w:rsidP="00EC4858">
            <w:pPr>
              <w:rPr>
                <w:sz w:val="18"/>
                <w:szCs w:val="18"/>
              </w:rPr>
            </w:pPr>
            <w:r w:rsidRPr="00575CEA">
              <w:rPr>
                <w:sz w:val="18"/>
                <w:szCs w:val="18"/>
              </w:rPr>
              <w:t>-</w:t>
            </w:r>
          </w:p>
        </w:tc>
        <w:tc>
          <w:tcPr>
            <w:tcW w:w="567" w:type="dxa"/>
            <w:gridSpan w:val="3"/>
          </w:tcPr>
          <w:p w:rsidR="009106FA" w:rsidRPr="00575CEA" w:rsidRDefault="009106FA" w:rsidP="00EC4858">
            <w:pPr>
              <w:rPr>
                <w:sz w:val="18"/>
                <w:szCs w:val="18"/>
              </w:rPr>
            </w:pPr>
            <w:r w:rsidRPr="00575CEA">
              <w:rPr>
                <w:sz w:val="18"/>
                <w:szCs w:val="18"/>
              </w:rPr>
              <w:t>-</w:t>
            </w:r>
          </w:p>
        </w:tc>
        <w:tc>
          <w:tcPr>
            <w:tcW w:w="709" w:type="dxa"/>
            <w:gridSpan w:val="3"/>
          </w:tcPr>
          <w:p w:rsidR="009106FA" w:rsidRPr="00575CEA" w:rsidRDefault="009106FA" w:rsidP="00EC4858">
            <w:pPr>
              <w:rPr>
                <w:sz w:val="18"/>
                <w:szCs w:val="18"/>
              </w:rPr>
            </w:pPr>
            <w:r w:rsidRPr="00575CEA">
              <w:rPr>
                <w:sz w:val="18"/>
                <w:szCs w:val="18"/>
              </w:rPr>
              <w:t>-</w:t>
            </w:r>
          </w:p>
        </w:tc>
        <w:tc>
          <w:tcPr>
            <w:tcW w:w="567" w:type="dxa"/>
            <w:gridSpan w:val="3"/>
          </w:tcPr>
          <w:p w:rsidR="009106FA" w:rsidRPr="00575CEA" w:rsidRDefault="009106FA" w:rsidP="00EC4858">
            <w:pPr>
              <w:rPr>
                <w:sz w:val="18"/>
                <w:szCs w:val="18"/>
              </w:rPr>
            </w:pPr>
            <w:r w:rsidRPr="00575CEA">
              <w:rPr>
                <w:sz w:val="18"/>
                <w:szCs w:val="18"/>
              </w:rPr>
              <w:t>-</w:t>
            </w:r>
          </w:p>
        </w:tc>
        <w:tc>
          <w:tcPr>
            <w:tcW w:w="567" w:type="dxa"/>
            <w:gridSpan w:val="2"/>
          </w:tcPr>
          <w:p w:rsidR="009106FA" w:rsidRPr="00575CEA" w:rsidRDefault="009106FA" w:rsidP="00EC4858">
            <w:pPr>
              <w:rPr>
                <w:sz w:val="18"/>
                <w:szCs w:val="18"/>
              </w:rPr>
            </w:pPr>
            <w:r w:rsidRPr="00575CEA">
              <w:rPr>
                <w:sz w:val="18"/>
                <w:szCs w:val="18"/>
              </w:rPr>
              <w:t>-</w:t>
            </w:r>
          </w:p>
        </w:tc>
        <w:tc>
          <w:tcPr>
            <w:tcW w:w="3605" w:type="dxa"/>
          </w:tcPr>
          <w:p w:rsidR="009106FA" w:rsidRPr="00575CEA" w:rsidRDefault="009106FA" w:rsidP="007843A1">
            <w:pPr>
              <w:jc w:val="both"/>
              <w:rPr>
                <w:sz w:val="18"/>
                <w:szCs w:val="18"/>
              </w:rPr>
            </w:pPr>
            <w:r w:rsidRPr="00575CEA">
              <w:rPr>
                <w:sz w:val="18"/>
                <w:szCs w:val="18"/>
              </w:rPr>
              <w:t>При обласному та районних центрах соціальних служб для сім’ї, дітей та молоді діють телефонні лінії з надання інформації та консультування осіб, які опинилися в складних життєвих обставинах (в робочі дні з 8.00 до 17.00).</w:t>
            </w:r>
          </w:p>
        </w:tc>
      </w:tr>
      <w:tr w:rsidR="009106FA" w:rsidRPr="00575CEA" w:rsidTr="005A42F3">
        <w:trPr>
          <w:gridAfter w:val="1"/>
          <w:wAfter w:w="39" w:type="dxa"/>
          <w:trHeight w:val="889"/>
        </w:trPr>
        <w:tc>
          <w:tcPr>
            <w:tcW w:w="507" w:type="dxa"/>
            <w:vMerge/>
          </w:tcPr>
          <w:p w:rsidR="009106FA" w:rsidRPr="00575CEA" w:rsidRDefault="009106FA" w:rsidP="00EC4858">
            <w:pPr>
              <w:rPr>
                <w:sz w:val="18"/>
                <w:szCs w:val="18"/>
              </w:rPr>
            </w:pPr>
          </w:p>
        </w:tc>
        <w:tc>
          <w:tcPr>
            <w:tcW w:w="1336" w:type="dxa"/>
            <w:vMerge/>
          </w:tcPr>
          <w:p w:rsidR="009106FA" w:rsidRPr="00575CEA" w:rsidRDefault="009106FA" w:rsidP="00EC4858">
            <w:pPr>
              <w:pStyle w:val="ac"/>
              <w:jc w:val="left"/>
              <w:rPr>
                <w:sz w:val="18"/>
                <w:szCs w:val="18"/>
                <w:lang w:val="uk-UA"/>
              </w:rPr>
            </w:pPr>
          </w:p>
        </w:tc>
        <w:tc>
          <w:tcPr>
            <w:tcW w:w="1868" w:type="dxa"/>
            <w:gridSpan w:val="3"/>
          </w:tcPr>
          <w:p w:rsidR="009106FA" w:rsidRPr="00575CEA" w:rsidRDefault="009106FA" w:rsidP="00EC4858">
            <w:pPr>
              <w:rPr>
                <w:color w:val="000000"/>
                <w:sz w:val="18"/>
                <w:szCs w:val="18"/>
              </w:rPr>
            </w:pPr>
            <w:r w:rsidRPr="00575CEA">
              <w:rPr>
                <w:color w:val="000000"/>
                <w:sz w:val="18"/>
                <w:szCs w:val="18"/>
              </w:rPr>
              <w:t>Організація проведення Всеукраїнської акції «16 днів проти насильства»</w:t>
            </w:r>
          </w:p>
        </w:tc>
        <w:tc>
          <w:tcPr>
            <w:tcW w:w="2101" w:type="dxa"/>
            <w:gridSpan w:val="4"/>
          </w:tcPr>
          <w:p w:rsidR="009106FA" w:rsidRPr="00575CEA" w:rsidRDefault="009106FA" w:rsidP="00EE31D6">
            <w:pPr>
              <w:rPr>
                <w:sz w:val="18"/>
                <w:szCs w:val="18"/>
              </w:rPr>
            </w:pPr>
            <w:r w:rsidRPr="00575CEA">
              <w:rPr>
                <w:sz w:val="18"/>
                <w:szCs w:val="18"/>
              </w:rPr>
              <w:t xml:space="preserve">Департамент сім’ї, молоді та спорту облдержадміністрації, обласний центр соціальних служб для сім’ї, дітей та молоді, райдержадміністрації, виконавчі комітети міських рад Чернігова, Ніжина, Прилук, громадські організації (за згодою), 2013-2016 </w:t>
            </w:r>
          </w:p>
          <w:p w:rsidR="009106FA" w:rsidRPr="00575CEA" w:rsidRDefault="009106FA" w:rsidP="00EE31D6">
            <w:pPr>
              <w:rPr>
                <w:color w:val="000000"/>
                <w:sz w:val="18"/>
                <w:szCs w:val="18"/>
              </w:rPr>
            </w:pPr>
            <w:r w:rsidRPr="00575CEA">
              <w:rPr>
                <w:sz w:val="18"/>
                <w:szCs w:val="18"/>
              </w:rPr>
              <w:t>роки</w:t>
            </w:r>
          </w:p>
        </w:tc>
        <w:tc>
          <w:tcPr>
            <w:tcW w:w="567" w:type="dxa"/>
            <w:gridSpan w:val="3"/>
          </w:tcPr>
          <w:p w:rsidR="009106FA" w:rsidRPr="00575CEA" w:rsidRDefault="009106FA" w:rsidP="00BF658F">
            <w:pPr>
              <w:jc w:val="center"/>
              <w:rPr>
                <w:sz w:val="18"/>
                <w:szCs w:val="18"/>
                <w:lang w:val="ru-RU"/>
              </w:rPr>
            </w:pPr>
            <w:r>
              <w:rPr>
                <w:sz w:val="18"/>
                <w:szCs w:val="18"/>
                <w:lang w:val="ru-RU"/>
              </w:rPr>
              <w:t>7</w:t>
            </w:r>
            <w:r w:rsidRPr="00575CEA">
              <w:rPr>
                <w:sz w:val="18"/>
                <w:szCs w:val="18"/>
                <w:lang w:val="ru-RU"/>
              </w:rPr>
              <w:t>,0</w:t>
            </w:r>
          </w:p>
        </w:tc>
        <w:tc>
          <w:tcPr>
            <w:tcW w:w="567" w:type="dxa"/>
            <w:gridSpan w:val="3"/>
          </w:tcPr>
          <w:p w:rsidR="009106FA" w:rsidRPr="00575CEA" w:rsidRDefault="009106FA" w:rsidP="00EC4858">
            <w:pPr>
              <w:jc w:val="center"/>
              <w:rPr>
                <w:sz w:val="18"/>
                <w:szCs w:val="18"/>
                <w:lang w:val="ru-RU"/>
              </w:rPr>
            </w:pPr>
            <w:r>
              <w:rPr>
                <w:sz w:val="18"/>
                <w:szCs w:val="18"/>
                <w:lang w:val="ru-RU"/>
              </w:rPr>
              <w:t>7,0</w:t>
            </w:r>
          </w:p>
        </w:tc>
        <w:tc>
          <w:tcPr>
            <w:tcW w:w="567" w:type="dxa"/>
            <w:gridSpan w:val="3"/>
          </w:tcPr>
          <w:p w:rsidR="009106FA" w:rsidRPr="00575CEA" w:rsidRDefault="009106FA" w:rsidP="00EC4858">
            <w:pPr>
              <w:jc w:val="center"/>
              <w:rPr>
                <w:sz w:val="18"/>
                <w:szCs w:val="18"/>
              </w:rPr>
            </w:pPr>
            <w:r w:rsidRPr="00575CEA">
              <w:rPr>
                <w:sz w:val="18"/>
                <w:szCs w:val="18"/>
              </w:rPr>
              <w:t>-</w:t>
            </w:r>
          </w:p>
        </w:tc>
        <w:tc>
          <w:tcPr>
            <w:tcW w:w="709" w:type="dxa"/>
            <w:gridSpan w:val="4"/>
          </w:tcPr>
          <w:p w:rsidR="009106FA" w:rsidRPr="00575CEA" w:rsidRDefault="009106FA" w:rsidP="00EC4858">
            <w:pPr>
              <w:jc w:val="center"/>
              <w:rPr>
                <w:sz w:val="18"/>
                <w:szCs w:val="18"/>
              </w:rPr>
            </w:pPr>
            <w:r w:rsidRPr="00575CEA">
              <w:rPr>
                <w:sz w:val="18"/>
                <w:szCs w:val="18"/>
              </w:rPr>
              <w:t>-</w:t>
            </w:r>
          </w:p>
        </w:tc>
        <w:tc>
          <w:tcPr>
            <w:tcW w:w="425" w:type="dxa"/>
            <w:gridSpan w:val="3"/>
          </w:tcPr>
          <w:p w:rsidR="009106FA" w:rsidRPr="00575CEA" w:rsidRDefault="009106FA" w:rsidP="00EC4858">
            <w:pPr>
              <w:jc w:val="center"/>
              <w:rPr>
                <w:sz w:val="18"/>
                <w:szCs w:val="18"/>
              </w:rPr>
            </w:pPr>
            <w:r w:rsidRPr="00575CEA">
              <w:rPr>
                <w:sz w:val="18"/>
                <w:szCs w:val="18"/>
              </w:rPr>
              <w:t>-</w:t>
            </w:r>
          </w:p>
        </w:tc>
        <w:tc>
          <w:tcPr>
            <w:tcW w:w="567" w:type="dxa"/>
            <w:gridSpan w:val="3"/>
          </w:tcPr>
          <w:p w:rsidR="009106FA" w:rsidRPr="00575CEA" w:rsidRDefault="009106FA" w:rsidP="00BF658F">
            <w:pPr>
              <w:rPr>
                <w:sz w:val="18"/>
                <w:szCs w:val="18"/>
                <w:lang w:val="ru-RU"/>
              </w:rPr>
            </w:pPr>
            <w:r w:rsidRPr="00575CEA">
              <w:rPr>
                <w:sz w:val="18"/>
                <w:szCs w:val="18"/>
                <w:lang w:val="ru-RU"/>
              </w:rPr>
              <w:t>10</w:t>
            </w:r>
            <w:r>
              <w:rPr>
                <w:sz w:val="18"/>
                <w:szCs w:val="18"/>
                <w:lang w:val="ru-RU"/>
              </w:rPr>
              <w:t>,</w:t>
            </w:r>
            <w:r w:rsidRPr="00575CEA">
              <w:rPr>
                <w:sz w:val="18"/>
                <w:szCs w:val="18"/>
                <w:lang w:val="ru-RU"/>
              </w:rPr>
              <w:t>2</w:t>
            </w:r>
          </w:p>
        </w:tc>
        <w:tc>
          <w:tcPr>
            <w:tcW w:w="567" w:type="dxa"/>
            <w:gridSpan w:val="3"/>
          </w:tcPr>
          <w:p w:rsidR="009106FA" w:rsidRPr="00575CEA" w:rsidRDefault="009106FA" w:rsidP="00BF658F">
            <w:pPr>
              <w:rPr>
                <w:sz w:val="18"/>
                <w:szCs w:val="18"/>
                <w:lang w:val="ru-RU"/>
              </w:rPr>
            </w:pPr>
            <w:r w:rsidRPr="00575CEA">
              <w:rPr>
                <w:sz w:val="18"/>
                <w:szCs w:val="18"/>
                <w:lang w:val="ru-RU"/>
              </w:rPr>
              <w:t>10</w:t>
            </w:r>
            <w:r>
              <w:rPr>
                <w:sz w:val="18"/>
                <w:szCs w:val="18"/>
                <w:lang w:val="ru-RU"/>
              </w:rPr>
              <w:t>,2</w:t>
            </w:r>
          </w:p>
        </w:tc>
        <w:tc>
          <w:tcPr>
            <w:tcW w:w="709" w:type="dxa"/>
            <w:gridSpan w:val="3"/>
          </w:tcPr>
          <w:p w:rsidR="009106FA" w:rsidRPr="00575CEA" w:rsidRDefault="009106FA" w:rsidP="00EC4858">
            <w:pPr>
              <w:rPr>
                <w:sz w:val="18"/>
                <w:szCs w:val="18"/>
              </w:rPr>
            </w:pPr>
            <w:r w:rsidRPr="00575CEA">
              <w:rPr>
                <w:sz w:val="18"/>
                <w:szCs w:val="18"/>
              </w:rPr>
              <w:t>-</w:t>
            </w:r>
          </w:p>
        </w:tc>
        <w:tc>
          <w:tcPr>
            <w:tcW w:w="567" w:type="dxa"/>
            <w:gridSpan w:val="3"/>
          </w:tcPr>
          <w:p w:rsidR="009106FA" w:rsidRPr="00575CEA" w:rsidRDefault="009106FA" w:rsidP="00EC4858">
            <w:pPr>
              <w:rPr>
                <w:sz w:val="18"/>
                <w:szCs w:val="18"/>
              </w:rPr>
            </w:pPr>
            <w:r w:rsidRPr="00575CEA">
              <w:rPr>
                <w:sz w:val="18"/>
                <w:szCs w:val="18"/>
              </w:rPr>
              <w:t>-</w:t>
            </w:r>
          </w:p>
        </w:tc>
        <w:tc>
          <w:tcPr>
            <w:tcW w:w="567" w:type="dxa"/>
            <w:gridSpan w:val="2"/>
          </w:tcPr>
          <w:p w:rsidR="009106FA" w:rsidRPr="00575CEA" w:rsidRDefault="009106FA" w:rsidP="00EC4858">
            <w:pPr>
              <w:rPr>
                <w:sz w:val="18"/>
                <w:szCs w:val="18"/>
              </w:rPr>
            </w:pPr>
            <w:r w:rsidRPr="00575CEA">
              <w:rPr>
                <w:sz w:val="18"/>
                <w:szCs w:val="18"/>
              </w:rPr>
              <w:t>-</w:t>
            </w:r>
          </w:p>
        </w:tc>
        <w:tc>
          <w:tcPr>
            <w:tcW w:w="3605" w:type="dxa"/>
          </w:tcPr>
          <w:p w:rsidR="009106FA" w:rsidRPr="00575CEA" w:rsidRDefault="009106FA" w:rsidP="00CF72A7">
            <w:pPr>
              <w:jc w:val="both"/>
              <w:rPr>
                <w:sz w:val="18"/>
                <w:szCs w:val="18"/>
              </w:rPr>
            </w:pPr>
            <w:r w:rsidRPr="00575CEA">
              <w:rPr>
                <w:color w:val="000000"/>
                <w:sz w:val="18"/>
                <w:szCs w:val="18"/>
                <w:shd w:val="clear" w:color="auto" w:fill="FFFDFB"/>
              </w:rPr>
              <w:t xml:space="preserve">З </w:t>
            </w:r>
            <w:r w:rsidRPr="00575CEA">
              <w:rPr>
                <w:sz w:val="18"/>
                <w:szCs w:val="18"/>
              </w:rPr>
              <w:t xml:space="preserve">25 листопада по 10 грудня 2016 року в області проводилися різноманітні заходи </w:t>
            </w:r>
            <w:r w:rsidRPr="00575CEA">
              <w:rPr>
                <w:color w:val="000000"/>
                <w:sz w:val="18"/>
                <w:szCs w:val="18"/>
              </w:rPr>
              <w:t>у</w:t>
            </w:r>
            <w:r w:rsidRPr="00575CEA">
              <w:rPr>
                <w:sz w:val="18"/>
                <w:szCs w:val="18"/>
              </w:rPr>
              <w:t xml:space="preserve"> рамках Всеукраїнської акції «16 днів проти насильства», яка покликана звернути увагу громадськості на проблеми домашнього насильства, сприяти його попередженню і подоланню, недопущенню дискримінації всіх видів, в тому числі за ознакою інвалідності.</w:t>
            </w:r>
            <w:r w:rsidRPr="00575CEA">
              <w:rPr>
                <w:color w:val="000000"/>
                <w:sz w:val="18"/>
                <w:szCs w:val="18"/>
                <w:lang w:eastAsia="ar-SA"/>
              </w:rPr>
              <w:t xml:space="preserve"> В рамках акції 25-27.11.2016 проведено акцію «Ця рука ніколи не вдарить!» в торговому центрі </w:t>
            </w:r>
            <w:r w:rsidRPr="00575CEA">
              <w:rPr>
                <w:color w:val="000000"/>
                <w:sz w:val="18"/>
                <w:szCs w:val="18"/>
                <w:lang w:val="ru-RU" w:eastAsia="ar-SA"/>
              </w:rPr>
              <w:t>«</w:t>
            </w:r>
            <w:r w:rsidRPr="00575CEA">
              <w:rPr>
                <w:color w:val="000000"/>
                <w:sz w:val="18"/>
                <w:szCs w:val="18"/>
                <w:lang w:eastAsia="ar-SA"/>
              </w:rPr>
              <w:t>HOLLYWOOD</w:t>
            </w:r>
            <w:r w:rsidRPr="00575CEA">
              <w:rPr>
                <w:color w:val="000000"/>
                <w:sz w:val="18"/>
                <w:szCs w:val="18"/>
                <w:lang w:val="ru-RU" w:eastAsia="ar-SA"/>
              </w:rPr>
              <w:t>”</w:t>
            </w:r>
            <w:r w:rsidRPr="00575CEA">
              <w:rPr>
                <w:sz w:val="18"/>
                <w:szCs w:val="18"/>
              </w:rPr>
              <w:t xml:space="preserve"> під час якої кожна людина, стурбована проблемою домашнього насильства, </w:t>
            </w:r>
            <w:r w:rsidRPr="00575CEA">
              <w:rPr>
                <w:color w:val="000000"/>
                <w:sz w:val="18"/>
                <w:szCs w:val="18"/>
              </w:rPr>
              <w:t>залишала відбиток своєї долоні на стенді як символ протидії насильства у суспільстві. В акції взяли участь більше 400 дорослих осіб та дітей.  Департаментом сім’ї, молоді та спорту облдержадміністрації забезпечено р</w:t>
            </w:r>
            <w:r w:rsidRPr="00575CEA">
              <w:rPr>
                <w:sz w:val="18"/>
                <w:szCs w:val="18"/>
              </w:rPr>
              <w:t xml:space="preserve">озроблення, виготовлення та розповсюдження інформаційно-рекламної продукції з питань протидії домашньому насильству «Мій улюблений світ без насильства» (5 </w:t>
            </w:r>
            <w:proofErr w:type="spellStart"/>
            <w:r w:rsidRPr="00575CEA">
              <w:rPr>
                <w:sz w:val="18"/>
                <w:szCs w:val="18"/>
              </w:rPr>
              <w:t>білбордів</w:t>
            </w:r>
            <w:proofErr w:type="spellEnd"/>
            <w:r w:rsidRPr="00575CEA">
              <w:rPr>
                <w:sz w:val="18"/>
                <w:szCs w:val="18"/>
              </w:rPr>
              <w:t xml:space="preserve">, 10 </w:t>
            </w:r>
            <w:proofErr w:type="spellStart"/>
            <w:r w:rsidRPr="00575CEA">
              <w:rPr>
                <w:sz w:val="18"/>
                <w:szCs w:val="18"/>
              </w:rPr>
              <w:t>сіті-</w:t>
            </w:r>
            <w:proofErr w:type="spellEnd"/>
            <w:r w:rsidRPr="00575CEA">
              <w:rPr>
                <w:sz w:val="18"/>
                <w:szCs w:val="18"/>
              </w:rPr>
              <w:t xml:space="preserve"> </w:t>
            </w:r>
            <w:proofErr w:type="spellStart"/>
            <w:r w:rsidRPr="00575CEA">
              <w:rPr>
                <w:sz w:val="18"/>
                <w:szCs w:val="18"/>
              </w:rPr>
              <w:t>лайтів</w:t>
            </w:r>
            <w:proofErr w:type="spellEnd"/>
            <w:r w:rsidRPr="00575CEA">
              <w:rPr>
                <w:sz w:val="18"/>
                <w:szCs w:val="18"/>
              </w:rPr>
              <w:t xml:space="preserve">, 2000 плакатів, 900 магнітів). 25.11.2016 проведено прес-конференцію за участю представників Департаменту сім’ї, молоді та спорту облдержадміністрації, </w:t>
            </w:r>
            <w:r w:rsidRPr="00575CEA">
              <w:rPr>
                <w:sz w:val="18"/>
                <w:szCs w:val="18"/>
              </w:rPr>
              <w:lastRenderedPageBreak/>
              <w:t>Чернігівського міського ЦСССДМ, громадських організацій «Чернігівське відділення «Мережа» та «Жменя», ЗМІ. Під час заходу презентовано проект з профілактики насильства, результати всеукраїнського дослідження з визначення рівня насильства по відношенню до ВІЛ-позитивних людей, обговорювалися найгостріші проблеми насильства та методи їх вирішення.</w:t>
            </w:r>
          </w:p>
          <w:p w:rsidR="009106FA" w:rsidRPr="00575CEA" w:rsidRDefault="009106FA" w:rsidP="00EF1A06">
            <w:pPr>
              <w:pStyle w:val="210"/>
              <w:spacing w:line="100" w:lineRule="atLeast"/>
              <w:ind w:right="142"/>
              <w:rPr>
                <w:color w:val="FF0000"/>
                <w:sz w:val="18"/>
                <w:szCs w:val="18"/>
              </w:rPr>
            </w:pPr>
            <w:r w:rsidRPr="00575CEA">
              <w:rPr>
                <w:sz w:val="18"/>
                <w:szCs w:val="18"/>
              </w:rPr>
              <w:t>06.12.2016 відбувся «круглий стіл» на тему: «Чи є школа середовищем вільним від насильства», який організовано громадською організації «</w:t>
            </w:r>
            <w:proofErr w:type="spellStart"/>
            <w:r w:rsidRPr="00575CEA">
              <w:rPr>
                <w:sz w:val="18"/>
                <w:szCs w:val="18"/>
              </w:rPr>
              <w:t>МАРТ</w:t>
            </w:r>
            <w:proofErr w:type="spellEnd"/>
            <w:r w:rsidRPr="00575CEA">
              <w:rPr>
                <w:sz w:val="18"/>
                <w:szCs w:val="18"/>
              </w:rPr>
              <w:t xml:space="preserve">». </w:t>
            </w:r>
            <w:r w:rsidRPr="00575CEA">
              <w:rPr>
                <w:color w:val="000000"/>
                <w:sz w:val="18"/>
                <w:szCs w:val="18"/>
                <w:shd w:val="clear" w:color="auto" w:fill="F6F6F6"/>
              </w:rPr>
              <w:t xml:space="preserve">В ході засідання «за круглим столом», в якому взяли участь представники </w:t>
            </w:r>
            <w:r w:rsidRPr="00575CEA">
              <w:rPr>
                <w:sz w:val="18"/>
                <w:szCs w:val="18"/>
              </w:rPr>
              <w:t xml:space="preserve">Служби у справах дітей облдержадміністрації, служб у справах дітей Деснянської та </w:t>
            </w:r>
            <w:proofErr w:type="spellStart"/>
            <w:r w:rsidRPr="00575CEA">
              <w:rPr>
                <w:sz w:val="18"/>
                <w:szCs w:val="18"/>
              </w:rPr>
              <w:t>Новозаводської</w:t>
            </w:r>
            <w:proofErr w:type="spellEnd"/>
            <w:r w:rsidRPr="00575CEA">
              <w:rPr>
                <w:sz w:val="18"/>
                <w:szCs w:val="18"/>
              </w:rPr>
              <w:t xml:space="preserve"> районних у місті Чернігові рад, навчальних закладів, громадських організацій, розглянуто питання щодо </w:t>
            </w:r>
            <w:r w:rsidRPr="00575CEA">
              <w:rPr>
                <w:color w:val="000000"/>
                <w:sz w:val="18"/>
                <w:szCs w:val="18"/>
                <w:shd w:val="clear" w:color="auto" w:fill="F6F6F6"/>
              </w:rPr>
              <w:t xml:space="preserve"> зміцнення співпраці з проведення інформаційно-просвітницької роботи, спрямованої на запобігання та розв’язання проблеми насильства в дитячому середовищі, а також підвищення обізнаності батьків та громади в цілому щодо проблеми насильства, зокрема серед дітей, та їх ролі у розв’язанні цієї проблеми.</w:t>
            </w:r>
          </w:p>
        </w:tc>
      </w:tr>
      <w:tr w:rsidR="009106FA" w:rsidRPr="00575CEA" w:rsidTr="005A42F3">
        <w:trPr>
          <w:gridAfter w:val="1"/>
          <w:wAfter w:w="39" w:type="dxa"/>
          <w:trHeight w:val="1305"/>
        </w:trPr>
        <w:tc>
          <w:tcPr>
            <w:tcW w:w="507" w:type="dxa"/>
          </w:tcPr>
          <w:p w:rsidR="009106FA" w:rsidRPr="00575CEA" w:rsidRDefault="009106FA" w:rsidP="00EC4858">
            <w:pPr>
              <w:rPr>
                <w:sz w:val="18"/>
                <w:szCs w:val="18"/>
              </w:rPr>
            </w:pPr>
            <w:r w:rsidRPr="00575CEA">
              <w:rPr>
                <w:sz w:val="18"/>
                <w:szCs w:val="18"/>
              </w:rPr>
              <w:lastRenderedPageBreak/>
              <w:t>1.6.</w:t>
            </w:r>
          </w:p>
        </w:tc>
        <w:tc>
          <w:tcPr>
            <w:tcW w:w="1336" w:type="dxa"/>
          </w:tcPr>
          <w:p w:rsidR="009106FA" w:rsidRPr="00575CEA" w:rsidRDefault="009106FA" w:rsidP="00EC4858">
            <w:pPr>
              <w:pStyle w:val="ac"/>
              <w:jc w:val="left"/>
              <w:rPr>
                <w:sz w:val="18"/>
                <w:szCs w:val="18"/>
                <w:lang w:val="uk-UA"/>
              </w:rPr>
            </w:pPr>
            <w:r w:rsidRPr="00575CEA">
              <w:rPr>
                <w:sz w:val="18"/>
                <w:szCs w:val="18"/>
                <w:lang w:val="uk-UA"/>
              </w:rPr>
              <w:t>Співпраця з громадськими організаціями у сфері реалізації державної сімейної політики</w:t>
            </w:r>
          </w:p>
        </w:tc>
        <w:tc>
          <w:tcPr>
            <w:tcW w:w="1868" w:type="dxa"/>
            <w:gridSpan w:val="3"/>
          </w:tcPr>
          <w:p w:rsidR="009106FA" w:rsidRPr="00575CEA" w:rsidRDefault="009106FA" w:rsidP="00EC4858">
            <w:pPr>
              <w:rPr>
                <w:color w:val="000000"/>
                <w:sz w:val="18"/>
                <w:szCs w:val="18"/>
              </w:rPr>
            </w:pPr>
            <w:r w:rsidRPr="00575CEA">
              <w:rPr>
                <w:sz w:val="18"/>
                <w:szCs w:val="18"/>
              </w:rPr>
              <w:t xml:space="preserve">Підтримка проектів та заходів громадських організацій, благодійних фондів щодо підтримки та розвитку сімей, попередження сімейного насильства </w:t>
            </w:r>
          </w:p>
        </w:tc>
        <w:tc>
          <w:tcPr>
            <w:tcW w:w="2101" w:type="dxa"/>
            <w:gridSpan w:val="4"/>
          </w:tcPr>
          <w:p w:rsidR="009106FA" w:rsidRPr="00575CEA" w:rsidRDefault="009106FA" w:rsidP="00EE31D6">
            <w:pPr>
              <w:rPr>
                <w:sz w:val="18"/>
                <w:szCs w:val="18"/>
              </w:rPr>
            </w:pPr>
            <w:r w:rsidRPr="00575CEA">
              <w:rPr>
                <w:sz w:val="18"/>
                <w:szCs w:val="18"/>
              </w:rPr>
              <w:t xml:space="preserve">Департамент сім’ї, молоді та спорту облдержадміністрації, громадські організації (за згодою), райдержадміністрації, виконавчі комітети міських рад Чернігова, Ніжина, Прилук, 2013-2016 </w:t>
            </w:r>
          </w:p>
          <w:p w:rsidR="009106FA" w:rsidRPr="00575CEA" w:rsidRDefault="009106FA" w:rsidP="00EE31D6">
            <w:pPr>
              <w:rPr>
                <w:color w:val="000000"/>
                <w:sz w:val="18"/>
                <w:szCs w:val="18"/>
              </w:rPr>
            </w:pPr>
            <w:r w:rsidRPr="00575CEA">
              <w:rPr>
                <w:sz w:val="18"/>
                <w:szCs w:val="18"/>
              </w:rPr>
              <w:t>роки</w:t>
            </w:r>
          </w:p>
        </w:tc>
        <w:tc>
          <w:tcPr>
            <w:tcW w:w="567" w:type="dxa"/>
            <w:gridSpan w:val="3"/>
          </w:tcPr>
          <w:p w:rsidR="009106FA" w:rsidRPr="00575CEA" w:rsidRDefault="005D3866" w:rsidP="00EC4858">
            <w:pPr>
              <w:jc w:val="center"/>
              <w:rPr>
                <w:sz w:val="18"/>
                <w:szCs w:val="18"/>
                <w:lang w:val="ru-RU"/>
              </w:rPr>
            </w:pPr>
            <w:r>
              <w:rPr>
                <w:sz w:val="18"/>
                <w:szCs w:val="18"/>
                <w:lang w:val="ru-RU"/>
              </w:rPr>
              <w:t>45,0</w:t>
            </w:r>
          </w:p>
        </w:tc>
        <w:tc>
          <w:tcPr>
            <w:tcW w:w="567" w:type="dxa"/>
            <w:gridSpan w:val="3"/>
          </w:tcPr>
          <w:p w:rsidR="009106FA" w:rsidRPr="00575CEA" w:rsidRDefault="005D3866" w:rsidP="00EC4858">
            <w:pPr>
              <w:jc w:val="center"/>
              <w:rPr>
                <w:sz w:val="18"/>
                <w:szCs w:val="18"/>
                <w:lang w:val="ru-RU"/>
              </w:rPr>
            </w:pPr>
            <w:r>
              <w:rPr>
                <w:sz w:val="18"/>
                <w:szCs w:val="18"/>
                <w:lang w:val="ru-RU"/>
              </w:rPr>
              <w:t>45,0</w:t>
            </w:r>
          </w:p>
        </w:tc>
        <w:tc>
          <w:tcPr>
            <w:tcW w:w="567" w:type="dxa"/>
            <w:gridSpan w:val="3"/>
          </w:tcPr>
          <w:p w:rsidR="009106FA" w:rsidRPr="00575CEA" w:rsidRDefault="009106FA" w:rsidP="00EC4858">
            <w:pPr>
              <w:jc w:val="center"/>
              <w:rPr>
                <w:sz w:val="18"/>
                <w:szCs w:val="18"/>
              </w:rPr>
            </w:pPr>
            <w:r w:rsidRPr="00575CEA">
              <w:rPr>
                <w:sz w:val="18"/>
                <w:szCs w:val="18"/>
              </w:rPr>
              <w:t>-</w:t>
            </w:r>
          </w:p>
        </w:tc>
        <w:tc>
          <w:tcPr>
            <w:tcW w:w="709" w:type="dxa"/>
            <w:gridSpan w:val="4"/>
          </w:tcPr>
          <w:p w:rsidR="009106FA" w:rsidRPr="00575CEA" w:rsidRDefault="009106FA" w:rsidP="00EC4858">
            <w:pPr>
              <w:jc w:val="center"/>
              <w:rPr>
                <w:sz w:val="18"/>
                <w:szCs w:val="18"/>
              </w:rPr>
            </w:pPr>
            <w:r w:rsidRPr="00575CEA">
              <w:rPr>
                <w:sz w:val="18"/>
                <w:szCs w:val="18"/>
              </w:rPr>
              <w:t>-</w:t>
            </w:r>
          </w:p>
        </w:tc>
        <w:tc>
          <w:tcPr>
            <w:tcW w:w="425" w:type="dxa"/>
            <w:gridSpan w:val="3"/>
          </w:tcPr>
          <w:p w:rsidR="009106FA" w:rsidRPr="00575CEA" w:rsidRDefault="009106FA" w:rsidP="00EC4858">
            <w:pPr>
              <w:jc w:val="center"/>
              <w:rPr>
                <w:sz w:val="18"/>
                <w:szCs w:val="18"/>
              </w:rPr>
            </w:pPr>
            <w:r w:rsidRPr="00575CEA">
              <w:rPr>
                <w:sz w:val="18"/>
                <w:szCs w:val="18"/>
              </w:rPr>
              <w:t>-</w:t>
            </w:r>
          </w:p>
        </w:tc>
        <w:tc>
          <w:tcPr>
            <w:tcW w:w="567" w:type="dxa"/>
            <w:gridSpan w:val="3"/>
          </w:tcPr>
          <w:p w:rsidR="009106FA" w:rsidRPr="00575CEA" w:rsidRDefault="009106FA" w:rsidP="00EC4858">
            <w:pPr>
              <w:rPr>
                <w:sz w:val="18"/>
                <w:szCs w:val="18"/>
              </w:rPr>
            </w:pPr>
            <w:r w:rsidRPr="00575CEA">
              <w:rPr>
                <w:sz w:val="18"/>
                <w:szCs w:val="18"/>
              </w:rPr>
              <w:t>-</w:t>
            </w:r>
          </w:p>
        </w:tc>
        <w:tc>
          <w:tcPr>
            <w:tcW w:w="567" w:type="dxa"/>
            <w:gridSpan w:val="3"/>
          </w:tcPr>
          <w:p w:rsidR="009106FA" w:rsidRPr="00575CEA" w:rsidRDefault="009106FA" w:rsidP="00EC4858">
            <w:pPr>
              <w:rPr>
                <w:sz w:val="18"/>
                <w:szCs w:val="18"/>
              </w:rPr>
            </w:pPr>
            <w:r w:rsidRPr="00575CEA">
              <w:rPr>
                <w:sz w:val="18"/>
                <w:szCs w:val="18"/>
              </w:rPr>
              <w:t>-</w:t>
            </w:r>
          </w:p>
        </w:tc>
        <w:tc>
          <w:tcPr>
            <w:tcW w:w="709" w:type="dxa"/>
            <w:gridSpan w:val="3"/>
          </w:tcPr>
          <w:p w:rsidR="009106FA" w:rsidRPr="00575CEA" w:rsidRDefault="009106FA" w:rsidP="00EC4858">
            <w:pPr>
              <w:rPr>
                <w:sz w:val="18"/>
                <w:szCs w:val="18"/>
              </w:rPr>
            </w:pPr>
            <w:r w:rsidRPr="00575CEA">
              <w:rPr>
                <w:sz w:val="18"/>
                <w:szCs w:val="18"/>
              </w:rPr>
              <w:t>-</w:t>
            </w:r>
          </w:p>
        </w:tc>
        <w:tc>
          <w:tcPr>
            <w:tcW w:w="567" w:type="dxa"/>
            <w:gridSpan w:val="3"/>
          </w:tcPr>
          <w:p w:rsidR="009106FA" w:rsidRPr="00575CEA" w:rsidRDefault="009106FA" w:rsidP="00EC4858">
            <w:pPr>
              <w:rPr>
                <w:sz w:val="18"/>
                <w:szCs w:val="18"/>
              </w:rPr>
            </w:pPr>
            <w:r w:rsidRPr="00575CEA">
              <w:rPr>
                <w:sz w:val="18"/>
                <w:szCs w:val="18"/>
              </w:rPr>
              <w:t>-</w:t>
            </w:r>
          </w:p>
        </w:tc>
        <w:tc>
          <w:tcPr>
            <w:tcW w:w="567" w:type="dxa"/>
            <w:gridSpan w:val="2"/>
          </w:tcPr>
          <w:p w:rsidR="009106FA" w:rsidRPr="00575CEA" w:rsidRDefault="009106FA" w:rsidP="00EC4858">
            <w:pPr>
              <w:rPr>
                <w:sz w:val="18"/>
                <w:szCs w:val="18"/>
              </w:rPr>
            </w:pPr>
            <w:r w:rsidRPr="00575CEA">
              <w:rPr>
                <w:sz w:val="18"/>
                <w:szCs w:val="18"/>
              </w:rPr>
              <w:t>-</w:t>
            </w:r>
          </w:p>
        </w:tc>
        <w:tc>
          <w:tcPr>
            <w:tcW w:w="3605" w:type="dxa"/>
          </w:tcPr>
          <w:p w:rsidR="009106FA" w:rsidRPr="00575CEA" w:rsidRDefault="009106FA" w:rsidP="00115258">
            <w:pPr>
              <w:jc w:val="both"/>
              <w:rPr>
                <w:color w:val="FF0000"/>
                <w:sz w:val="18"/>
                <w:szCs w:val="18"/>
                <w:lang w:val="ru-RU"/>
              </w:rPr>
            </w:pPr>
            <w:r w:rsidRPr="00575CEA">
              <w:rPr>
                <w:color w:val="000000"/>
                <w:sz w:val="18"/>
                <w:szCs w:val="18"/>
              </w:rPr>
              <w:t xml:space="preserve">У 2016 році </w:t>
            </w:r>
            <w:r w:rsidRPr="00575CEA">
              <w:rPr>
                <w:sz w:val="18"/>
                <w:szCs w:val="18"/>
                <w:lang w:val="ru-RU"/>
              </w:rPr>
              <w:t xml:space="preserve">в рамках </w:t>
            </w:r>
            <w:proofErr w:type="spellStart"/>
            <w:r w:rsidRPr="00575CEA">
              <w:rPr>
                <w:sz w:val="18"/>
                <w:szCs w:val="18"/>
                <w:lang w:val="ru-RU"/>
              </w:rPr>
              <w:t>реалізації</w:t>
            </w:r>
            <w:proofErr w:type="spellEnd"/>
            <w:r w:rsidRPr="00575CEA">
              <w:rPr>
                <w:sz w:val="18"/>
                <w:szCs w:val="18"/>
                <w:lang w:val="ru-RU"/>
              </w:rPr>
              <w:t xml:space="preserve"> компоненту «</w:t>
            </w:r>
            <w:proofErr w:type="spellStart"/>
            <w:r w:rsidRPr="00575CEA">
              <w:rPr>
                <w:sz w:val="18"/>
                <w:szCs w:val="18"/>
                <w:lang w:val="ru-RU"/>
              </w:rPr>
              <w:t>Ініціатива</w:t>
            </w:r>
            <w:proofErr w:type="spellEnd"/>
            <w:r w:rsidRPr="00575CEA">
              <w:rPr>
                <w:sz w:val="18"/>
                <w:szCs w:val="18"/>
                <w:lang w:val="ru-RU"/>
              </w:rPr>
              <w:t xml:space="preserve"> </w:t>
            </w:r>
            <w:proofErr w:type="spellStart"/>
            <w:r w:rsidRPr="00575CEA">
              <w:rPr>
                <w:sz w:val="18"/>
                <w:szCs w:val="18"/>
                <w:lang w:val="ru-RU"/>
              </w:rPr>
              <w:t>із</w:t>
            </w:r>
            <w:proofErr w:type="spellEnd"/>
            <w:r w:rsidRPr="00575CEA">
              <w:rPr>
                <w:sz w:val="18"/>
                <w:szCs w:val="18"/>
                <w:lang w:val="ru-RU"/>
              </w:rPr>
              <w:t xml:space="preserve"> </w:t>
            </w:r>
            <w:proofErr w:type="spellStart"/>
            <w:r w:rsidRPr="00575CEA">
              <w:rPr>
                <w:sz w:val="18"/>
                <w:szCs w:val="18"/>
                <w:lang w:val="ru-RU"/>
              </w:rPr>
              <w:t>запобігання</w:t>
            </w:r>
            <w:proofErr w:type="spellEnd"/>
            <w:r w:rsidRPr="00575CEA">
              <w:rPr>
                <w:sz w:val="18"/>
                <w:szCs w:val="18"/>
                <w:lang w:val="ru-RU"/>
              </w:rPr>
              <w:t xml:space="preserve"> сексуальному </w:t>
            </w:r>
            <w:proofErr w:type="spellStart"/>
            <w:r w:rsidRPr="00575CEA">
              <w:rPr>
                <w:sz w:val="18"/>
                <w:szCs w:val="18"/>
                <w:lang w:val="ru-RU"/>
              </w:rPr>
              <w:t>насильству</w:t>
            </w:r>
            <w:proofErr w:type="spellEnd"/>
            <w:r w:rsidRPr="00575CEA">
              <w:rPr>
                <w:sz w:val="18"/>
                <w:szCs w:val="18"/>
                <w:lang w:val="ru-RU"/>
              </w:rPr>
              <w:t xml:space="preserve"> </w:t>
            </w:r>
            <w:proofErr w:type="spellStart"/>
            <w:r w:rsidRPr="00575CEA">
              <w:rPr>
                <w:sz w:val="18"/>
                <w:szCs w:val="18"/>
                <w:lang w:val="ru-RU"/>
              </w:rPr>
              <w:t>під</w:t>
            </w:r>
            <w:proofErr w:type="spellEnd"/>
            <w:r w:rsidRPr="00575CEA">
              <w:rPr>
                <w:sz w:val="18"/>
                <w:szCs w:val="18"/>
                <w:lang w:val="ru-RU"/>
              </w:rPr>
              <w:t xml:space="preserve"> час </w:t>
            </w:r>
            <w:proofErr w:type="spellStart"/>
            <w:r w:rsidRPr="00575CEA">
              <w:rPr>
                <w:sz w:val="18"/>
                <w:szCs w:val="18"/>
                <w:lang w:val="ru-RU"/>
              </w:rPr>
              <w:t>конфлікту</w:t>
            </w:r>
            <w:proofErr w:type="spellEnd"/>
            <w:r w:rsidRPr="00575CEA">
              <w:rPr>
                <w:sz w:val="18"/>
                <w:szCs w:val="18"/>
                <w:lang w:val="ru-RU"/>
              </w:rPr>
              <w:t>» проекту «</w:t>
            </w:r>
            <w:proofErr w:type="spellStart"/>
            <w:r w:rsidRPr="00575CEA">
              <w:rPr>
                <w:sz w:val="18"/>
                <w:szCs w:val="18"/>
                <w:lang w:val="ru-RU"/>
              </w:rPr>
              <w:t>Подолання</w:t>
            </w:r>
            <w:proofErr w:type="spellEnd"/>
            <w:r w:rsidRPr="00575CEA">
              <w:rPr>
                <w:sz w:val="18"/>
                <w:szCs w:val="18"/>
                <w:lang w:val="ru-RU"/>
              </w:rPr>
              <w:t xml:space="preserve"> </w:t>
            </w:r>
            <w:proofErr w:type="spellStart"/>
            <w:r w:rsidRPr="00575CEA">
              <w:rPr>
                <w:sz w:val="18"/>
                <w:szCs w:val="18"/>
                <w:lang w:val="ru-RU"/>
              </w:rPr>
              <w:t>соціальних</w:t>
            </w:r>
            <w:proofErr w:type="spellEnd"/>
            <w:r w:rsidRPr="00575CEA">
              <w:rPr>
                <w:sz w:val="18"/>
                <w:szCs w:val="18"/>
                <w:lang w:val="ru-RU"/>
              </w:rPr>
              <w:t xml:space="preserve"> </w:t>
            </w:r>
            <w:proofErr w:type="spellStart"/>
            <w:r w:rsidRPr="00575CEA">
              <w:rPr>
                <w:sz w:val="18"/>
                <w:szCs w:val="18"/>
                <w:lang w:val="ru-RU"/>
              </w:rPr>
              <w:t>наслідків</w:t>
            </w:r>
            <w:proofErr w:type="spellEnd"/>
            <w:r w:rsidRPr="00575CEA">
              <w:rPr>
                <w:sz w:val="18"/>
                <w:szCs w:val="18"/>
                <w:lang w:val="ru-RU"/>
              </w:rPr>
              <w:t xml:space="preserve"> </w:t>
            </w:r>
            <w:proofErr w:type="spellStart"/>
            <w:r w:rsidRPr="00575CEA">
              <w:rPr>
                <w:sz w:val="18"/>
                <w:szCs w:val="18"/>
                <w:lang w:val="ru-RU"/>
              </w:rPr>
              <w:t>конфлікту</w:t>
            </w:r>
            <w:proofErr w:type="spellEnd"/>
            <w:r w:rsidRPr="00575CEA">
              <w:rPr>
                <w:sz w:val="18"/>
                <w:szCs w:val="18"/>
                <w:lang w:val="ru-RU"/>
              </w:rPr>
              <w:t xml:space="preserve"> на </w:t>
            </w:r>
            <w:proofErr w:type="spellStart"/>
            <w:r w:rsidRPr="00575CEA">
              <w:rPr>
                <w:sz w:val="18"/>
                <w:szCs w:val="18"/>
                <w:lang w:val="ru-RU"/>
              </w:rPr>
              <w:t>Донбасі</w:t>
            </w:r>
            <w:proofErr w:type="spellEnd"/>
            <w:r w:rsidRPr="00575CEA">
              <w:rPr>
                <w:sz w:val="18"/>
                <w:szCs w:val="18"/>
                <w:lang w:val="ru-RU"/>
              </w:rPr>
              <w:t xml:space="preserve"> та </w:t>
            </w:r>
            <w:proofErr w:type="spellStart"/>
            <w:r w:rsidRPr="00575CEA">
              <w:rPr>
                <w:sz w:val="18"/>
                <w:szCs w:val="18"/>
                <w:lang w:val="ru-RU"/>
              </w:rPr>
              <w:t>незаконної</w:t>
            </w:r>
            <w:proofErr w:type="spellEnd"/>
            <w:r w:rsidRPr="00575CEA">
              <w:rPr>
                <w:sz w:val="18"/>
                <w:szCs w:val="18"/>
                <w:lang w:val="ru-RU"/>
              </w:rPr>
              <w:t xml:space="preserve"> </w:t>
            </w:r>
            <w:proofErr w:type="spellStart"/>
            <w:r w:rsidRPr="00575CEA">
              <w:rPr>
                <w:sz w:val="18"/>
                <w:szCs w:val="18"/>
                <w:lang w:val="ru-RU"/>
              </w:rPr>
              <w:t>анексії</w:t>
            </w:r>
            <w:proofErr w:type="spellEnd"/>
            <w:r w:rsidRPr="00575CEA">
              <w:rPr>
                <w:sz w:val="18"/>
                <w:szCs w:val="18"/>
                <w:lang w:val="ru-RU"/>
              </w:rPr>
              <w:t xml:space="preserve"> </w:t>
            </w:r>
            <w:proofErr w:type="spellStart"/>
            <w:r w:rsidRPr="00575CEA">
              <w:rPr>
                <w:sz w:val="18"/>
                <w:szCs w:val="18"/>
                <w:lang w:val="ru-RU"/>
              </w:rPr>
              <w:t>Криму</w:t>
            </w:r>
            <w:proofErr w:type="spellEnd"/>
            <w:r w:rsidRPr="00575CEA">
              <w:rPr>
                <w:sz w:val="18"/>
                <w:szCs w:val="18"/>
                <w:lang w:val="ru-RU"/>
              </w:rPr>
              <w:t xml:space="preserve"> за </w:t>
            </w:r>
            <w:proofErr w:type="spellStart"/>
            <w:r w:rsidRPr="00575CEA">
              <w:rPr>
                <w:sz w:val="18"/>
                <w:szCs w:val="18"/>
                <w:lang w:val="ru-RU"/>
              </w:rPr>
              <w:t>допомогою</w:t>
            </w:r>
            <w:proofErr w:type="spellEnd"/>
            <w:r w:rsidRPr="00575CEA">
              <w:rPr>
                <w:sz w:val="18"/>
                <w:szCs w:val="18"/>
                <w:lang w:val="ru-RU"/>
              </w:rPr>
              <w:t xml:space="preserve"> </w:t>
            </w:r>
            <w:proofErr w:type="spellStart"/>
            <w:r w:rsidRPr="00575CEA">
              <w:rPr>
                <w:sz w:val="18"/>
                <w:szCs w:val="18"/>
                <w:lang w:val="ru-RU"/>
              </w:rPr>
              <w:t>державних</w:t>
            </w:r>
            <w:proofErr w:type="spellEnd"/>
            <w:r w:rsidRPr="00575CEA">
              <w:rPr>
                <w:sz w:val="18"/>
                <w:szCs w:val="18"/>
                <w:lang w:val="ru-RU"/>
              </w:rPr>
              <w:t xml:space="preserve"> структур в </w:t>
            </w:r>
            <w:proofErr w:type="spellStart"/>
            <w:r w:rsidRPr="00575CEA">
              <w:rPr>
                <w:sz w:val="18"/>
                <w:szCs w:val="18"/>
                <w:lang w:val="ru-RU"/>
              </w:rPr>
              <w:t>Україні</w:t>
            </w:r>
            <w:proofErr w:type="spellEnd"/>
            <w:r w:rsidRPr="00575CEA">
              <w:rPr>
                <w:sz w:val="18"/>
                <w:szCs w:val="18"/>
                <w:lang w:val="ru-RU"/>
              </w:rPr>
              <w:t xml:space="preserve"> та </w:t>
            </w:r>
            <w:proofErr w:type="spellStart"/>
            <w:r w:rsidRPr="00575CEA">
              <w:rPr>
                <w:sz w:val="18"/>
                <w:szCs w:val="18"/>
                <w:lang w:val="ru-RU"/>
              </w:rPr>
              <w:t>громадського</w:t>
            </w:r>
            <w:proofErr w:type="spellEnd"/>
            <w:r w:rsidRPr="00575CEA">
              <w:rPr>
                <w:sz w:val="18"/>
                <w:szCs w:val="18"/>
                <w:lang w:val="ru-RU"/>
              </w:rPr>
              <w:t xml:space="preserve"> </w:t>
            </w:r>
            <w:proofErr w:type="spellStart"/>
            <w:r w:rsidRPr="00575CEA">
              <w:rPr>
                <w:sz w:val="18"/>
                <w:szCs w:val="18"/>
                <w:lang w:val="ru-RU"/>
              </w:rPr>
              <w:t>суспільства</w:t>
            </w:r>
            <w:proofErr w:type="spellEnd"/>
            <w:r w:rsidRPr="00575CEA">
              <w:rPr>
                <w:sz w:val="18"/>
                <w:szCs w:val="18"/>
                <w:lang w:val="ru-RU"/>
              </w:rPr>
              <w:t xml:space="preserve">» </w:t>
            </w:r>
            <w:proofErr w:type="spellStart"/>
            <w:r w:rsidRPr="00575CEA">
              <w:rPr>
                <w:sz w:val="18"/>
                <w:szCs w:val="18"/>
                <w:lang w:val="ru-RU"/>
              </w:rPr>
              <w:t>громадською</w:t>
            </w:r>
            <w:proofErr w:type="spellEnd"/>
            <w:r w:rsidRPr="00575CEA">
              <w:rPr>
                <w:sz w:val="18"/>
                <w:szCs w:val="18"/>
                <w:lang w:val="ru-RU"/>
              </w:rPr>
              <w:t xml:space="preserve"> </w:t>
            </w:r>
            <w:proofErr w:type="spellStart"/>
            <w:r w:rsidRPr="00575CEA">
              <w:rPr>
                <w:sz w:val="18"/>
                <w:szCs w:val="18"/>
                <w:lang w:val="ru-RU"/>
              </w:rPr>
              <w:t>організацією</w:t>
            </w:r>
            <w:proofErr w:type="spellEnd"/>
            <w:r w:rsidRPr="00575CEA">
              <w:rPr>
                <w:sz w:val="18"/>
                <w:szCs w:val="18"/>
                <w:lang w:val="ru-RU"/>
              </w:rPr>
              <w:t xml:space="preserve"> «</w:t>
            </w:r>
            <w:proofErr w:type="spellStart"/>
            <w:r w:rsidRPr="00575CEA">
              <w:rPr>
                <w:sz w:val="18"/>
                <w:szCs w:val="18"/>
                <w:lang w:val="ru-RU"/>
              </w:rPr>
              <w:t>Ла</w:t>
            </w:r>
            <w:proofErr w:type="spellEnd"/>
            <w:r w:rsidRPr="00575CEA">
              <w:rPr>
                <w:sz w:val="18"/>
                <w:szCs w:val="18"/>
                <w:lang w:val="ru-RU"/>
              </w:rPr>
              <w:t xml:space="preserve"> Страда - </w:t>
            </w:r>
            <w:proofErr w:type="spellStart"/>
            <w:r w:rsidRPr="00575CEA">
              <w:rPr>
                <w:sz w:val="18"/>
                <w:szCs w:val="18"/>
                <w:lang w:val="ru-RU"/>
              </w:rPr>
              <w:t>Україна</w:t>
            </w:r>
            <w:proofErr w:type="spellEnd"/>
            <w:r w:rsidRPr="00575CEA">
              <w:rPr>
                <w:sz w:val="18"/>
                <w:szCs w:val="18"/>
                <w:lang w:val="ru-RU"/>
              </w:rPr>
              <w:t xml:space="preserve">» за </w:t>
            </w:r>
            <w:proofErr w:type="spellStart"/>
            <w:r w:rsidRPr="00575CEA">
              <w:rPr>
                <w:sz w:val="18"/>
                <w:szCs w:val="18"/>
                <w:lang w:val="ru-RU"/>
              </w:rPr>
              <w:t>участю</w:t>
            </w:r>
            <w:proofErr w:type="spellEnd"/>
            <w:r w:rsidRPr="00575CEA">
              <w:rPr>
                <w:sz w:val="18"/>
                <w:szCs w:val="18"/>
                <w:lang w:val="ru-RU"/>
              </w:rPr>
              <w:t xml:space="preserve"> Департаменту </w:t>
            </w:r>
            <w:proofErr w:type="spellStart"/>
            <w:r w:rsidRPr="00575CEA">
              <w:rPr>
                <w:sz w:val="18"/>
                <w:szCs w:val="18"/>
                <w:lang w:val="ru-RU"/>
              </w:rPr>
              <w:t>сім׳ї</w:t>
            </w:r>
            <w:proofErr w:type="spellEnd"/>
            <w:r w:rsidRPr="00575CEA">
              <w:rPr>
                <w:sz w:val="18"/>
                <w:szCs w:val="18"/>
                <w:lang w:val="ru-RU"/>
              </w:rPr>
              <w:t xml:space="preserve">, </w:t>
            </w:r>
            <w:proofErr w:type="spellStart"/>
            <w:r w:rsidRPr="00575CEA">
              <w:rPr>
                <w:sz w:val="18"/>
                <w:szCs w:val="18"/>
                <w:lang w:val="ru-RU"/>
              </w:rPr>
              <w:t>молоді</w:t>
            </w:r>
            <w:proofErr w:type="spellEnd"/>
            <w:r w:rsidRPr="00575CEA">
              <w:rPr>
                <w:sz w:val="18"/>
                <w:szCs w:val="18"/>
                <w:lang w:val="ru-RU"/>
              </w:rPr>
              <w:t xml:space="preserve"> та спорту </w:t>
            </w:r>
            <w:proofErr w:type="spellStart"/>
            <w:r w:rsidRPr="00575CEA">
              <w:rPr>
                <w:sz w:val="18"/>
                <w:szCs w:val="18"/>
                <w:lang w:val="ru-RU"/>
              </w:rPr>
              <w:t>облдержадміністрації</w:t>
            </w:r>
            <w:proofErr w:type="spellEnd"/>
            <w:r w:rsidRPr="00575CEA">
              <w:rPr>
                <w:sz w:val="18"/>
                <w:szCs w:val="18"/>
                <w:lang w:val="ru-RU"/>
              </w:rPr>
              <w:t xml:space="preserve"> проведено </w:t>
            </w:r>
            <w:proofErr w:type="spellStart"/>
            <w:r w:rsidRPr="00575CEA">
              <w:rPr>
                <w:sz w:val="18"/>
                <w:szCs w:val="18"/>
                <w:lang w:val="ru-RU"/>
              </w:rPr>
              <w:t>тренінг</w:t>
            </w:r>
            <w:proofErr w:type="spellEnd"/>
            <w:r w:rsidRPr="00575CEA">
              <w:rPr>
                <w:sz w:val="18"/>
                <w:szCs w:val="18"/>
                <w:lang w:val="ru-RU"/>
              </w:rPr>
              <w:t xml:space="preserve"> «</w:t>
            </w:r>
            <w:proofErr w:type="spellStart"/>
            <w:r w:rsidRPr="00575CEA">
              <w:rPr>
                <w:sz w:val="18"/>
                <w:szCs w:val="18"/>
                <w:lang w:val="ru-RU"/>
              </w:rPr>
              <w:t>Запобігання</w:t>
            </w:r>
            <w:proofErr w:type="spellEnd"/>
            <w:r w:rsidRPr="00575CEA">
              <w:rPr>
                <w:sz w:val="18"/>
                <w:szCs w:val="18"/>
                <w:lang w:val="ru-RU"/>
              </w:rPr>
              <w:t xml:space="preserve"> сексуальному </w:t>
            </w:r>
            <w:proofErr w:type="spellStart"/>
            <w:r w:rsidRPr="00575CEA">
              <w:rPr>
                <w:sz w:val="18"/>
                <w:szCs w:val="18"/>
                <w:lang w:val="ru-RU"/>
              </w:rPr>
              <w:t>насильству</w:t>
            </w:r>
            <w:proofErr w:type="spellEnd"/>
            <w:r w:rsidRPr="00575CEA">
              <w:rPr>
                <w:sz w:val="18"/>
                <w:szCs w:val="18"/>
                <w:lang w:val="ru-RU"/>
              </w:rPr>
              <w:t xml:space="preserve"> </w:t>
            </w:r>
            <w:proofErr w:type="spellStart"/>
            <w:r w:rsidRPr="00575CEA">
              <w:rPr>
                <w:sz w:val="18"/>
                <w:szCs w:val="18"/>
                <w:lang w:val="ru-RU"/>
              </w:rPr>
              <w:t>під</w:t>
            </w:r>
            <w:proofErr w:type="spellEnd"/>
            <w:r w:rsidRPr="00575CEA">
              <w:rPr>
                <w:sz w:val="18"/>
                <w:szCs w:val="18"/>
                <w:lang w:val="ru-RU"/>
              </w:rPr>
              <w:t xml:space="preserve"> час </w:t>
            </w:r>
            <w:proofErr w:type="spellStart"/>
            <w:r w:rsidRPr="00575CEA">
              <w:rPr>
                <w:sz w:val="18"/>
                <w:szCs w:val="18"/>
                <w:lang w:val="ru-RU"/>
              </w:rPr>
              <w:t>конфлікту</w:t>
            </w:r>
            <w:proofErr w:type="spellEnd"/>
            <w:r w:rsidRPr="00575CEA">
              <w:rPr>
                <w:sz w:val="18"/>
                <w:szCs w:val="18"/>
                <w:lang w:val="ru-RU"/>
              </w:rPr>
              <w:t xml:space="preserve">», в </w:t>
            </w:r>
            <w:proofErr w:type="spellStart"/>
            <w:r w:rsidRPr="00575CEA">
              <w:rPr>
                <w:sz w:val="18"/>
                <w:szCs w:val="18"/>
                <w:lang w:val="ru-RU"/>
              </w:rPr>
              <w:t>якому</w:t>
            </w:r>
            <w:proofErr w:type="spellEnd"/>
            <w:r w:rsidRPr="00575CEA">
              <w:rPr>
                <w:sz w:val="18"/>
                <w:szCs w:val="18"/>
                <w:lang w:val="ru-RU"/>
              </w:rPr>
              <w:t xml:space="preserve"> взяли участь </w:t>
            </w:r>
            <w:proofErr w:type="spellStart"/>
            <w:r w:rsidRPr="00575CEA">
              <w:rPr>
                <w:sz w:val="18"/>
                <w:szCs w:val="18"/>
                <w:lang w:val="ru-RU"/>
              </w:rPr>
              <w:t>представники</w:t>
            </w:r>
            <w:proofErr w:type="spellEnd"/>
            <w:r w:rsidRPr="00575CEA">
              <w:rPr>
                <w:sz w:val="18"/>
                <w:szCs w:val="18"/>
                <w:lang w:val="ru-RU"/>
              </w:rPr>
              <w:t xml:space="preserve"> </w:t>
            </w:r>
            <w:proofErr w:type="spellStart"/>
            <w:r w:rsidRPr="00575CEA">
              <w:rPr>
                <w:sz w:val="18"/>
                <w:szCs w:val="18"/>
                <w:lang w:val="ru-RU"/>
              </w:rPr>
              <w:t>структурних</w:t>
            </w:r>
            <w:proofErr w:type="spellEnd"/>
            <w:r w:rsidRPr="00575CEA">
              <w:rPr>
                <w:sz w:val="18"/>
                <w:szCs w:val="18"/>
                <w:lang w:val="ru-RU"/>
              </w:rPr>
              <w:t xml:space="preserve"> </w:t>
            </w:r>
            <w:proofErr w:type="spellStart"/>
            <w:r w:rsidRPr="00575CEA">
              <w:rPr>
                <w:sz w:val="18"/>
                <w:szCs w:val="18"/>
                <w:lang w:val="ru-RU"/>
              </w:rPr>
              <w:t>підрозділів</w:t>
            </w:r>
            <w:proofErr w:type="spellEnd"/>
            <w:r w:rsidRPr="00575CEA">
              <w:rPr>
                <w:sz w:val="18"/>
                <w:szCs w:val="18"/>
                <w:lang w:val="ru-RU"/>
              </w:rPr>
              <w:t xml:space="preserve"> </w:t>
            </w:r>
            <w:proofErr w:type="spellStart"/>
            <w:r w:rsidRPr="00575CEA">
              <w:rPr>
                <w:sz w:val="18"/>
                <w:szCs w:val="18"/>
                <w:lang w:val="ru-RU"/>
              </w:rPr>
              <w:t>облдержадміністрації</w:t>
            </w:r>
            <w:proofErr w:type="spellEnd"/>
            <w:r w:rsidRPr="00575CEA">
              <w:rPr>
                <w:sz w:val="18"/>
                <w:szCs w:val="18"/>
                <w:lang w:val="ru-RU"/>
              </w:rPr>
              <w:t xml:space="preserve"> та </w:t>
            </w:r>
            <w:proofErr w:type="spellStart"/>
            <w:r w:rsidRPr="00575CEA">
              <w:rPr>
                <w:sz w:val="18"/>
                <w:szCs w:val="18"/>
                <w:lang w:val="ru-RU"/>
              </w:rPr>
              <w:t>райдержадміністрацій</w:t>
            </w:r>
            <w:proofErr w:type="spellEnd"/>
            <w:r w:rsidRPr="00575CEA">
              <w:rPr>
                <w:sz w:val="18"/>
                <w:szCs w:val="18"/>
                <w:lang w:val="ru-RU"/>
              </w:rPr>
              <w:t xml:space="preserve">, до </w:t>
            </w:r>
            <w:proofErr w:type="spellStart"/>
            <w:r w:rsidRPr="00575CEA">
              <w:rPr>
                <w:sz w:val="18"/>
                <w:szCs w:val="18"/>
                <w:lang w:val="ru-RU"/>
              </w:rPr>
              <w:t>компетенції</w:t>
            </w:r>
            <w:proofErr w:type="spellEnd"/>
            <w:r w:rsidRPr="00575CEA">
              <w:rPr>
                <w:sz w:val="18"/>
                <w:szCs w:val="18"/>
                <w:lang w:val="ru-RU"/>
              </w:rPr>
              <w:t xml:space="preserve"> </w:t>
            </w:r>
            <w:proofErr w:type="spellStart"/>
            <w:r w:rsidRPr="00575CEA">
              <w:rPr>
                <w:sz w:val="18"/>
                <w:szCs w:val="18"/>
                <w:lang w:val="ru-RU"/>
              </w:rPr>
              <w:t>яких</w:t>
            </w:r>
            <w:proofErr w:type="spellEnd"/>
            <w:r w:rsidRPr="00575CEA">
              <w:rPr>
                <w:sz w:val="18"/>
                <w:szCs w:val="18"/>
                <w:lang w:val="ru-RU"/>
              </w:rPr>
              <w:t xml:space="preserve"> </w:t>
            </w:r>
            <w:proofErr w:type="spellStart"/>
            <w:r w:rsidRPr="00575CEA">
              <w:rPr>
                <w:sz w:val="18"/>
                <w:szCs w:val="18"/>
                <w:lang w:val="ru-RU"/>
              </w:rPr>
              <w:t>відносяться</w:t>
            </w:r>
            <w:proofErr w:type="spellEnd"/>
            <w:r w:rsidRPr="00575CEA">
              <w:rPr>
                <w:sz w:val="18"/>
                <w:szCs w:val="18"/>
                <w:lang w:val="ru-RU"/>
              </w:rPr>
              <w:t xml:space="preserve"> </w:t>
            </w:r>
            <w:proofErr w:type="spellStart"/>
            <w:r w:rsidRPr="00575CEA">
              <w:rPr>
                <w:sz w:val="18"/>
                <w:szCs w:val="18"/>
                <w:lang w:val="ru-RU"/>
              </w:rPr>
              <w:t>питання</w:t>
            </w:r>
            <w:proofErr w:type="spellEnd"/>
            <w:r w:rsidRPr="00575CEA">
              <w:rPr>
                <w:sz w:val="18"/>
                <w:szCs w:val="18"/>
                <w:lang w:val="ru-RU"/>
              </w:rPr>
              <w:t xml:space="preserve"> </w:t>
            </w:r>
            <w:proofErr w:type="spellStart"/>
            <w:r w:rsidRPr="00575CEA">
              <w:rPr>
                <w:sz w:val="18"/>
                <w:szCs w:val="18"/>
                <w:lang w:val="ru-RU"/>
              </w:rPr>
              <w:t>запобігання</w:t>
            </w:r>
            <w:proofErr w:type="spellEnd"/>
            <w:r w:rsidRPr="00575CEA">
              <w:rPr>
                <w:sz w:val="18"/>
                <w:szCs w:val="18"/>
                <w:lang w:val="ru-RU"/>
              </w:rPr>
              <w:t xml:space="preserve"> </w:t>
            </w:r>
            <w:proofErr w:type="spellStart"/>
            <w:r w:rsidRPr="00575CEA">
              <w:rPr>
                <w:sz w:val="18"/>
                <w:szCs w:val="18"/>
                <w:lang w:val="ru-RU"/>
              </w:rPr>
              <w:t>домашньому</w:t>
            </w:r>
            <w:proofErr w:type="spellEnd"/>
            <w:r w:rsidRPr="00575CEA">
              <w:rPr>
                <w:sz w:val="18"/>
                <w:szCs w:val="18"/>
                <w:lang w:val="ru-RU"/>
              </w:rPr>
              <w:t xml:space="preserve"> </w:t>
            </w:r>
            <w:proofErr w:type="spellStart"/>
            <w:r w:rsidRPr="00575CEA">
              <w:rPr>
                <w:sz w:val="18"/>
                <w:szCs w:val="18"/>
                <w:lang w:val="ru-RU"/>
              </w:rPr>
              <w:t>рнасильству</w:t>
            </w:r>
            <w:proofErr w:type="spellEnd"/>
            <w:r w:rsidRPr="00575CEA">
              <w:rPr>
                <w:sz w:val="18"/>
                <w:szCs w:val="18"/>
                <w:lang w:val="ru-RU"/>
              </w:rPr>
              <w:t>.</w:t>
            </w:r>
          </w:p>
        </w:tc>
      </w:tr>
      <w:tr w:rsidR="009106FA" w:rsidRPr="00575CEA" w:rsidTr="00FC5616">
        <w:trPr>
          <w:gridAfter w:val="1"/>
          <w:wAfter w:w="39" w:type="dxa"/>
          <w:trHeight w:val="70"/>
        </w:trPr>
        <w:tc>
          <w:tcPr>
            <w:tcW w:w="15229" w:type="dxa"/>
            <w:gridSpan w:val="40"/>
          </w:tcPr>
          <w:p w:rsidR="009106FA" w:rsidRPr="00575CEA" w:rsidRDefault="009106FA" w:rsidP="00EC4858">
            <w:pPr>
              <w:jc w:val="center"/>
              <w:rPr>
                <w:b/>
                <w:sz w:val="18"/>
                <w:szCs w:val="18"/>
              </w:rPr>
            </w:pPr>
          </w:p>
          <w:p w:rsidR="009106FA" w:rsidRPr="00575CEA" w:rsidRDefault="009106FA" w:rsidP="00EC4858">
            <w:pPr>
              <w:jc w:val="center"/>
              <w:rPr>
                <w:b/>
                <w:sz w:val="18"/>
                <w:szCs w:val="18"/>
              </w:rPr>
            </w:pPr>
          </w:p>
          <w:p w:rsidR="009106FA" w:rsidRPr="00575CEA" w:rsidRDefault="009106FA" w:rsidP="00EC4858">
            <w:pPr>
              <w:jc w:val="center"/>
              <w:rPr>
                <w:b/>
                <w:sz w:val="18"/>
                <w:szCs w:val="18"/>
              </w:rPr>
            </w:pPr>
          </w:p>
          <w:p w:rsidR="009106FA" w:rsidRPr="00575CEA" w:rsidRDefault="009106FA" w:rsidP="00EC4858">
            <w:pPr>
              <w:spacing w:after="120"/>
              <w:jc w:val="center"/>
              <w:rPr>
                <w:b/>
                <w:sz w:val="18"/>
                <w:szCs w:val="18"/>
              </w:rPr>
            </w:pPr>
            <w:r w:rsidRPr="00575CEA">
              <w:rPr>
                <w:b/>
                <w:sz w:val="18"/>
                <w:szCs w:val="18"/>
              </w:rPr>
              <w:t xml:space="preserve">2. Утвердження </w:t>
            </w:r>
            <w:proofErr w:type="spellStart"/>
            <w:r w:rsidRPr="00575CEA">
              <w:rPr>
                <w:b/>
                <w:sz w:val="18"/>
                <w:szCs w:val="18"/>
              </w:rPr>
              <w:t>ґендерної</w:t>
            </w:r>
            <w:proofErr w:type="spellEnd"/>
            <w:r w:rsidRPr="00575CEA">
              <w:rPr>
                <w:b/>
                <w:sz w:val="18"/>
                <w:szCs w:val="18"/>
              </w:rPr>
              <w:t xml:space="preserve"> рівності </w:t>
            </w:r>
          </w:p>
        </w:tc>
      </w:tr>
      <w:tr w:rsidR="009106FA" w:rsidRPr="00575CEA" w:rsidTr="00575CEA">
        <w:trPr>
          <w:gridAfter w:val="1"/>
          <w:wAfter w:w="39" w:type="dxa"/>
          <w:trHeight w:val="350"/>
        </w:trPr>
        <w:tc>
          <w:tcPr>
            <w:tcW w:w="507" w:type="dxa"/>
          </w:tcPr>
          <w:p w:rsidR="009106FA" w:rsidRPr="00575CEA" w:rsidRDefault="009106FA" w:rsidP="00EC4858">
            <w:pPr>
              <w:jc w:val="center"/>
              <w:rPr>
                <w:sz w:val="18"/>
                <w:szCs w:val="18"/>
              </w:rPr>
            </w:pPr>
            <w:r w:rsidRPr="00575CEA">
              <w:rPr>
                <w:sz w:val="18"/>
                <w:szCs w:val="18"/>
              </w:rPr>
              <w:t>2.1.</w:t>
            </w:r>
          </w:p>
        </w:tc>
        <w:tc>
          <w:tcPr>
            <w:tcW w:w="1429" w:type="dxa"/>
            <w:gridSpan w:val="2"/>
          </w:tcPr>
          <w:p w:rsidR="009106FA" w:rsidRPr="00575CEA" w:rsidRDefault="009106FA" w:rsidP="00EC4858">
            <w:pPr>
              <w:pStyle w:val="ac"/>
              <w:jc w:val="left"/>
              <w:rPr>
                <w:color w:val="000000"/>
                <w:sz w:val="18"/>
                <w:szCs w:val="18"/>
                <w:lang w:val="uk-UA"/>
              </w:rPr>
            </w:pPr>
            <w:r w:rsidRPr="00575CEA">
              <w:rPr>
                <w:color w:val="000000"/>
                <w:sz w:val="18"/>
                <w:szCs w:val="18"/>
                <w:lang w:val="uk-UA"/>
              </w:rPr>
              <w:t>Зростання доходів населення</w:t>
            </w:r>
          </w:p>
        </w:tc>
        <w:tc>
          <w:tcPr>
            <w:tcW w:w="1775" w:type="dxa"/>
            <w:gridSpan w:val="2"/>
          </w:tcPr>
          <w:p w:rsidR="009106FA" w:rsidRPr="00575CEA" w:rsidRDefault="009106FA" w:rsidP="00EC4858">
            <w:pPr>
              <w:rPr>
                <w:sz w:val="18"/>
                <w:szCs w:val="18"/>
              </w:rPr>
            </w:pPr>
            <w:r w:rsidRPr="00575CEA">
              <w:rPr>
                <w:sz w:val="18"/>
                <w:szCs w:val="18"/>
              </w:rPr>
              <w:t xml:space="preserve">Сприяння поліпшенню ситуації в сфері праці щодо рівних можливостей жінок і чоловіків </w:t>
            </w:r>
          </w:p>
        </w:tc>
        <w:tc>
          <w:tcPr>
            <w:tcW w:w="1610" w:type="dxa"/>
            <w:gridSpan w:val="2"/>
          </w:tcPr>
          <w:p w:rsidR="009106FA" w:rsidRPr="00575CEA" w:rsidRDefault="009106FA" w:rsidP="001873A2">
            <w:pPr>
              <w:rPr>
                <w:sz w:val="18"/>
                <w:szCs w:val="18"/>
              </w:rPr>
            </w:pPr>
            <w:r w:rsidRPr="00575CEA">
              <w:rPr>
                <w:sz w:val="18"/>
                <w:szCs w:val="18"/>
              </w:rPr>
              <w:t>Департамент соціального захисту населення облдержадміністрації,</w:t>
            </w:r>
          </w:p>
          <w:p w:rsidR="009106FA" w:rsidRPr="00575CEA" w:rsidRDefault="009106FA" w:rsidP="001873A2">
            <w:pPr>
              <w:rPr>
                <w:sz w:val="18"/>
                <w:szCs w:val="18"/>
              </w:rPr>
            </w:pPr>
            <w:r w:rsidRPr="00575CEA">
              <w:rPr>
                <w:sz w:val="18"/>
                <w:szCs w:val="18"/>
              </w:rPr>
              <w:t>2013-2016 роки</w:t>
            </w:r>
          </w:p>
        </w:tc>
        <w:tc>
          <w:tcPr>
            <w:tcW w:w="566" w:type="dxa"/>
            <w:gridSpan w:val="3"/>
          </w:tcPr>
          <w:p w:rsidR="009106FA" w:rsidRPr="00575CEA" w:rsidRDefault="009106FA" w:rsidP="00EC4858">
            <w:pPr>
              <w:rPr>
                <w:sz w:val="18"/>
                <w:szCs w:val="18"/>
              </w:rPr>
            </w:pPr>
            <w:r w:rsidRPr="00575CEA">
              <w:rPr>
                <w:sz w:val="18"/>
                <w:szCs w:val="18"/>
              </w:rPr>
              <w:t>-</w:t>
            </w:r>
          </w:p>
        </w:tc>
        <w:tc>
          <w:tcPr>
            <w:tcW w:w="666" w:type="dxa"/>
            <w:gridSpan w:val="3"/>
          </w:tcPr>
          <w:p w:rsidR="009106FA" w:rsidRPr="00575CEA" w:rsidRDefault="009106FA" w:rsidP="00EC4858">
            <w:pPr>
              <w:rPr>
                <w:sz w:val="18"/>
                <w:szCs w:val="18"/>
              </w:rPr>
            </w:pPr>
            <w:r w:rsidRPr="00575CEA">
              <w:rPr>
                <w:sz w:val="18"/>
                <w:szCs w:val="18"/>
              </w:rPr>
              <w:t>-</w:t>
            </w:r>
          </w:p>
        </w:tc>
        <w:tc>
          <w:tcPr>
            <w:tcW w:w="566" w:type="dxa"/>
            <w:gridSpan w:val="3"/>
          </w:tcPr>
          <w:p w:rsidR="009106FA" w:rsidRPr="00575CEA" w:rsidRDefault="009106FA" w:rsidP="00EC4858">
            <w:pPr>
              <w:rPr>
                <w:sz w:val="18"/>
                <w:szCs w:val="18"/>
              </w:rPr>
            </w:pPr>
            <w:r w:rsidRPr="00575CEA">
              <w:rPr>
                <w:sz w:val="18"/>
                <w:szCs w:val="18"/>
              </w:rPr>
              <w:t>-</w:t>
            </w:r>
          </w:p>
        </w:tc>
        <w:tc>
          <w:tcPr>
            <w:tcW w:w="560" w:type="dxa"/>
            <w:gridSpan w:val="3"/>
          </w:tcPr>
          <w:p w:rsidR="009106FA" w:rsidRPr="00575CEA" w:rsidRDefault="009106FA" w:rsidP="00EC4858">
            <w:pPr>
              <w:rPr>
                <w:sz w:val="18"/>
                <w:szCs w:val="18"/>
              </w:rPr>
            </w:pPr>
            <w:r w:rsidRPr="00575CEA">
              <w:rPr>
                <w:sz w:val="18"/>
                <w:szCs w:val="18"/>
              </w:rPr>
              <w:t>-</w:t>
            </w:r>
          </w:p>
        </w:tc>
        <w:tc>
          <w:tcPr>
            <w:tcW w:w="572" w:type="dxa"/>
            <w:gridSpan w:val="4"/>
          </w:tcPr>
          <w:p w:rsidR="009106FA" w:rsidRPr="00575CEA" w:rsidRDefault="009106FA" w:rsidP="00EC4858">
            <w:pPr>
              <w:rPr>
                <w:sz w:val="18"/>
                <w:szCs w:val="18"/>
              </w:rPr>
            </w:pPr>
            <w:r w:rsidRPr="00575CEA">
              <w:rPr>
                <w:sz w:val="18"/>
                <w:szCs w:val="18"/>
              </w:rPr>
              <w:t>-</w:t>
            </w:r>
          </w:p>
        </w:tc>
        <w:tc>
          <w:tcPr>
            <w:tcW w:w="575" w:type="dxa"/>
            <w:gridSpan w:val="3"/>
          </w:tcPr>
          <w:p w:rsidR="009106FA" w:rsidRPr="00575CEA" w:rsidRDefault="009106FA" w:rsidP="00EC4858">
            <w:pPr>
              <w:rPr>
                <w:sz w:val="18"/>
                <w:szCs w:val="18"/>
              </w:rPr>
            </w:pPr>
            <w:r w:rsidRPr="00575CEA">
              <w:rPr>
                <w:sz w:val="18"/>
                <w:szCs w:val="18"/>
              </w:rPr>
              <w:t>-</w:t>
            </w:r>
          </w:p>
        </w:tc>
        <w:tc>
          <w:tcPr>
            <w:tcW w:w="566" w:type="dxa"/>
            <w:gridSpan w:val="3"/>
          </w:tcPr>
          <w:p w:rsidR="009106FA" w:rsidRPr="00575CEA" w:rsidRDefault="009106FA" w:rsidP="00EC4858">
            <w:pPr>
              <w:rPr>
                <w:sz w:val="18"/>
                <w:szCs w:val="18"/>
              </w:rPr>
            </w:pPr>
            <w:r w:rsidRPr="00575CEA">
              <w:rPr>
                <w:sz w:val="18"/>
                <w:szCs w:val="18"/>
              </w:rPr>
              <w:t>-</w:t>
            </w:r>
          </w:p>
        </w:tc>
        <w:tc>
          <w:tcPr>
            <w:tcW w:w="566" w:type="dxa"/>
            <w:gridSpan w:val="3"/>
          </w:tcPr>
          <w:p w:rsidR="009106FA" w:rsidRPr="00575CEA" w:rsidRDefault="009106FA" w:rsidP="00EC4858">
            <w:pPr>
              <w:rPr>
                <w:sz w:val="18"/>
                <w:szCs w:val="18"/>
              </w:rPr>
            </w:pPr>
            <w:r w:rsidRPr="00575CEA">
              <w:rPr>
                <w:sz w:val="18"/>
                <w:szCs w:val="18"/>
              </w:rPr>
              <w:t>-</w:t>
            </w:r>
          </w:p>
        </w:tc>
        <w:tc>
          <w:tcPr>
            <w:tcW w:w="566" w:type="dxa"/>
            <w:gridSpan w:val="3"/>
          </w:tcPr>
          <w:p w:rsidR="009106FA" w:rsidRPr="00575CEA" w:rsidRDefault="009106FA" w:rsidP="00EC4858">
            <w:pPr>
              <w:rPr>
                <w:sz w:val="18"/>
                <w:szCs w:val="18"/>
              </w:rPr>
            </w:pPr>
            <w:r w:rsidRPr="00575CEA">
              <w:rPr>
                <w:sz w:val="18"/>
                <w:szCs w:val="18"/>
              </w:rPr>
              <w:t>-</w:t>
            </w:r>
          </w:p>
        </w:tc>
        <w:tc>
          <w:tcPr>
            <w:tcW w:w="1100" w:type="dxa"/>
            <w:gridSpan w:val="4"/>
          </w:tcPr>
          <w:p w:rsidR="009106FA" w:rsidRPr="00575CEA" w:rsidRDefault="009106FA" w:rsidP="00EC4858">
            <w:pPr>
              <w:rPr>
                <w:sz w:val="18"/>
                <w:szCs w:val="18"/>
              </w:rPr>
            </w:pPr>
            <w:r w:rsidRPr="00575CEA">
              <w:rPr>
                <w:sz w:val="18"/>
                <w:szCs w:val="18"/>
              </w:rPr>
              <w:t>-</w:t>
            </w:r>
          </w:p>
        </w:tc>
        <w:tc>
          <w:tcPr>
            <w:tcW w:w="3605" w:type="dxa"/>
          </w:tcPr>
          <w:p w:rsidR="009106FA" w:rsidRPr="00575CEA" w:rsidRDefault="009106FA" w:rsidP="00F17F26">
            <w:pPr>
              <w:pStyle w:val="ac"/>
              <w:rPr>
                <w:sz w:val="18"/>
                <w:szCs w:val="18"/>
                <w:lang w:val="uk-UA"/>
              </w:rPr>
            </w:pPr>
            <w:r w:rsidRPr="00575CEA">
              <w:rPr>
                <w:sz w:val="18"/>
                <w:szCs w:val="18"/>
                <w:lang w:val="uk-UA"/>
              </w:rPr>
              <w:t>В області здійснюються заходи, спрямовані на покращення становища жінок та чоловіків на ринку праці, у сфері оплати та поліпшення умов праці.</w:t>
            </w:r>
          </w:p>
          <w:p w:rsidR="009106FA" w:rsidRPr="00575CEA" w:rsidRDefault="009106FA" w:rsidP="00341733">
            <w:pPr>
              <w:jc w:val="both"/>
              <w:rPr>
                <w:color w:val="FF0000"/>
                <w:sz w:val="18"/>
                <w:szCs w:val="18"/>
              </w:rPr>
            </w:pPr>
            <w:proofErr w:type="gramStart"/>
            <w:r w:rsidRPr="00575CEA">
              <w:rPr>
                <w:sz w:val="18"/>
                <w:szCs w:val="18"/>
                <w:lang w:val="ru-RU"/>
              </w:rPr>
              <w:t>З</w:t>
            </w:r>
            <w:proofErr w:type="gramEnd"/>
            <w:r w:rsidRPr="00575CEA">
              <w:rPr>
                <w:sz w:val="18"/>
                <w:szCs w:val="18"/>
                <w:lang w:val="ru-RU"/>
              </w:rPr>
              <w:t xml:space="preserve"> </w:t>
            </w:r>
            <w:proofErr w:type="spellStart"/>
            <w:r w:rsidRPr="00575CEA">
              <w:rPr>
                <w:sz w:val="18"/>
                <w:szCs w:val="18"/>
                <w:lang w:val="ru-RU"/>
              </w:rPr>
              <w:t>питань</w:t>
            </w:r>
            <w:proofErr w:type="spellEnd"/>
            <w:r w:rsidRPr="00575CEA">
              <w:rPr>
                <w:sz w:val="18"/>
                <w:szCs w:val="18"/>
                <w:lang w:val="ru-RU"/>
              </w:rPr>
              <w:t xml:space="preserve"> </w:t>
            </w:r>
            <w:proofErr w:type="spellStart"/>
            <w:r w:rsidRPr="00575CEA">
              <w:rPr>
                <w:sz w:val="18"/>
                <w:szCs w:val="18"/>
                <w:lang w:val="ru-RU"/>
              </w:rPr>
              <w:t>колективно-договірного</w:t>
            </w:r>
            <w:proofErr w:type="spellEnd"/>
            <w:r w:rsidRPr="00575CEA">
              <w:rPr>
                <w:sz w:val="18"/>
                <w:szCs w:val="18"/>
                <w:lang w:val="ru-RU"/>
              </w:rPr>
              <w:t xml:space="preserve"> </w:t>
            </w:r>
            <w:proofErr w:type="spellStart"/>
            <w:r w:rsidRPr="00575CEA">
              <w:rPr>
                <w:sz w:val="18"/>
                <w:szCs w:val="18"/>
                <w:lang w:val="ru-RU"/>
              </w:rPr>
              <w:t>регулювання</w:t>
            </w:r>
            <w:proofErr w:type="spellEnd"/>
            <w:r w:rsidRPr="00575CEA">
              <w:rPr>
                <w:sz w:val="18"/>
                <w:szCs w:val="18"/>
                <w:lang w:val="ru-RU"/>
              </w:rPr>
              <w:t xml:space="preserve"> </w:t>
            </w:r>
            <w:proofErr w:type="spellStart"/>
            <w:r w:rsidRPr="00575CEA">
              <w:rPr>
                <w:sz w:val="18"/>
                <w:szCs w:val="18"/>
                <w:lang w:val="ru-RU"/>
              </w:rPr>
              <w:t>соціально-трудових</w:t>
            </w:r>
            <w:proofErr w:type="spellEnd"/>
            <w:r w:rsidRPr="00575CEA">
              <w:rPr>
                <w:sz w:val="18"/>
                <w:szCs w:val="18"/>
                <w:lang w:val="ru-RU"/>
              </w:rPr>
              <w:t xml:space="preserve"> </w:t>
            </w:r>
            <w:proofErr w:type="spellStart"/>
            <w:r w:rsidRPr="00575CEA">
              <w:rPr>
                <w:sz w:val="18"/>
                <w:szCs w:val="18"/>
                <w:lang w:val="ru-RU"/>
              </w:rPr>
              <w:t>відносин</w:t>
            </w:r>
            <w:proofErr w:type="spellEnd"/>
            <w:r w:rsidRPr="00575CEA">
              <w:rPr>
                <w:sz w:val="18"/>
                <w:szCs w:val="18"/>
                <w:lang w:val="ru-RU"/>
              </w:rPr>
              <w:t xml:space="preserve"> у 2016 </w:t>
            </w:r>
            <w:proofErr w:type="spellStart"/>
            <w:r w:rsidRPr="00575CEA">
              <w:rPr>
                <w:sz w:val="18"/>
                <w:szCs w:val="18"/>
                <w:lang w:val="ru-RU"/>
              </w:rPr>
              <w:t>році</w:t>
            </w:r>
            <w:proofErr w:type="spellEnd"/>
            <w:r w:rsidRPr="00575CEA">
              <w:rPr>
                <w:sz w:val="18"/>
                <w:szCs w:val="18"/>
                <w:lang w:val="ru-RU"/>
              </w:rPr>
              <w:t xml:space="preserve"> Департаментом </w:t>
            </w:r>
            <w:proofErr w:type="spellStart"/>
            <w:r w:rsidRPr="00575CEA">
              <w:rPr>
                <w:spacing w:val="4"/>
                <w:sz w:val="18"/>
                <w:szCs w:val="18"/>
                <w:lang w:val="ru-RU"/>
              </w:rPr>
              <w:t>соціального</w:t>
            </w:r>
            <w:proofErr w:type="spellEnd"/>
            <w:r w:rsidRPr="00575CEA">
              <w:rPr>
                <w:spacing w:val="4"/>
                <w:sz w:val="18"/>
                <w:szCs w:val="18"/>
                <w:lang w:val="ru-RU"/>
              </w:rPr>
              <w:t xml:space="preserve"> </w:t>
            </w:r>
            <w:proofErr w:type="spellStart"/>
            <w:r w:rsidRPr="00575CEA">
              <w:rPr>
                <w:spacing w:val="4"/>
                <w:sz w:val="18"/>
                <w:szCs w:val="18"/>
                <w:lang w:val="ru-RU"/>
              </w:rPr>
              <w:t>захисту</w:t>
            </w:r>
            <w:proofErr w:type="spellEnd"/>
            <w:r w:rsidRPr="00575CEA">
              <w:rPr>
                <w:spacing w:val="4"/>
                <w:sz w:val="18"/>
                <w:szCs w:val="18"/>
                <w:lang w:val="ru-RU"/>
              </w:rPr>
              <w:t xml:space="preserve"> </w:t>
            </w:r>
            <w:proofErr w:type="spellStart"/>
            <w:r w:rsidRPr="00575CEA">
              <w:rPr>
                <w:spacing w:val="4"/>
                <w:sz w:val="18"/>
                <w:szCs w:val="18"/>
                <w:lang w:val="ru-RU"/>
              </w:rPr>
              <w:t>населення</w:t>
            </w:r>
            <w:proofErr w:type="spellEnd"/>
            <w:r w:rsidRPr="00575CEA">
              <w:rPr>
                <w:spacing w:val="4"/>
                <w:sz w:val="18"/>
                <w:szCs w:val="18"/>
                <w:lang w:val="ru-RU"/>
              </w:rPr>
              <w:t xml:space="preserve"> </w:t>
            </w:r>
            <w:proofErr w:type="spellStart"/>
            <w:r w:rsidRPr="00575CEA">
              <w:rPr>
                <w:spacing w:val="4"/>
                <w:sz w:val="18"/>
                <w:szCs w:val="18"/>
                <w:lang w:val="ru-RU"/>
              </w:rPr>
              <w:t>облдержадміністрації</w:t>
            </w:r>
            <w:proofErr w:type="spellEnd"/>
            <w:r w:rsidRPr="00575CEA">
              <w:rPr>
                <w:spacing w:val="4"/>
                <w:sz w:val="18"/>
                <w:szCs w:val="18"/>
                <w:lang w:val="ru-RU"/>
              </w:rPr>
              <w:t xml:space="preserve"> проведено 21 </w:t>
            </w:r>
            <w:proofErr w:type="spellStart"/>
            <w:r w:rsidRPr="00575CEA">
              <w:rPr>
                <w:spacing w:val="4"/>
                <w:sz w:val="18"/>
                <w:szCs w:val="18"/>
                <w:lang w:val="ru-RU"/>
              </w:rPr>
              <w:t>захід</w:t>
            </w:r>
            <w:proofErr w:type="spellEnd"/>
            <w:r w:rsidRPr="00575CEA">
              <w:rPr>
                <w:spacing w:val="4"/>
                <w:sz w:val="18"/>
                <w:szCs w:val="18"/>
                <w:lang w:val="ru-RU"/>
              </w:rPr>
              <w:t xml:space="preserve">, </w:t>
            </w:r>
            <w:proofErr w:type="spellStart"/>
            <w:r w:rsidRPr="00575CEA">
              <w:rPr>
                <w:spacing w:val="4"/>
                <w:sz w:val="18"/>
                <w:szCs w:val="18"/>
                <w:lang w:val="ru-RU"/>
              </w:rPr>
              <w:t>або</w:t>
            </w:r>
            <w:proofErr w:type="spellEnd"/>
            <w:r w:rsidRPr="00575CEA">
              <w:rPr>
                <w:spacing w:val="4"/>
                <w:sz w:val="18"/>
                <w:szCs w:val="18"/>
                <w:lang w:val="ru-RU"/>
              </w:rPr>
              <w:t xml:space="preserve"> взято участь у них. У </w:t>
            </w:r>
            <w:proofErr w:type="gramStart"/>
            <w:r w:rsidRPr="00575CEA">
              <w:rPr>
                <w:spacing w:val="4"/>
                <w:sz w:val="18"/>
                <w:szCs w:val="18"/>
                <w:lang w:val="ru-RU"/>
              </w:rPr>
              <w:t>районах</w:t>
            </w:r>
            <w:proofErr w:type="gramEnd"/>
            <w:r w:rsidRPr="00575CEA">
              <w:rPr>
                <w:spacing w:val="4"/>
                <w:sz w:val="18"/>
                <w:szCs w:val="18"/>
                <w:lang w:val="ru-RU"/>
              </w:rPr>
              <w:t xml:space="preserve"> та </w:t>
            </w:r>
            <w:proofErr w:type="spellStart"/>
            <w:r w:rsidRPr="00575CEA">
              <w:rPr>
                <w:spacing w:val="4"/>
                <w:sz w:val="18"/>
                <w:szCs w:val="18"/>
                <w:lang w:val="ru-RU"/>
              </w:rPr>
              <w:t>містах</w:t>
            </w:r>
            <w:proofErr w:type="spellEnd"/>
            <w:r w:rsidRPr="00575CEA">
              <w:rPr>
                <w:spacing w:val="4"/>
                <w:sz w:val="18"/>
                <w:szCs w:val="18"/>
                <w:lang w:val="ru-RU"/>
              </w:rPr>
              <w:t xml:space="preserve"> </w:t>
            </w:r>
            <w:proofErr w:type="spellStart"/>
            <w:r w:rsidRPr="00575CEA">
              <w:rPr>
                <w:spacing w:val="4"/>
                <w:sz w:val="18"/>
                <w:szCs w:val="18"/>
                <w:lang w:val="ru-RU"/>
              </w:rPr>
              <w:t>області</w:t>
            </w:r>
            <w:proofErr w:type="spellEnd"/>
            <w:r w:rsidRPr="00575CEA">
              <w:rPr>
                <w:spacing w:val="4"/>
                <w:sz w:val="18"/>
                <w:szCs w:val="18"/>
                <w:lang w:val="ru-RU"/>
              </w:rPr>
              <w:t xml:space="preserve"> проведено 14 </w:t>
            </w:r>
            <w:proofErr w:type="spellStart"/>
            <w:r w:rsidRPr="00575CEA">
              <w:rPr>
                <w:spacing w:val="4"/>
                <w:sz w:val="18"/>
                <w:szCs w:val="18"/>
                <w:lang w:val="ru-RU"/>
              </w:rPr>
              <w:t>семінарів-навчань</w:t>
            </w:r>
            <w:proofErr w:type="spellEnd"/>
            <w:r w:rsidRPr="00575CEA">
              <w:rPr>
                <w:spacing w:val="4"/>
                <w:sz w:val="18"/>
                <w:szCs w:val="18"/>
                <w:lang w:val="ru-RU"/>
              </w:rPr>
              <w:t xml:space="preserve">. На </w:t>
            </w:r>
            <w:proofErr w:type="spellStart"/>
            <w:r w:rsidRPr="00575CEA">
              <w:rPr>
                <w:spacing w:val="4"/>
                <w:sz w:val="18"/>
                <w:szCs w:val="18"/>
                <w:lang w:val="ru-RU"/>
              </w:rPr>
              <w:t>семінарських</w:t>
            </w:r>
            <w:proofErr w:type="spellEnd"/>
            <w:r w:rsidRPr="00575CEA">
              <w:rPr>
                <w:spacing w:val="4"/>
                <w:sz w:val="18"/>
                <w:szCs w:val="18"/>
                <w:lang w:val="ru-RU"/>
              </w:rPr>
              <w:t xml:space="preserve"> заходах </w:t>
            </w:r>
            <w:proofErr w:type="spellStart"/>
            <w:r w:rsidRPr="00575CEA">
              <w:rPr>
                <w:spacing w:val="4"/>
                <w:sz w:val="18"/>
                <w:szCs w:val="18"/>
                <w:lang w:val="ru-RU"/>
              </w:rPr>
              <w:t>рекомендується</w:t>
            </w:r>
            <w:proofErr w:type="spellEnd"/>
            <w:r w:rsidRPr="00575CEA">
              <w:rPr>
                <w:spacing w:val="4"/>
                <w:sz w:val="18"/>
                <w:szCs w:val="18"/>
                <w:lang w:val="ru-RU"/>
              </w:rPr>
              <w:t xml:space="preserve"> при </w:t>
            </w:r>
            <w:proofErr w:type="spellStart"/>
            <w:r w:rsidRPr="00575CEA">
              <w:rPr>
                <w:spacing w:val="4"/>
                <w:sz w:val="18"/>
                <w:szCs w:val="18"/>
                <w:lang w:val="ru-RU"/>
              </w:rPr>
              <w:t>укладанні</w:t>
            </w:r>
            <w:proofErr w:type="spellEnd"/>
            <w:r w:rsidRPr="00575CEA">
              <w:rPr>
                <w:spacing w:val="4"/>
                <w:sz w:val="18"/>
                <w:szCs w:val="18"/>
                <w:lang w:val="ru-RU"/>
              </w:rPr>
              <w:t xml:space="preserve"> </w:t>
            </w:r>
            <w:proofErr w:type="spellStart"/>
            <w:r w:rsidRPr="00575CEA">
              <w:rPr>
                <w:spacing w:val="4"/>
                <w:sz w:val="18"/>
                <w:szCs w:val="18"/>
                <w:lang w:val="ru-RU"/>
              </w:rPr>
              <w:t>колективних</w:t>
            </w:r>
            <w:proofErr w:type="spellEnd"/>
            <w:r w:rsidRPr="00575CEA">
              <w:rPr>
                <w:spacing w:val="4"/>
                <w:sz w:val="18"/>
                <w:szCs w:val="18"/>
                <w:lang w:val="ru-RU"/>
              </w:rPr>
              <w:t xml:space="preserve"> </w:t>
            </w:r>
            <w:proofErr w:type="spellStart"/>
            <w:r w:rsidRPr="00575CEA">
              <w:rPr>
                <w:spacing w:val="4"/>
                <w:sz w:val="18"/>
                <w:szCs w:val="18"/>
                <w:lang w:val="ru-RU"/>
              </w:rPr>
              <w:t>договорів</w:t>
            </w:r>
            <w:proofErr w:type="spellEnd"/>
            <w:r w:rsidRPr="00575CEA">
              <w:rPr>
                <w:spacing w:val="4"/>
                <w:sz w:val="18"/>
                <w:szCs w:val="18"/>
                <w:lang w:val="ru-RU"/>
              </w:rPr>
              <w:t xml:space="preserve"> </w:t>
            </w:r>
            <w:proofErr w:type="spellStart"/>
            <w:r w:rsidRPr="00575CEA">
              <w:rPr>
                <w:spacing w:val="4"/>
                <w:sz w:val="18"/>
                <w:szCs w:val="18"/>
                <w:lang w:val="ru-RU"/>
              </w:rPr>
              <w:t>включати</w:t>
            </w:r>
            <w:proofErr w:type="spellEnd"/>
            <w:r w:rsidRPr="00575CEA">
              <w:rPr>
                <w:spacing w:val="4"/>
                <w:sz w:val="18"/>
                <w:szCs w:val="18"/>
                <w:lang w:val="ru-RU"/>
              </w:rPr>
              <w:t xml:space="preserve"> до них ряд </w:t>
            </w:r>
            <w:proofErr w:type="spellStart"/>
            <w:r w:rsidRPr="00575CEA">
              <w:rPr>
                <w:spacing w:val="4"/>
                <w:sz w:val="18"/>
                <w:szCs w:val="18"/>
                <w:lang w:val="ru-RU"/>
              </w:rPr>
              <w:t>забов</w:t>
            </w:r>
            <w:proofErr w:type="spellEnd"/>
            <w:r w:rsidRPr="00575CEA">
              <w:rPr>
                <w:spacing w:val="4"/>
                <w:sz w:val="18"/>
                <w:szCs w:val="18"/>
                <w:lang w:val="ru-RU"/>
              </w:rPr>
              <w:t>’</w:t>
            </w:r>
            <w:proofErr w:type="spellStart"/>
            <w:r w:rsidRPr="00575CEA">
              <w:rPr>
                <w:spacing w:val="4"/>
                <w:sz w:val="18"/>
                <w:szCs w:val="18"/>
              </w:rPr>
              <w:t>язань</w:t>
            </w:r>
            <w:proofErr w:type="spellEnd"/>
            <w:r w:rsidRPr="00575CEA">
              <w:rPr>
                <w:spacing w:val="4"/>
                <w:sz w:val="18"/>
                <w:szCs w:val="18"/>
              </w:rPr>
              <w:t>, у тому числі щодо забезпечення жінкам і чоловікам права на однакові можливості при найманні на роботу, щодо застосування однакових критеріїв вибору при найманні; вільний вибі</w:t>
            </w:r>
            <w:proofErr w:type="gramStart"/>
            <w:r w:rsidRPr="00575CEA">
              <w:rPr>
                <w:spacing w:val="4"/>
                <w:sz w:val="18"/>
                <w:szCs w:val="18"/>
              </w:rPr>
              <w:t>р</w:t>
            </w:r>
            <w:proofErr w:type="gramEnd"/>
            <w:r w:rsidRPr="00575CEA">
              <w:rPr>
                <w:spacing w:val="4"/>
                <w:sz w:val="18"/>
                <w:szCs w:val="18"/>
              </w:rPr>
              <w:t xml:space="preserve"> професії чи роду роботи, на просування по службі та гарантію зайнятості; рівну винагороду, включаючи одержання пільг, на рівні умови праці, а також на рівний підхід до оцінки якості роботи; інші пільги й компенсаційні виплати незалежно від статі. </w:t>
            </w:r>
          </w:p>
        </w:tc>
      </w:tr>
      <w:tr w:rsidR="009106FA" w:rsidRPr="00575CEA" w:rsidTr="00575CEA">
        <w:trPr>
          <w:gridAfter w:val="1"/>
          <w:wAfter w:w="39" w:type="dxa"/>
          <w:trHeight w:val="1124"/>
        </w:trPr>
        <w:tc>
          <w:tcPr>
            <w:tcW w:w="507" w:type="dxa"/>
          </w:tcPr>
          <w:p w:rsidR="009106FA" w:rsidRPr="00575CEA" w:rsidRDefault="009106FA" w:rsidP="00EC4858">
            <w:pPr>
              <w:jc w:val="center"/>
              <w:rPr>
                <w:sz w:val="18"/>
                <w:szCs w:val="18"/>
              </w:rPr>
            </w:pPr>
            <w:r w:rsidRPr="00575CEA">
              <w:rPr>
                <w:sz w:val="18"/>
                <w:szCs w:val="18"/>
              </w:rPr>
              <w:t>2.2.</w:t>
            </w:r>
          </w:p>
        </w:tc>
        <w:tc>
          <w:tcPr>
            <w:tcW w:w="1429" w:type="dxa"/>
            <w:gridSpan w:val="2"/>
          </w:tcPr>
          <w:p w:rsidR="009106FA" w:rsidRPr="00575CEA" w:rsidRDefault="009106FA" w:rsidP="00EC4858">
            <w:pPr>
              <w:pStyle w:val="ac"/>
              <w:jc w:val="left"/>
              <w:rPr>
                <w:sz w:val="18"/>
                <w:szCs w:val="18"/>
                <w:lang w:val="uk-UA"/>
              </w:rPr>
            </w:pPr>
            <w:r w:rsidRPr="00575CEA">
              <w:rPr>
                <w:sz w:val="18"/>
                <w:szCs w:val="18"/>
                <w:lang w:val="uk-UA"/>
              </w:rPr>
              <w:t>Розширення можливостей жінок і чоловіків на ринку праці</w:t>
            </w:r>
          </w:p>
        </w:tc>
        <w:tc>
          <w:tcPr>
            <w:tcW w:w="1775" w:type="dxa"/>
            <w:gridSpan w:val="2"/>
          </w:tcPr>
          <w:p w:rsidR="009106FA" w:rsidRPr="00575CEA" w:rsidRDefault="009106FA" w:rsidP="00EC4858">
            <w:pPr>
              <w:rPr>
                <w:sz w:val="18"/>
                <w:szCs w:val="18"/>
              </w:rPr>
            </w:pPr>
            <w:r w:rsidRPr="00575CEA">
              <w:rPr>
                <w:rStyle w:val="rvts82"/>
                <w:sz w:val="18"/>
                <w:szCs w:val="18"/>
              </w:rPr>
              <w:t xml:space="preserve">Проведення серед роботодавців та осіб, які звернулися до служби зайнятості, інформаційно-роз’яснювальної роботи з питань </w:t>
            </w:r>
            <w:proofErr w:type="spellStart"/>
            <w:r w:rsidRPr="00575CEA">
              <w:rPr>
                <w:sz w:val="18"/>
                <w:szCs w:val="18"/>
              </w:rPr>
              <w:t>ґендерної</w:t>
            </w:r>
            <w:proofErr w:type="spellEnd"/>
            <w:r w:rsidRPr="00575CEA">
              <w:rPr>
                <w:sz w:val="18"/>
                <w:szCs w:val="18"/>
              </w:rPr>
              <w:t xml:space="preserve"> рівності в сфері зайнятості, недопущення дискримінації за ознакою статі, забезпечення рівних можливостей жінок та чоловіків щодо </w:t>
            </w:r>
            <w:r w:rsidRPr="00575CEA">
              <w:rPr>
                <w:sz w:val="18"/>
                <w:szCs w:val="18"/>
              </w:rPr>
              <w:lastRenderedPageBreak/>
              <w:t>кар’єрного зростання та рівня оплати праці</w:t>
            </w:r>
          </w:p>
        </w:tc>
        <w:tc>
          <w:tcPr>
            <w:tcW w:w="1610" w:type="dxa"/>
            <w:gridSpan w:val="2"/>
          </w:tcPr>
          <w:p w:rsidR="009106FA" w:rsidRPr="00575CEA" w:rsidRDefault="009106FA" w:rsidP="00FC0750">
            <w:pPr>
              <w:rPr>
                <w:sz w:val="18"/>
                <w:szCs w:val="18"/>
              </w:rPr>
            </w:pPr>
            <w:r w:rsidRPr="00575CEA">
              <w:rPr>
                <w:sz w:val="18"/>
                <w:szCs w:val="18"/>
              </w:rPr>
              <w:lastRenderedPageBreak/>
              <w:t>Обласний центр зайнятості,</w:t>
            </w:r>
          </w:p>
          <w:p w:rsidR="009106FA" w:rsidRPr="00575CEA" w:rsidRDefault="009106FA" w:rsidP="00EC4858">
            <w:pPr>
              <w:jc w:val="center"/>
              <w:rPr>
                <w:sz w:val="18"/>
                <w:szCs w:val="18"/>
              </w:rPr>
            </w:pPr>
            <w:r w:rsidRPr="00575CEA">
              <w:rPr>
                <w:sz w:val="18"/>
                <w:szCs w:val="18"/>
              </w:rPr>
              <w:t>2013-2016 роки</w:t>
            </w:r>
          </w:p>
        </w:tc>
        <w:tc>
          <w:tcPr>
            <w:tcW w:w="566" w:type="dxa"/>
            <w:gridSpan w:val="3"/>
          </w:tcPr>
          <w:p w:rsidR="009106FA" w:rsidRPr="00575CEA" w:rsidRDefault="009106FA" w:rsidP="00FC0750">
            <w:pPr>
              <w:rPr>
                <w:sz w:val="18"/>
                <w:szCs w:val="18"/>
              </w:rPr>
            </w:pPr>
            <w:r w:rsidRPr="00575CEA">
              <w:rPr>
                <w:sz w:val="18"/>
                <w:szCs w:val="18"/>
              </w:rPr>
              <w:t>-</w:t>
            </w:r>
          </w:p>
        </w:tc>
        <w:tc>
          <w:tcPr>
            <w:tcW w:w="666" w:type="dxa"/>
            <w:gridSpan w:val="3"/>
          </w:tcPr>
          <w:p w:rsidR="009106FA" w:rsidRPr="00575CEA" w:rsidRDefault="009106FA" w:rsidP="00FC0750">
            <w:pPr>
              <w:rPr>
                <w:sz w:val="18"/>
                <w:szCs w:val="18"/>
              </w:rPr>
            </w:pPr>
            <w:r w:rsidRPr="00575CEA">
              <w:rPr>
                <w:sz w:val="18"/>
                <w:szCs w:val="18"/>
              </w:rPr>
              <w:t>-</w:t>
            </w:r>
          </w:p>
        </w:tc>
        <w:tc>
          <w:tcPr>
            <w:tcW w:w="566" w:type="dxa"/>
            <w:gridSpan w:val="3"/>
          </w:tcPr>
          <w:p w:rsidR="009106FA" w:rsidRPr="00575CEA" w:rsidRDefault="009106FA" w:rsidP="00FC0750">
            <w:pPr>
              <w:rPr>
                <w:sz w:val="18"/>
                <w:szCs w:val="18"/>
              </w:rPr>
            </w:pPr>
            <w:r w:rsidRPr="00575CEA">
              <w:rPr>
                <w:sz w:val="18"/>
                <w:szCs w:val="18"/>
              </w:rPr>
              <w:t>-</w:t>
            </w:r>
          </w:p>
        </w:tc>
        <w:tc>
          <w:tcPr>
            <w:tcW w:w="560" w:type="dxa"/>
            <w:gridSpan w:val="3"/>
          </w:tcPr>
          <w:p w:rsidR="009106FA" w:rsidRPr="00575CEA" w:rsidRDefault="009106FA" w:rsidP="00FC0750">
            <w:pPr>
              <w:rPr>
                <w:sz w:val="18"/>
                <w:szCs w:val="18"/>
              </w:rPr>
            </w:pPr>
            <w:r w:rsidRPr="00575CEA">
              <w:rPr>
                <w:sz w:val="18"/>
                <w:szCs w:val="18"/>
              </w:rPr>
              <w:t>-</w:t>
            </w:r>
          </w:p>
        </w:tc>
        <w:tc>
          <w:tcPr>
            <w:tcW w:w="572" w:type="dxa"/>
            <w:gridSpan w:val="4"/>
          </w:tcPr>
          <w:p w:rsidR="009106FA" w:rsidRPr="00575CEA" w:rsidRDefault="009106FA" w:rsidP="00FC0750">
            <w:pPr>
              <w:rPr>
                <w:sz w:val="18"/>
                <w:szCs w:val="18"/>
              </w:rPr>
            </w:pPr>
            <w:r w:rsidRPr="00575CEA">
              <w:rPr>
                <w:sz w:val="18"/>
                <w:szCs w:val="18"/>
              </w:rPr>
              <w:t>-</w:t>
            </w:r>
          </w:p>
        </w:tc>
        <w:tc>
          <w:tcPr>
            <w:tcW w:w="575" w:type="dxa"/>
            <w:gridSpan w:val="3"/>
          </w:tcPr>
          <w:p w:rsidR="009106FA" w:rsidRPr="00575CEA" w:rsidRDefault="009106FA" w:rsidP="00FC0750">
            <w:pPr>
              <w:rPr>
                <w:sz w:val="18"/>
                <w:szCs w:val="18"/>
              </w:rPr>
            </w:pPr>
            <w:r w:rsidRPr="00575CEA">
              <w:rPr>
                <w:sz w:val="18"/>
                <w:szCs w:val="18"/>
              </w:rPr>
              <w:t>-</w:t>
            </w:r>
          </w:p>
        </w:tc>
        <w:tc>
          <w:tcPr>
            <w:tcW w:w="566" w:type="dxa"/>
            <w:gridSpan w:val="3"/>
          </w:tcPr>
          <w:p w:rsidR="009106FA" w:rsidRPr="00575CEA" w:rsidRDefault="009106FA" w:rsidP="00FC0750">
            <w:pPr>
              <w:rPr>
                <w:sz w:val="18"/>
                <w:szCs w:val="18"/>
              </w:rPr>
            </w:pPr>
            <w:r w:rsidRPr="00575CEA">
              <w:rPr>
                <w:sz w:val="18"/>
                <w:szCs w:val="18"/>
              </w:rPr>
              <w:t>-</w:t>
            </w:r>
          </w:p>
        </w:tc>
        <w:tc>
          <w:tcPr>
            <w:tcW w:w="566" w:type="dxa"/>
            <w:gridSpan w:val="3"/>
          </w:tcPr>
          <w:p w:rsidR="009106FA" w:rsidRPr="00575CEA" w:rsidRDefault="009106FA" w:rsidP="00FC0750">
            <w:pPr>
              <w:rPr>
                <w:sz w:val="18"/>
                <w:szCs w:val="18"/>
              </w:rPr>
            </w:pPr>
            <w:r w:rsidRPr="00575CEA">
              <w:rPr>
                <w:sz w:val="18"/>
                <w:szCs w:val="18"/>
              </w:rPr>
              <w:t>-</w:t>
            </w:r>
          </w:p>
        </w:tc>
        <w:tc>
          <w:tcPr>
            <w:tcW w:w="566" w:type="dxa"/>
            <w:gridSpan w:val="3"/>
          </w:tcPr>
          <w:p w:rsidR="009106FA" w:rsidRPr="00575CEA" w:rsidRDefault="009106FA" w:rsidP="00FC0750">
            <w:pPr>
              <w:rPr>
                <w:sz w:val="18"/>
                <w:szCs w:val="18"/>
              </w:rPr>
            </w:pPr>
            <w:r w:rsidRPr="00575CEA">
              <w:rPr>
                <w:sz w:val="18"/>
                <w:szCs w:val="18"/>
              </w:rPr>
              <w:t>-</w:t>
            </w:r>
          </w:p>
        </w:tc>
        <w:tc>
          <w:tcPr>
            <w:tcW w:w="1100" w:type="dxa"/>
            <w:gridSpan w:val="4"/>
          </w:tcPr>
          <w:p w:rsidR="009106FA" w:rsidRPr="00575CEA" w:rsidRDefault="009106FA" w:rsidP="00FC0750">
            <w:pPr>
              <w:rPr>
                <w:sz w:val="18"/>
                <w:szCs w:val="18"/>
              </w:rPr>
            </w:pPr>
            <w:r w:rsidRPr="00575CEA">
              <w:rPr>
                <w:sz w:val="18"/>
                <w:szCs w:val="18"/>
              </w:rPr>
              <w:t>-</w:t>
            </w:r>
          </w:p>
        </w:tc>
        <w:tc>
          <w:tcPr>
            <w:tcW w:w="3605" w:type="dxa"/>
          </w:tcPr>
          <w:p w:rsidR="009106FA" w:rsidRPr="00575CEA" w:rsidRDefault="009106FA" w:rsidP="00FF2DD1">
            <w:pPr>
              <w:ind w:firstLine="252"/>
              <w:jc w:val="both"/>
              <w:rPr>
                <w:sz w:val="18"/>
                <w:szCs w:val="18"/>
              </w:rPr>
            </w:pPr>
            <w:r w:rsidRPr="00575CEA">
              <w:rPr>
                <w:sz w:val="18"/>
                <w:szCs w:val="18"/>
              </w:rPr>
              <w:t xml:space="preserve">З метою інформування роботодавців та безробітних осіб щодо забезпечення рівних можливостей при прийомі на роботу чоловіків і жінок в центрах зайнятості створено гендерні куточки, в яких розміщено інформацію: із законодавчої підтримки гендерної рівності, про державні  установи, соціальні служби та громадські організації, які опікуються питаннями забезпечення рівних прав та можливостей жінок та чоловіків. Для безробітних осіб у 2016 році проведено 78 семінарів з гендерних питань за участю 1082 осіб. З метою роз’яснення чинного законодавства щодо трудової зайнятості жінок проведено 111 семінарів «Жінка на ринку праці» для 1297 учасниць. </w:t>
            </w:r>
          </w:p>
          <w:p w:rsidR="009106FA" w:rsidRPr="00575CEA" w:rsidRDefault="009106FA" w:rsidP="00EF267D">
            <w:pPr>
              <w:jc w:val="both"/>
              <w:rPr>
                <w:sz w:val="18"/>
                <w:szCs w:val="18"/>
              </w:rPr>
            </w:pPr>
            <w:r w:rsidRPr="00575CEA">
              <w:rPr>
                <w:sz w:val="18"/>
                <w:szCs w:val="18"/>
              </w:rPr>
              <w:lastRenderedPageBreak/>
              <w:t xml:space="preserve">З метою формування активної позиції жінок на ринку праці, підвищення рівня гендерної обізнаності продовжувалась робота гендерних центрів в Бахмацькому,   Козелецькому, </w:t>
            </w:r>
            <w:proofErr w:type="spellStart"/>
            <w:r w:rsidRPr="00575CEA">
              <w:rPr>
                <w:sz w:val="18"/>
                <w:szCs w:val="18"/>
              </w:rPr>
              <w:t>Носівському</w:t>
            </w:r>
            <w:proofErr w:type="spellEnd"/>
            <w:r w:rsidRPr="00575CEA">
              <w:rPr>
                <w:sz w:val="18"/>
                <w:szCs w:val="18"/>
              </w:rPr>
              <w:t xml:space="preserve"> районних та Чернігівському міському центрах зайнятості.</w:t>
            </w:r>
          </w:p>
          <w:p w:rsidR="009106FA" w:rsidRPr="00575CEA" w:rsidRDefault="009106FA" w:rsidP="00FF2DD1">
            <w:pPr>
              <w:jc w:val="both"/>
              <w:rPr>
                <w:color w:val="FF0000"/>
                <w:sz w:val="18"/>
                <w:szCs w:val="18"/>
              </w:rPr>
            </w:pPr>
            <w:r w:rsidRPr="00575CEA">
              <w:rPr>
                <w:sz w:val="18"/>
                <w:szCs w:val="18"/>
              </w:rPr>
              <w:t>При проведені семінарів з роботодавцями ведеться інформаційно-роз’яснювальна робота щодо досягнення паритетного становища жінок і чоловіків у всіх сферах життєдіяльності суспільства, в тому числі їх правового забезпечення, ліквідації дискримінації за ознакою статі при вирішенні питання працевлаштування.</w:t>
            </w:r>
            <w:r w:rsidRPr="00575CEA">
              <w:rPr>
                <w:color w:val="FF0000"/>
                <w:spacing w:val="-2"/>
                <w:sz w:val="18"/>
                <w:szCs w:val="18"/>
              </w:rPr>
              <w:t>.</w:t>
            </w:r>
          </w:p>
        </w:tc>
      </w:tr>
      <w:tr w:rsidR="009106FA" w:rsidRPr="00575CEA" w:rsidTr="00575CEA">
        <w:trPr>
          <w:gridAfter w:val="1"/>
          <w:wAfter w:w="39" w:type="dxa"/>
          <w:trHeight w:val="344"/>
        </w:trPr>
        <w:tc>
          <w:tcPr>
            <w:tcW w:w="507" w:type="dxa"/>
            <w:vMerge w:val="restart"/>
          </w:tcPr>
          <w:p w:rsidR="009106FA" w:rsidRPr="00575CEA" w:rsidRDefault="009106FA" w:rsidP="00EC4858">
            <w:pPr>
              <w:jc w:val="center"/>
              <w:rPr>
                <w:sz w:val="18"/>
                <w:szCs w:val="18"/>
              </w:rPr>
            </w:pPr>
            <w:r w:rsidRPr="00575CEA">
              <w:rPr>
                <w:sz w:val="18"/>
                <w:szCs w:val="18"/>
              </w:rPr>
              <w:lastRenderedPageBreak/>
              <w:t>2.3.</w:t>
            </w:r>
          </w:p>
        </w:tc>
        <w:tc>
          <w:tcPr>
            <w:tcW w:w="1429" w:type="dxa"/>
            <w:gridSpan w:val="2"/>
            <w:vMerge w:val="restart"/>
          </w:tcPr>
          <w:p w:rsidR="009106FA" w:rsidRPr="00575CEA" w:rsidRDefault="009106FA" w:rsidP="00EC4858">
            <w:pPr>
              <w:pStyle w:val="ac"/>
              <w:jc w:val="left"/>
              <w:rPr>
                <w:sz w:val="18"/>
                <w:szCs w:val="18"/>
                <w:lang w:val="uk-UA"/>
              </w:rPr>
            </w:pPr>
            <w:r w:rsidRPr="00575CEA">
              <w:rPr>
                <w:sz w:val="18"/>
                <w:szCs w:val="18"/>
                <w:lang w:val="uk-UA"/>
              </w:rPr>
              <w:t xml:space="preserve">Формування культури </w:t>
            </w:r>
            <w:proofErr w:type="spellStart"/>
            <w:r w:rsidRPr="00575CEA">
              <w:rPr>
                <w:sz w:val="18"/>
                <w:szCs w:val="18"/>
                <w:lang w:val="uk-UA"/>
              </w:rPr>
              <w:t>ґендерної</w:t>
            </w:r>
            <w:proofErr w:type="spellEnd"/>
            <w:r w:rsidRPr="00575CEA">
              <w:rPr>
                <w:sz w:val="18"/>
                <w:szCs w:val="18"/>
                <w:lang w:val="uk-UA"/>
              </w:rPr>
              <w:t xml:space="preserve"> рівності та подолання стереотипних уявлень про роль жінки і чоловіка</w:t>
            </w:r>
          </w:p>
        </w:tc>
        <w:tc>
          <w:tcPr>
            <w:tcW w:w="1775" w:type="dxa"/>
            <w:gridSpan w:val="2"/>
          </w:tcPr>
          <w:p w:rsidR="009106FA" w:rsidRPr="00575CEA" w:rsidRDefault="009106FA" w:rsidP="00EC4858">
            <w:pPr>
              <w:pStyle w:val="ac"/>
              <w:jc w:val="left"/>
              <w:rPr>
                <w:sz w:val="18"/>
                <w:szCs w:val="18"/>
                <w:lang w:val="uk-UA"/>
              </w:rPr>
            </w:pPr>
            <w:r w:rsidRPr="00575CEA">
              <w:rPr>
                <w:sz w:val="18"/>
                <w:szCs w:val="18"/>
                <w:lang w:val="uk-UA"/>
              </w:rPr>
              <w:t xml:space="preserve">Проведення за участю засобів масової інформації, закладів культури, громадських організацій інформаційних кампаній, культурно-мистецьких заходів, спрямованих на підвищення ролі жінки у суспільстві, формування рівних прав та можливостей жінок і чоловіків, подолання гендерних стереотипних уявлень </w:t>
            </w:r>
          </w:p>
        </w:tc>
        <w:tc>
          <w:tcPr>
            <w:tcW w:w="1610" w:type="dxa"/>
            <w:gridSpan w:val="2"/>
          </w:tcPr>
          <w:p w:rsidR="009106FA" w:rsidRPr="00575CEA" w:rsidRDefault="009106FA" w:rsidP="00464265">
            <w:pPr>
              <w:rPr>
                <w:color w:val="FF0000"/>
                <w:sz w:val="18"/>
                <w:szCs w:val="18"/>
              </w:rPr>
            </w:pPr>
            <w:r w:rsidRPr="00575CEA">
              <w:rPr>
                <w:sz w:val="18"/>
                <w:szCs w:val="18"/>
              </w:rPr>
              <w:t>Департаменти облдержадміністрації: сім’ї, молоді та спорту; культури і туризму, національностей та релігій; інформаційної діяльності та комунікацій з громадськістю;</w:t>
            </w:r>
            <w:r w:rsidRPr="00575CEA">
              <w:rPr>
                <w:color w:val="FF0000"/>
                <w:sz w:val="18"/>
                <w:szCs w:val="18"/>
              </w:rPr>
              <w:t xml:space="preserve"> </w:t>
            </w:r>
          </w:p>
          <w:p w:rsidR="009106FA" w:rsidRPr="00575CEA" w:rsidRDefault="009106FA" w:rsidP="00464265">
            <w:pPr>
              <w:rPr>
                <w:sz w:val="18"/>
                <w:szCs w:val="18"/>
              </w:rPr>
            </w:pPr>
            <w:r w:rsidRPr="00575CEA">
              <w:rPr>
                <w:sz w:val="18"/>
                <w:szCs w:val="18"/>
              </w:rPr>
              <w:t>райдержадміністрації, виконавчі комітети міських рад Чернігова, Ніжина, Прилук,</w:t>
            </w:r>
          </w:p>
          <w:p w:rsidR="009106FA" w:rsidRPr="00575CEA" w:rsidRDefault="009106FA" w:rsidP="00464265">
            <w:pPr>
              <w:rPr>
                <w:sz w:val="18"/>
                <w:szCs w:val="18"/>
              </w:rPr>
            </w:pPr>
            <w:r w:rsidRPr="00575CEA">
              <w:rPr>
                <w:sz w:val="18"/>
                <w:szCs w:val="18"/>
              </w:rPr>
              <w:t>громадські організації (за згодою),</w:t>
            </w:r>
          </w:p>
          <w:p w:rsidR="009106FA" w:rsidRPr="00575CEA" w:rsidRDefault="009106FA" w:rsidP="00EC4858">
            <w:pPr>
              <w:jc w:val="center"/>
              <w:rPr>
                <w:sz w:val="18"/>
                <w:szCs w:val="18"/>
              </w:rPr>
            </w:pPr>
            <w:r w:rsidRPr="00575CEA">
              <w:rPr>
                <w:sz w:val="18"/>
                <w:szCs w:val="18"/>
              </w:rPr>
              <w:t>2013-2016 роки</w:t>
            </w:r>
          </w:p>
        </w:tc>
        <w:tc>
          <w:tcPr>
            <w:tcW w:w="566" w:type="dxa"/>
            <w:gridSpan w:val="3"/>
          </w:tcPr>
          <w:p w:rsidR="009106FA" w:rsidRDefault="005D3866" w:rsidP="00464265">
            <w:pPr>
              <w:rPr>
                <w:sz w:val="18"/>
                <w:szCs w:val="18"/>
              </w:rPr>
            </w:pPr>
            <w:r>
              <w:rPr>
                <w:sz w:val="18"/>
                <w:szCs w:val="18"/>
              </w:rPr>
              <w:t>35,0</w:t>
            </w:r>
          </w:p>
          <w:p w:rsidR="005D3866" w:rsidRDefault="005D3866" w:rsidP="00464265">
            <w:pPr>
              <w:rPr>
                <w:sz w:val="18"/>
                <w:szCs w:val="18"/>
              </w:rPr>
            </w:pPr>
          </w:p>
          <w:p w:rsidR="005D3866" w:rsidRDefault="005D3866" w:rsidP="00464265">
            <w:pPr>
              <w:rPr>
                <w:sz w:val="18"/>
                <w:szCs w:val="18"/>
              </w:rPr>
            </w:pPr>
          </w:p>
          <w:p w:rsidR="005D3866" w:rsidRDefault="005D3866" w:rsidP="00464265">
            <w:pPr>
              <w:rPr>
                <w:sz w:val="18"/>
                <w:szCs w:val="18"/>
              </w:rPr>
            </w:pPr>
          </w:p>
          <w:p w:rsidR="005D3866" w:rsidRPr="00575CEA" w:rsidRDefault="005D3866" w:rsidP="00464265">
            <w:pPr>
              <w:rPr>
                <w:sz w:val="18"/>
                <w:szCs w:val="18"/>
              </w:rPr>
            </w:pPr>
            <w:r>
              <w:rPr>
                <w:sz w:val="18"/>
                <w:szCs w:val="18"/>
              </w:rPr>
              <w:t>44,0</w:t>
            </w:r>
          </w:p>
        </w:tc>
        <w:tc>
          <w:tcPr>
            <w:tcW w:w="666" w:type="dxa"/>
            <w:gridSpan w:val="3"/>
          </w:tcPr>
          <w:p w:rsidR="009106FA" w:rsidRDefault="005D3866" w:rsidP="004D4B6C">
            <w:pPr>
              <w:rPr>
                <w:sz w:val="18"/>
                <w:szCs w:val="18"/>
              </w:rPr>
            </w:pPr>
            <w:r>
              <w:rPr>
                <w:sz w:val="18"/>
                <w:szCs w:val="18"/>
              </w:rPr>
              <w:t>35,0</w:t>
            </w:r>
          </w:p>
          <w:p w:rsidR="005D3866" w:rsidRDefault="005D3866" w:rsidP="004D4B6C">
            <w:pPr>
              <w:rPr>
                <w:sz w:val="18"/>
                <w:szCs w:val="18"/>
              </w:rPr>
            </w:pPr>
          </w:p>
          <w:p w:rsidR="005D3866" w:rsidRDefault="005D3866" w:rsidP="004D4B6C">
            <w:pPr>
              <w:rPr>
                <w:sz w:val="18"/>
                <w:szCs w:val="18"/>
              </w:rPr>
            </w:pPr>
          </w:p>
          <w:p w:rsidR="005D3866" w:rsidRDefault="005D3866" w:rsidP="004D4B6C">
            <w:pPr>
              <w:rPr>
                <w:sz w:val="18"/>
                <w:szCs w:val="18"/>
              </w:rPr>
            </w:pPr>
          </w:p>
          <w:p w:rsidR="005D3866" w:rsidRPr="00575CEA" w:rsidRDefault="005D3866" w:rsidP="004D4B6C">
            <w:pPr>
              <w:rPr>
                <w:sz w:val="18"/>
                <w:szCs w:val="18"/>
              </w:rPr>
            </w:pPr>
            <w:r>
              <w:rPr>
                <w:sz w:val="18"/>
                <w:szCs w:val="18"/>
              </w:rPr>
              <w:t>44,0</w:t>
            </w:r>
          </w:p>
        </w:tc>
        <w:tc>
          <w:tcPr>
            <w:tcW w:w="566" w:type="dxa"/>
            <w:gridSpan w:val="3"/>
          </w:tcPr>
          <w:p w:rsidR="009106FA" w:rsidRPr="00575CEA" w:rsidRDefault="009106FA" w:rsidP="00EC4858">
            <w:pPr>
              <w:rPr>
                <w:sz w:val="18"/>
                <w:szCs w:val="18"/>
              </w:rPr>
            </w:pPr>
            <w:r w:rsidRPr="00575CEA">
              <w:rPr>
                <w:sz w:val="18"/>
                <w:szCs w:val="18"/>
              </w:rPr>
              <w:t>-</w:t>
            </w:r>
          </w:p>
        </w:tc>
        <w:tc>
          <w:tcPr>
            <w:tcW w:w="566" w:type="dxa"/>
            <w:gridSpan w:val="4"/>
          </w:tcPr>
          <w:p w:rsidR="009106FA" w:rsidRPr="00575CEA" w:rsidRDefault="009106FA" w:rsidP="00EC4858">
            <w:pPr>
              <w:rPr>
                <w:sz w:val="18"/>
                <w:szCs w:val="18"/>
              </w:rPr>
            </w:pPr>
            <w:r w:rsidRPr="00575CEA">
              <w:rPr>
                <w:sz w:val="18"/>
                <w:szCs w:val="18"/>
              </w:rPr>
              <w:t>-</w:t>
            </w:r>
          </w:p>
        </w:tc>
        <w:tc>
          <w:tcPr>
            <w:tcW w:w="566" w:type="dxa"/>
            <w:gridSpan w:val="3"/>
          </w:tcPr>
          <w:p w:rsidR="009106FA" w:rsidRPr="00575CEA" w:rsidRDefault="009106FA" w:rsidP="00EC4858">
            <w:pPr>
              <w:rPr>
                <w:sz w:val="18"/>
                <w:szCs w:val="18"/>
              </w:rPr>
            </w:pPr>
            <w:r w:rsidRPr="00575CEA">
              <w:rPr>
                <w:sz w:val="18"/>
                <w:szCs w:val="18"/>
              </w:rPr>
              <w:t>-</w:t>
            </w:r>
          </w:p>
        </w:tc>
        <w:tc>
          <w:tcPr>
            <w:tcW w:w="575" w:type="dxa"/>
            <w:gridSpan w:val="3"/>
          </w:tcPr>
          <w:p w:rsidR="009106FA" w:rsidRPr="00575CEA" w:rsidRDefault="009106FA" w:rsidP="00EC4858">
            <w:pPr>
              <w:rPr>
                <w:sz w:val="18"/>
                <w:szCs w:val="18"/>
              </w:rPr>
            </w:pPr>
            <w:r w:rsidRPr="00575CEA">
              <w:rPr>
                <w:sz w:val="18"/>
                <w:szCs w:val="18"/>
              </w:rPr>
              <w:t>-</w:t>
            </w:r>
          </w:p>
        </w:tc>
        <w:tc>
          <w:tcPr>
            <w:tcW w:w="566" w:type="dxa"/>
            <w:gridSpan w:val="3"/>
          </w:tcPr>
          <w:p w:rsidR="009106FA" w:rsidRPr="00575CEA" w:rsidRDefault="009106FA" w:rsidP="00EC4858">
            <w:pPr>
              <w:rPr>
                <w:sz w:val="18"/>
                <w:szCs w:val="18"/>
              </w:rPr>
            </w:pPr>
            <w:r w:rsidRPr="00575CEA">
              <w:rPr>
                <w:sz w:val="18"/>
                <w:szCs w:val="18"/>
              </w:rPr>
              <w:t>-</w:t>
            </w:r>
          </w:p>
        </w:tc>
        <w:tc>
          <w:tcPr>
            <w:tcW w:w="566" w:type="dxa"/>
            <w:gridSpan w:val="3"/>
          </w:tcPr>
          <w:p w:rsidR="009106FA" w:rsidRPr="00575CEA" w:rsidRDefault="009106FA" w:rsidP="00EC4858">
            <w:pPr>
              <w:rPr>
                <w:sz w:val="18"/>
                <w:szCs w:val="18"/>
              </w:rPr>
            </w:pPr>
            <w:r w:rsidRPr="00575CEA">
              <w:rPr>
                <w:sz w:val="18"/>
                <w:szCs w:val="18"/>
              </w:rPr>
              <w:t>-</w:t>
            </w:r>
          </w:p>
        </w:tc>
        <w:tc>
          <w:tcPr>
            <w:tcW w:w="566" w:type="dxa"/>
            <w:gridSpan w:val="3"/>
          </w:tcPr>
          <w:p w:rsidR="009106FA" w:rsidRPr="00575CEA" w:rsidRDefault="009106FA" w:rsidP="00EC4858">
            <w:pPr>
              <w:rPr>
                <w:sz w:val="18"/>
                <w:szCs w:val="18"/>
              </w:rPr>
            </w:pPr>
            <w:r w:rsidRPr="00575CEA">
              <w:rPr>
                <w:sz w:val="18"/>
                <w:szCs w:val="18"/>
              </w:rPr>
              <w:t>-</w:t>
            </w:r>
          </w:p>
        </w:tc>
        <w:tc>
          <w:tcPr>
            <w:tcW w:w="1100" w:type="dxa"/>
            <w:gridSpan w:val="4"/>
          </w:tcPr>
          <w:p w:rsidR="009106FA" w:rsidRPr="00575CEA" w:rsidRDefault="009106FA" w:rsidP="00EC4858">
            <w:pPr>
              <w:rPr>
                <w:sz w:val="18"/>
                <w:szCs w:val="18"/>
              </w:rPr>
            </w:pPr>
            <w:r w:rsidRPr="00575CEA">
              <w:rPr>
                <w:sz w:val="18"/>
                <w:szCs w:val="18"/>
              </w:rPr>
              <w:t>-</w:t>
            </w:r>
          </w:p>
        </w:tc>
        <w:tc>
          <w:tcPr>
            <w:tcW w:w="3605" w:type="dxa"/>
          </w:tcPr>
          <w:p w:rsidR="009106FA" w:rsidRPr="00575CEA" w:rsidRDefault="009106FA" w:rsidP="00115258">
            <w:pPr>
              <w:tabs>
                <w:tab w:val="left" w:pos="1162"/>
              </w:tabs>
              <w:jc w:val="both"/>
              <w:rPr>
                <w:color w:val="000000"/>
                <w:sz w:val="18"/>
                <w:szCs w:val="18"/>
              </w:rPr>
            </w:pPr>
            <w:r w:rsidRPr="00575CEA">
              <w:rPr>
                <w:color w:val="000000"/>
                <w:sz w:val="18"/>
                <w:szCs w:val="18"/>
              </w:rPr>
              <w:t>За участю громадських організацій, вищих навчальних закладів в регіоні здійснюються заходи щодо утвердження рівних прав та можливостей жінок і чоловіків, подолання гендерних стереотипних уявлень про роль жінки та чоловіка:</w:t>
            </w:r>
          </w:p>
          <w:p w:rsidR="009106FA" w:rsidRPr="00575CEA" w:rsidRDefault="009106FA" w:rsidP="00115258">
            <w:pPr>
              <w:tabs>
                <w:tab w:val="left" w:pos="1162"/>
              </w:tabs>
              <w:jc w:val="both"/>
              <w:rPr>
                <w:color w:val="000000"/>
                <w:sz w:val="18"/>
                <w:szCs w:val="18"/>
              </w:rPr>
            </w:pPr>
            <w:r w:rsidRPr="00575CEA">
              <w:rPr>
                <w:color w:val="000000"/>
                <w:sz w:val="18"/>
                <w:szCs w:val="18"/>
              </w:rPr>
              <w:t>- за ініціативою радника голови облдержадміністрації з гендерних питань та за участю представників Департаменту сім’ї, молоді та спорту облдержадміністрації і обласної організації Спілки жінок України у лютому 2016 року в Навчально-науковому інституті історії, етнології та правознавства ім. О.М.Лазаревського Чернігівського національного педагогічного університету ім. Т.Г. Шевченка проведено відкриту гру в дебати між членами Чернігівського відділення Федерації дебатів України на тему «Жінки, знайте свої права»;</w:t>
            </w:r>
          </w:p>
          <w:p w:rsidR="009106FA" w:rsidRPr="00575CEA" w:rsidRDefault="009106FA" w:rsidP="00115258">
            <w:pPr>
              <w:tabs>
                <w:tab w:val="left" w:pos="2865"/>
              </w:tabs>
              <w:jc w:val="both"/>
              <w:rPr>
                <w:rFonts w:eastAsia="Mangal"/>
                <w:color w:val="000000"/>
                <w:sz w:val="18"/>
                <w:szCs w:val="18"/>
              </w:rPr>
            </w:pPr>
            <w:r w:rsidRPr="00575CEA">
              <w:rPr>
                <w:color w:val="000000"/>
                <w:sz w:val="18"/>
                <w:szCs w:val="18"/>
              </w:rPr>
              <w:t xml:space="preserve">- </w:t>
            </w:r>
            <w:r w:rsidRPr="00575CEA">
              <w:rPr>
                <w:rFonts w:eastAsia="Mangal"/>
                <w:color w:val="000000"/>
                <w:sz w:val="18"/>
                <w:szCs w:val="18"/>
              </w:rPr>
              <w:t>До Міжнародного жіночого дня проведено урочисту зустріч керівництва області з жінками, які зробили вагомий особистий внесок у соціально-економічних розвиток області, встановлення миру на Сході України. (45 жінок). Під час зустрічі зазначалося про роль жінок у розвитку, формуванні громадянського суспільства, про забезпечення прав жінок у регіоні, про їх активну позицію у економічних, соціальних та політичних процесах;</w:t>
            </w:r>
          </w:p>
          <w:p w:rsidR="009106FA" w:rsidRPr="00575CEA" w:rsidRDefault="009106FA" w:rsidP="00782137">
            <w:pPr>
              <w:jc w:val="both"/>
              <w:rPr>
                <w:rFonts w:eastAsia="Mangal"/>
                <w:color w:val="000000"/>
                <w:sz w:val="18"/>
                <w:szCs w:val="18"/>
              </w:rPr>
            </w:pPr>
            <w:r w:rsidRPr="00575CEA">
              <w:rPr>
                <w:rFonts w:eastAsia="Mangal"/>
                <w:color w:val="000000"/>
                <w:sz w:val="18"/>
                <w:szCs w:val="18"/>
              </w:rPr>
              <w:t xml:space="preserve">- </w:t>
            </w:r>
            <w:r w:rsidRPr="00575CEA">
              <w:rPr>
                <w:sz w:val="18"/>
                <w:szCs w:val="18"/>
              </w:rPr>
              <w:t xml:space="preserve">З метою формування позитивної </w:t>
            </w:r>
            <w:r w:rsidRPr="00575CEA">
              <w:rPr>
                <w:sz w:val="18"/>
                <w:szCs w:val="18"/>
              </w:rPr>
              <w:lastRenderedPageBreak/>
              <w:t>суспільної думки щодо жінок-керівників, підприємниць, майстринь, громадських діячок напередодні Міжнародного жіночого дня проведено обласну виставку-ярмарок «Що може жінка», На ярмарку представлено продукцію та послуги підприємств, установ, громадських організацій та бізнес-структур, які очолюють жінки або складають переважну частину їх колективів.;</w:t>
            </w:r>
          </w:p>
          <w:p w:rsidR="009106FA" w:rsidRPr="00575CEA" w:rsidRDefault="009106FA" w:rsidP="00EF267D">
            <w:pPr>
              <w:jc w:val="both"/>
              <w:rPr>
                <w:sz w:val="18"/>
                <w:szCs w:val="18"/>
              </w:rPr>
            </w:pPr>
            <w:r w:rsidRPr="00575CEA">
              <w:rPr>
                <w:color w:val="000000"/>
                <w:sz w:val="18"/>
                <w:szCs w:val="18"/>
              </w:rPr>
              <w:t xml:space="preserve">- </w:t>
            </w:r>
            <w:r w:rsidRPr="00575CEA">
              <w:rPr>
                <w:sz w:val="18"/>
                <w:szCs w:val="18"/>
              </w:rPr>
              <w:t>у</w:t>
            </w:r>
            <w:r w:rsidRPr="00575CEA">
              <w:rPr>
                <w:color w:val="000000"/>
                <w:sz w:val="18"/>
                <w:szCs w:val="18"/>
              </w:rPr>
              <w:t xml:space="preserve"> грудні 2016 року Департаментом сім’ї, молоді та спорту облдержадміністрації, Чернігівським </w:t>
            </w:r>
            <w:r w:rsidRPr="00575CEA">
              <w:rPr>
                <w:bCs/>
                <w:sz w:val="18"/>
                <w:szCs w:val="18"/>
                <w:lang w:eastAsia="ar-SA"/>
              </w:rPr>
              <w:t>національним педагогічним університетом ім. Т.Г.Шевченка,</w:t>
            </w:r>
            <w:r w:rsidRPr="00575CEA">
              <w:rPr>
                <w:sz w:val="18"/>
                <w:szCs w:val="18"/>
              </w:rPr>
              <w:t xml:space="preserve"> громадською організацією «Спілка жінок Чернігівщини», громадською організацією «Центр гендерних ініціатив» </w:t>
            </w:r>
            <w:r w:rsidRPr="00575CEA">
              <w:rPr>
                <w:color w:val="000000"/>
                <w:sz w:val="18"/>
                <w:szCs w:val="18"/>
              </w:rPr>
              <w:t xml:space="preserve">проведено обласну науково-практичну конференцію на тему «Місія сучасної жінки: виклики часу», в якій взяли участь </w:t>
            </w:r>
            <w:r w:rsidRPr="00575CEA">
              <w:rPr>
                <w:sz w:val="18"/>
                <w:szCs w:val="18"/>
              </w:rPr>
              <w:t xml:space="preserve">представники органів виконавчої влади, місцевого самоврядування, науковці, викладачі та студенти </w:t>
            </w:r>
            <w:r w:rsidRPr="00575CEA">
              <w:rPr>
                <w:bCs/>
                <w:sz w:val="18"/>
                <w:szCs w:val="18"/>
                <w:lang w:eastAsia="ar-SA"/>
              </w:rPr>
              <w:t>вищих навчальних закладів області, представники профспілкових організацій та жіночих громадських організацій.</w:t>
            </w:r>
            <w:r w:rsidRPr="00575CEA">
              <w:rPr>
                <w:color w:val="000000"/>
                <w:sz w:val="18"/>
                <w:szCs w:val="18"/>
              </w:rPr>
              <w:t xml:space="preserve"> Розглядались питання щодо </w:t>
            </w:r>
            <w:r w:rsidRPr="00575CEA">
              <w:rPr>
                <w:sz w:val="18"/>
                <w:szCs w:val="18"/>
              </w:rPr>
              <w:t xml:space="preserve">побудови жіночого політичного лобі в Україні, проблеми </w:t>
            </w:r>
            <w:proofErr w:type="spellStart"/>
            <w:r w:rsidRPr="00575CEA">
              <w:rPr>
                <w:sz w:val="18"/>
                <w:szCs w:val="18"/>
              </w:rPr>
              <w:t>соціально-правовового</w:t>
            </w:r>
            <w:proofErr w:type="spellEnd"/>
            <w:r w:rsidRPr="00575CEA">
              <w:rPr>
                <w:sz w:val="18"/>
                <w:szCs w:val="18"/>
              </w:rPr>
              <w:t xml:space="preserve"> захисту сучасної жінки, формування гендерної компетентності викладачів, студентської та учнівської молоді, феномен </w:t>
            </w:r>
            <w:proofErr w:type="spellStart"/>
            <w:r w:rsidRPr="00575CEA">
              <w:rPr>
                <w:sz w:val="18"/>
                <w:szCs w:val="18"/>
              </w:rPr>
              <w:t>гендера</w:t>
            </w:r>
            <w:proofErr w:type="spellEnd"/>
            <w:r w:rsidRPr="00575CEA">
              <w:rPr>
                <w:sz w:val="18"/>
                <w:szCs w:val="18"/>
              </w:rPr>
              <w:t xml:space="preserve"> в історії та культурі, тощо. Участь взяло більше 60 осіб.</w:t>
            </w:r>
          </w:p>
          <w:p w:rsidR="009106FA" w:rsidRPr="00575CEA" w:rsidRDefault="009106FA" w:rsidP="00782137">
            <w:pPr>
              <w:pStyle w:val="ac"/>
              <w:rPr>
                <w:color w:val="000000"/>
                <w:sz w:val="18"/>
                <w:szCs w:val="18"/>
                <w:lang w:val="uk-UA"/>
              </w:rPr>
            </w:pPr>
            <w:r w:rsidRPr="00575CEA">
              <w:rPr>
                <w:noProof/>
                <w:sz w:val="18"/>
                <w:szCs w:val="18"/>
                <w:lang w:val="uk-UA"/>
              </w:rPr>
              <w:t xml:space="preserve">Питання </w:t>
            </w:r>
            <w:r w:rsidRPr="00575CEA">
              <w:rPr>
                <w:sz w:val="18"/>
                <w:szCs w:val="18"/>
                <w:lang w:val="uk-UA"/>
              </w:rPr>
              <w:t xml:space="preserve">про </w:t>
            </w:r>
            <w:r w:rsidRPr="00575CEA">
              <w:rPr>
                <w:color w:val="000000"/>
                <w:sz w:val="18"/>
                <w:szCs w:val="18"/>
                <w:lang w:val="uk-UA"/>
              </w:rPr>
              <w:t xml:space="preserve">вжиття заходів щодо впровадження гендерних принципів у навчально-виховний процес в системі освіти, </w:t>
            </w:r>
            <w:r w:rsidRPr="00575CEA">
              <w:rPr>
                <w:sz w:val="18"/>
                <w:szCs w:val="18"/>
                <w:lang w:val="uk-UA"/>
              </w:rPr>
              <w:t xml:space="preserve">запобігання дискримінації у сфері праці та </w:t>
            </w:r>
            <w:r w:rsidRPr="00575CEA">
              <w:rPr>
                <w:sz w:val="18"/>
                <w:szCs w:val="18"/>
                <w:shd w:val="clear" w:color="auto" w:fill="FFFFFF"/>
                <w:lang w:val="uk-UA"/>
              </w:rPr>
              <w:t>забезпечення рівного ставлення та рівних можливостей для</w:t>
            </w:r>
            <w:r w:rsidRPr="00575CEA">
              <w:rPr>
                <w:rStyle w:val="apple-converted-space"/>
                <w:sz w:val="18"/>
                <w:szCs w:val="18"/>
                <w:shd w:val="clear" w:color="auto" w:fill="FFFFFF"/>
                <w:lang w:val="uk-UA"/>
              </w:rPr>
              <w:t xml:space="preserve"> </w:t>
            </w:r>
            <w:r w:rsidRPr="00575CEA">
              <w:rPr>
                <w:sz w:val="18"/>
                <w:szCs w:val="18"/>
                <w:shd w:val="clear" w:color="auto" w:fill="FFFFFF"/>
                <w:lang w:val="uk-UA"/>
              </w:rPr>
              <w:t xml:space="preserve">працівників із сімейними обов'язками, </w:t>
            </w:r>
            <w:r w:rsidRPr="00575CEA">
              <w:rPr>
                <w:sz w:val="18"/>
                <w:szCs w:val="18"/>
                <w:lang w:val="uk-UA"/>
              </w:rPr>
              <w:t>становище жінок і чоловіків в Чернігівській області розглянуто у вересні на засіданні</w:t>
            </w:r>
            <w:r w:rsidRPr="00575CEA">
              <w:rPr>
                <w:b/>
                <w:sz w:val="18"/>
                <w:szCs w:val="18"/>
                <w:lang w:val="uk-UA"/>
              </w:rPr>
              <w:t xml:space="preserve"> </w:t>
            </w:r>
            <w:r w:rsidRPr="00575CEA">
              <w:rPr>
                <w:sz w:val="18"/>
                <w:szCs w:val="18"/>
                <w:lang w:val="uk-UA"/>
              </w:rPr>
              <w:t xml:space="preserve">Міжвідомчої ради з питань сім’ї, </w:t>
            </w:r>
            <w:proofErr w:type="spellStart"/>
            <w:r w:rsidRPr="00575CEA">
              <w:rPr>
                <w:sz w:val="18"/>
                <w:szCs w:val="18"/>
                <w:lang w:val="uk-UA"/>
              </w:rPr>
              <w:t>ґендерної</w:t>
            </w:r>
            <w:proofErr w:type="spellEnd"/>
            <w:r w:rsidRPr="00575CEA">
              <w:rPr>
                <w:sz w:val="18"/>
                <w:szCs w:val="18"/>
                <w:lang w:val="uk-UA"/>
              </w:rPr>
              <w:t xml:space="preserve"> рівності, демографічного розвитку, запобігання насильству в сім’ї та протидії торгівлі людьми під головуванням заступника голови облдержадміністрації.</w:t>
            </w:r>
          </w:p>
          <w:p w:rsidR="009106FA" w:rsidRPr="00575CEA" w:rsidRDefault="009106FA" w:rsidP="00782137">
            <w:pPr>
              <w:jc w:val="both"/>
              <w:rPr>
                <w:sz w:val="18"/>
                <w:szCs w:val="18"/>
              </w:rPr>
            </w:pPr>
            <w:r w:rsidRPr="00575CEA">
              <w:rPr>
                <w:color w:val="000000"/>
                <w:sz w:val="18"/>
                <w:szCs w:val="18"/>
              </w:rPr>
              <w:t xml:space="preserve">Структурними підрозділами у справах сім'ї, </w:t>
            </w:r>
            <w:r w:rsidRPr="00575CEA">
              <w:rPr>
                <w:color w:val="000000"/>
                <w:sz w:val="18"/>
                <w:szCs w:val="18"/>
              </w:rPr>
              <w:lastRenderedPageBreak/>
              <w:t>молоді та спорту райдержадміністрацій, міськвиконкомів спільно з іншими структурами, які працюють у сфері впровадження гендерної рівності, впродовж 2016 року</w:t>
            </w:r>
            <w:r w:rsidRPr="00575CEA">
              <w:rPr>
                <w:b/>
                <w:color w:val="000000"/>
                <w:sz w:val="18"/>
                <w:szCs w:val="18"/>
              </w:rPr>
              <w:t xml:space="preserve"> </w:t>
            </w:r>
            <w:r w:rsidRPr="00575CEA">
              <w:rPr>
                <w:color w:val="000000"/>
                <w:sz w:val="18"/>
                <w:szCs w:val="18"/>
              </w:rPr>
              <w:t>в</w:t>
            </w:r>
            <w:r w:rsidRPr="00575CEA">
              <w:rPr>
                <w:b/>
                <w:color w:val="000000"/>
                <w:sz w:val="18"/>
                <w:szCs w:val="18"/>
              </w:rPr>
              <w:t xml:space="preserve"> </w:t>
            </w:r>
            <w:r w:rsidRPr="00575CEA">
              <w:rPr>
                <w:color w:val="000000"/>
                <w:sz w:val="18"/>
                <w:szCs w:val="18"/>
              </w:rPr>
              <w:t>області проведено більше 200 заходів, спрямованих на формування рівних прав та можливостей жінок і чоловіків, подолання гендерних стереотипних уявлень, недопущення дискримінації за ознакою статі, якими охоплено близько 4,1 тис. осіб. Здійснено 27 виступів у місцевих ЗМІ з питань гендерної рівності.</w:t>
            </w:r>
          </w:p>
          <w:p w:rsidR="009106FA" w:rsidRPr="00575CEA" w:rsidRDefault="009106FA" w:rsidP="00782137">
            <w:pPr>
              <w:jc w:val="both"/>
              <w:rPr>
                <w:color w:val="FF0000"/>
                <w:sz w:val="18"/>
                <w:szCs w:val="18"/>
              </w:rPr>
            </w:pPr>
            <w:r w:rsidRPr="00575CEA">
              <w:rPr>
                <w:sz w:val="18"/>
                <w:szCs w:val="18"/>
              </w:rPr>
              <w:t>Чернігівський обласний академічний український музично-драматичний театр  ім. Т.Г. Шевченка спрямував заходи на піднесення ролі жінки та утвердження гендерної культури у суспільстві, утвердження паритетних відносин, подолання стереотипів щодо ролі жінок і чоловіків у сім’ї, утвердження духовних цінностей, патріотичного та духовного виховання населення, формування відповідального материнства і батьківства, забезпечення гендерної рівності в духовній сфері, забезпечення спрямованості заходів на запобігання насильству щодо жінок у відповідності до Конвенції ООН «Про ліквідацію всіх форм дискримінації щодо жінок».</w:t>
            </w:r>
          </w:p>
        </w:tc>
      </w:tr>
      <w:tr w:rsidR="009106FA" w:rsidRPr="00575CEA" w:rsidTr="00575CEA">
        <w:trPr>
          <w:gridAfter w:val="1"/>
          <w:wAfter w:w="39" w:type="dxa"/>
          <w:trHeight w:val="2145"/>
        </w:trPr>
        <w:tc>
          <w:tcPr>
            <w:tcW w:w="507" w:type="dxa"/>
            <w:vMerge/>
          </w:tcPr>
          <w:p w:rsidR="009106FA" w:rsidRPr="00575CEA" w:rsidRDefault="009106FA" w:rsidP="00EC4858">
            <w:pPr>
              <w:rPr>
                <w:sz w:val="18"/>
                <w:szCs w:val="18"/>
              </w:rPr>
            </w:pPr>
          </w:p>
        </w:tc>
        <w:tc>
          <w:tcPr>
            <w:tcW w:w="1429" w:type="dxa"/>
            <w:gridSpan w:val="2"/>
            <w:vMerge/>
          </w:tcPr>
          <w:p w:rsidR="009106FA" w:rsidRPr="00575CEA" w:rsidRDefault="009106FA" w:rsidP="00EC4858">
            <w:pPr>
              <w:pStyle w:val="ac"/>
              <w:jc w:val="left"/>
              <w:rPr>
                <w:sz w:val="18"/>
                <w:szCs w:val="18"/>
                <w:lang w:val="uk-UA"/>
              </w:rPr>
            </w:pPr>
          </w:p>
        </w:tc>
        <w:tc>
          <w:tcPr>
            <w:tcW w:w="1775" w:type="dxa"/>
            <w:gridSpan w:val="2"/>
          </w:tcPr>
          <w:p w:rsidR="009106FA" w:rsidRPr="00575CEA" w:rsidRDefault="009106FA" w:rsidP="00EC4858">
            <w:pPr>
              <w:pStyle w:val="ac"/>
              <w:jc w:val="left"/>
              <w:rPr>
                <w:sz w:val="18"/>
                <w:szCs w:val="18"/>
                <w:lang w:val="uk-UA"/>
              </w:rPr>
            </w:pPr>
            <w:r w:rsidRPr="00575CEA">
              <w:rPr>
                <w:sz w:val="18"/>
                <w:szCs w:val="18"/>
                <w:lang w:val="uk-UA"/>
              </w:rPr>
              <w:t xml:space="preserve">Розроблення та виготовлення інформаційно-методичної літератури, відеоматеріалів, соціальної реклами, спрямованих на утвердження рівних прав жінок і чоловіків, протидію гендерній дискримінації, </w:t>
            </w:r>
            <w:proofErr w:type="spellStart"/>
            <w:r w:rsidRPr="00575CEA">
              <w:rPr>
                <w:sz w:val="18"/>
                <w:szCs w:val="18"/>
                <w:lang w:val="uk-UA"/>
              </w:rPr>
              <w:t>ґендерному</w:t>
            </w:r>
            <w:proofErr w:type="spellEnd"/>
            <w:r w:rsidRPr="00575CEA">
              <w:rPr>
                <w:sz w:val="18"/>
                <w:szCs w:val="18"/>
                <w:lang w:val="uk-UA"/>
              </w:rPr>
              <w:t xml:space="preserve"> насильству</w:t>
            </w:r>
          </w:p>
        </w:tc>
        <w:tc>
          <w:tcPr>
            <w:tcW w:w="1610" w:type="dxa"/>
            <w:gridSpan w:val="2"/>
          </w:tcPr>
          <w:p w:rsidR="009106FA" w:rsidRPr="00575CEA" w:rsidRDefault="009106FA" w:rsidP="00464265">
            <w:pPr>
              <w:rPr>
                <w:sz w:val="18"/>
                <w:szCs w:val="18"/>
              </w:rPr>
            </w:pPr>
            <w:r w:rsidRPr="00575CEA">
              <w:rPr>
                <w:sz w:val="18"/>
                <w:szCs w:val="18"/>
              </w:rPr>
              <w:t>Департамент сім’ї, молоді та спорту облдержадміністрації, громадські організацій (за згодою),</w:t>
            </w:r>
          </w:p>
          <w:p w:rsidR="009106FA" w:rsidRPr="00575CEA" w:rsidRDefault="009106FA" w:rsidP="00464265">
            <w:pPr>
              <w:rPr>
                <w:sz w:val="18"/>
                <w:szCs w:val="18"/>
              </w:rPr>
            </w:pPr>
            <w:r w:rsidRPr="00575CEA">
              <w:rPr>
                <w:sz w:val="18"/>
                <w:szCs w:val="18"/>
              </w:rPr>
              <w:t>2013-2016 роки</w:t>
            </w:r>
          </w:p>
        </w:tc>
        <w:tc>
          <w:tcPr>
            <w:tcW w:w="566" w:type="dxa"/>
            <w:gridSpan w:val="3"/>
          </w:tcPr>
          <w:p w:rsidR="009106FA" w:rsidRPr="00575CEA" w:rsidRDefault="00902F43" w:rsidP="00BC0D66">
            <w:pPr>
              <w:rPr>
                <w:sz w:val="18"/>
                <w:szCs w:val="18"/>
                <w:lang w:val="ru-RU"/>
              </w:rPr>
            </w:pPr>
            <w:r>
              <w:rPr>
                <w:sz w:val="18"/>
                <w:szCs w:val="18"/>
                <w:lang w:val="ru-RU"/>
              </w:rPr>
              <w:t>9</w:t>
            </w:r>
            <w:r w:rsidR="009106FA" w:rsidRPr="00575CEA">
              <w:rPr>
                <w:sz w:val="18"/>
                <w:szCs w:val="18"/>
                <w:lang w:val="ru-RU"/>
              </w:rPr>
              <w:t>,0</w:t>
            </w:r>
          </w:p>
        </w:tc>
        <w:tc>
          <w:tcPr>
            <w:tcW w:w="666" w:type="dxa"/>
            <w:gridSpan w:val="3"/>
          </w:tcPr>
          <w:p w:rsidR="009106FA" w:rsidRPr="00575CEA" w:rsidRDefault="00902F43" w:rsidP="00482D87">
            <w:pPr>
              <w:rPr>
                <w:sz w:val="18"/>
                <w:szCs w:val="18"/>
                <w:lang w:val="ru-RU"/>
              </w:rPr>
            </w:pPr>
            <w:r>
              <w:rPr>
                <w:sz w:val="18"/>
                <w:szCs w:val="18"/>
                <w:lang w:val="ru-RU"/>
              </w:rPr>
              <w:t>9,0</w:t>
            </w:r>
          </w:p>
        </w:tc>
        <w:tc>
          <w:tcPr>
            <w:tcW w:w="566" w:type="dxa"/>
            <w:gridSpan w:val="3"/>
          </w:tcPr>
          <w:p w:rsidR="009106FA" w:rsidRPr="00575CEA" w:rsidRDefault="009106FA" w:rsidP="00EC4858">
            <w:pPr>
              <w:rPr>
                <w:sz w:val="18"/>
                <w:szCs w:val="18"/>
              </w:rPr>
            </w:pPr>
            <w:r w:rsidRPr="00575CEA">
              <w:rPr>
                <w:sz w:val="18"/>
                <w:szCs w:val="18"/>
              </w:rPr>
              <w:t>-</w:t>
            </w:r>
          </w:p>
        </w:tc>
        <w:tc>
          <w:tcPr>
            <w:tcW w:w="566" w:type="dxa"/>
            <w:gridSpan w:val="4"/>
          </w:tcPr>
          <w:p w:rsidR="009106FA" w:rsidRPr="00575CEA" w:rsidRDefault="009106FA" w:rsidP="00EC4858">
            <w:pPr>
              <w:rPr>
                <w:sz w:val="18"/>
                <w:szCs w:val="18"/>
              </w:rPr>
            </w:pPr>
            <w:r w:rsidRPr="00575CEA">
              <w:rPr>
                <w:sz w:val="18"/>
                <w:szCs w:val="18"/>
              </w:rPr>
              <w:t>-</w:t>
            </w:r>
          </w:p>
        </w:tc>
        <w:tc>
          <w:tcPr>
            <w:tcW w:w="566" w:type="dxa"/>
            <w:gridSpan w:val="3"/>
          </w:tcPr>
          <w:p w:rsidR="009106FA" w:rsidRPr="00575CEA" w:rsidRDefault="009106FA" w:rsidP="00EC4858">
            <w:pPr>
              <w:rPr>
                <w:sz w:val="18"/>
                <w:szCs w:val="18"/>
              </w:rPr>
            </w:pPr>
            <w:r w:rsidRPr="00575CEA">
              <w:rPr>
                <w:sz w:val="18"/>
                <w:szCs w:val="18"/>
              </w:rPr>
              <w:t>-</w:t>
            </w:r>
          </w:p>
        </w:tc>
        <w:tc>
          <w:tcPr>
            <w:tcW w:w="575" w:type="dxa"/>
            <w:gridSpan w:val="3"/>
          </w:tcPr>
          <w:p w:rsidR="009106FA" w:rsidRPr="00575CEA" w:rsidRDefault="00902F43" w:rsidP="00482D87">
            <w:pPr>
              <w:rPr>
                <w:sz w:val="18"/>
                <w:szCs w:val="18"/>
                <w:lang w:val="ru-RU"/>
              </w:rPr>
            </w:pPr>
            <w:r>
              <w:rPr>
                <w:sz w:val="18"/>
                <w:szCs w:val="18"/>
                <w:lang w:val="ru-RU"/>
              </w:rPr>
              <w:t>8,7</w:t>
            </w:r>
          </w:p>
        </w:tc>
        <w:tc>
          <w:tcPr>
            <w:tcW w:w="566" w:type="dxa"/>
            <w:gridSpan w:val="3"/>
          </w:tcPr>
          <w:p w:rsidR="009106FA" w:rsidRPr="00575CEA" w:rsidRDefault="00902F43" w:rsidP="00482D87">
            <w:pPr>
              <w:rPr>
                <w:sz w:val="18"/>
                <w:szCs w:val="18"/>
                <w:lang w:val="ru-RU"/>
              </w:rPr>
            </w:pPr>
            <w:r>
              <w:rPr>
                <w:sz w:val="18"/>
                <w:szCs w:val="18"/>
                <w:lang w:val="ru-RU"/>
              </w:rPr>
              <w:t>8,7</w:t>
            </w:r>
          </w:p>
        </w:tc>
        <w:tc>
          <w:tcPr>
            <w:tcW w:w="566" w:type="dxa"/>
            <w:gridSpan w:val="3"/>
          </w:tcPr>
          <w:p w:rsidR="009106FA" w:rsidRPr="00575CEA" w:rsidRDefault="009106FA" w:rsidP="00EC4858">
            <w:pPr>
              <w:rPr>
                <w:sz w:val="18"/>
                <w:szCs w:val="18"/>
              </w:rPr>
            </w:pPr>
            <w:r w:rsidRPr="00575CEA">
              <w:rPr>
                <w:sz w:val="18"/>
                <w:szCs w:val="18"/>
              </w:rPr>
              <w:t>-</w:t>
            </w:r>
          </w:p>
        </w:tc>
        <w:tc>
          <w:tcPr>
            <w:tcW w:w="566" w:type="dxa"/>
            <w:gridSpan w:val="3"/>
          </w:tcPr>
          <w:p w:rsidR="009106FA" w:rsidRPr="00575CEA" w:rsidRDefault="009106FA" w:rsidP="00EC4858">
            <w:pPr>
              <w:rPr>
                <w:sz w:val="18"/>
                <w:szCs w:val="18"/>
              </w:rPr>
            </w:pPr>
            <w:r w:rsidRPr="00575CEA">
              <w:rPr>
                <w:sz w:val="18"/>
                <w:szCs w:val="18"/>
              </w:rPr>
              <w:t>-</w:t>
            </w:r>
          </w:p>
        </w:tc>
        <w:tc>
          <w:tcPr>
            <w:tcW w:w="1100" w:type="dxa"/>
            <w:gridSpan w:val="4"/>
          </w:tcPr>
          <w:p w:rsidR="009106FA" w:rsidRPr="00575CEA" w:rsidRDefault="009106FA" w:rsidP="00EC4858">
            <w:pPr>
              <w:rPr>
                <w:sz w:val="18"/>
                <w:szCs w:val="18"/>
              </w:rPr>
            </w:pPr>
            <w:r w:rsidRPr="00575CEA">
              <w:rPr>
                <w:sz w:val="18"/>
                <w:szCs w:val="18"/>
              </w:rPr>
              <w:t>-</w:t>
            </w:r>
          </w:p>
        </w:tc>
        <w:tc>
          <w:tcPr>
            <w:tcW w:w="3605" w:type="dxa"/>
          </w:tcPr>
          <w:p w:rsidR="009106FA" w:rsidRPr="00575CEA" w:rsidRDefault="009106FA" w:rsidP="00CB3D12">
            <w:pPr>
              <w:jc w:val="both"/>
              <w:rPr>
                <w:bCs/>
                <w:sz w:val="18"/>
                <w:szCs w:val="18"/>
              </w:rPr>
            </w:pPr>
            <w:r w:rsidRPr="00575CEA">
              <w:rPr>
                <w:color w:val="000000"/>
                <w:sz w:val="18"/>
                <w:szCs w:val="18"/>
              </w:rPr>
              <w:t>Департаментом сім’ї, молоді та спорту облдержадміністрації забезпечено р</w:t>
            </w:r>
            <w:r w:rsidRPr="00575CEA">
              <w:rPr>
                <w:sz w:val="18"/>
                <w:szCs w:val="18"/>
              </w:rPr>
              <w:t xml:space="preserve">озроблення, виготовлення та розповсюдження інформаційно-рекламної продукції «Мій улюблений світ без насильства» (5 </w:t>
            </w:r>
            <w:proofErr w:type="spellStart"/>
            <w:r w:rsidRPr="00575CEA">
              <w:rPr>
                <w:sz w:val="18"/>
                <w:szCs w:val="18"/>
              </w:rPr>
              <w:t>білбордів</w:t>
            </w:r>
            <w:proofErr w:type="spellEnd"/>
            <w:r w:rsidRPr="00575CEA">
              <w:rPr>
                <w:sz w:val="18"/>
                <w:szCs w:val="18"/>
              </w:rPr>
              <w:t xml:space="preserve">, 10 </w:t>
            </w:r>
            <w:proofErr w:type="spellStart"/>
            <w:r w:rsidRPr="00575CEA">
              <w:rPr>
                <w:sz w:val="18"/>
                <w:szCs w:val="18"/>
              </w:rPr>
              <w:t>сіті-</w:t>
            </w:r>
            <w:proofErr w:type="spellEnd"/>
            <w:r w:rsidRPr="00575CEA">
              <w:rPr>
                <w:sz w:val="18"/>
                <w:szCs w:val="18"/>
              </w:rPr>
              <w:t xml:space="preserve"> </w:t>
            </w:r>
            <w:proofErr w:type="spellStart"/>
            <w:r w:rsidRPr="00575CEA">
              <w:rPr>
                <w:sz w:val="18"/>
                <w:szCs w:val="18"/>
              </w:rPr>
              <w:t>лайтів</w:t>
            </w:r>
            <w:proofErr w:type="spellEnd"/>
            <w:r w:rsidRPr="00575CEA">
              <w:rPr>
                <w:sz w:val="18"/>
                <w:szCs w:val="18"/>
              </w:rPr>
              <w:t>, 2000 плакатів, 900 магнітів).</w:t>
            </w:r>
          </w:p>
          <w:p w:rsidR="009106FA" w:rsidRPr="00575CEA" w:rsidRDefault="009106FA" w:rsidP="00374177">
            <w:pPr>
              <w:jc w:val="both"/>
              <w:rPr>
                <w:color w:val="FF0000"/>
                <w:sz w:val="18"/>
                <w:szCs w:val="18"/>
              </w:rPr>
            </w:pPr>
          </w:p>
        </w:tc>
      </w:tr>
      <w:tr w:rsidR="009106FA" w:rsidRPr="00575CEA" w:rsidTr="00575CEA">
        <w:trPr>
          <w:gridAfter w:val="1"/>
          <w:wAfter w:w="39" w:type="dxa"/>
          <w:trHeight w:val="412"/>
        </w:trPr>
        <w:tc>
          <w:tcPr>
            <w:tcW w:w="507" w:type="dxa"/>
            <w:vMerge/>
          </w:tcPr>
          <w:p w:rsidR="009106FA" w:rsidRPr="00575CEA" w:rsidRDefault="009106FA" w:rsidP="00EC4858">
            <w:pPr>
              <w:rPr>
                <w:sz w:val="18"/>
                <w:szCs w:val="18"/>
              </w:rPr>
            </w:pPr>
          </w:p>
        </w:tc>
        <w:tc>
          <w:tcPr>
            <w:tcW w:w="1429" w:type="dxa"/>
            <w:gridSpan w:val="2"/>
            <w:vMerge/>
          </w:tcPr>
          <w:p w:rsidR="009106FA" w:rsidRPr="00575CEA" w:rsidRDefault="009106FA" w:rsidP="00EC4858">
            <w:pPr>
              <w:pStyle w:val="ac"/>
              <w:jc w:val="left"/>
              <w:rPr>
                <w:sz w:val="18"/>
                <w:szCs w:val="18"/>
                <w:lang w:val="uk-UA"/>
              </w:rPr>
            </w:pPr>
          </w:p>
        </w:tc>
        <w:tc>
          <w:tcPr>
            <w:tcW w:w="1775" w:type="dxa"/>
            <w:gridSpan w:val="2"/>
          </w:tcPr>
          <w:p w:rsidR="009106FA" w:rsidRPr="00575CEA" w:rsidRDefault="009106FA" w:rsidP="00EC4858">
            <w:pPr>
              <w:pStyle w:val="ac"/>
              <w:jc w:val="left"/>
              <w:rPr>
                <w:sz w:val="18"/>
                <w:szCs w:val="18"/>
                <w:lang w:val="uk-UA"/>
              </w:rPr>
            </w:pPr>
            <w:r w:rsidRPr="00575CEA">
              <w:rPr>
                <w:sz w:val="18"/>
                <w:szCs w:val="18"/>
                <w:lang w:val="uk-UA"/>
              </w:rPr>
              <w:t xml:space="preserve">Проведення навчання для представників </w:t>
            </w:r>
            <w:r w:rsidRPr="00575CEA">
              <w:rPr>
                <w:sz w:val="18"/>
                <w:szCs w:val="18"/>
                <w:lang w:val="uk-UA"/>
              </w:rPr>
              <w:lastRenderedPageBreak/>
              <w:t>засобів масової інформації та рекламного бізнесу з питань забезпечення рівних прав та можливостей жінок і чоловіків</w:t>
            </w:r>
          </w:p>
        </w:tc>
        <w:tc>
          <w:tcPr>
            <w:tcW w:w="1610" w:type="dxa"/>
            <w:gridSpan w:val="2"/>
          </w:tcPr>
          <w:p w:rsidR="009106FA" w:rsidRPr="00575CEA" w:rsidRDefault="009106FA" w:rsidP="00464265">
            <w:pPr>
              <w:rPr>
                <w:sz w:val="18"/>
                <w:szCs w:val="18"/>
              </w:rPr>
            </w:pPr>
            <w:r w:rsidRPr="00575CEA">
              <w:rPr>
                <w:sz w:val="18"/>
                <w:szCs w:val="18"/>
              </w:rPr>
              <w:lastRenderedPageBreak/>
              <w:t xml:space="preserve">Департамент сім’ї, молоді та спорту </w:t>
            </w:r>
            <w:r w:rsidRPr="00575CEA">
              <w:rPr>
                <w:sz w:val="18"/>
                <w:szCs w:val="18"/>
              </w:rPr>
              <w:lastRenderedPageBreak/>
              <w:t>облдержадміністрації,</w:t>
            </w:r>
          </w:p>
          <w:p w:rsidR="009106FA" w:rsidRPr="00575CEA" w:rsidRDefault="009106FA" w:rsidP="00464265">
            <w:pPr>
              <w:rPr>
                <w:sz w:val="18"/>
                <w:szCs w:val="18"/>
              </w:rPr>
            </w:pPr>
            <w:r w:rsidRPr="00575CEA">
              <w:rPr>
                <w:sz w:val="18"/>
                <w:szCs w:val="18"/>
              </w:rPr>
              <w:t>2013-2016 роки</w:t>
            </w:r>
          </w:p>
        </w:tc>
        <w:tc>
          <w:tcPr>
            <w:tcW w:w="566" w:type="dxa"/>
            <w:gridSpan w:val="3"/>
          </w:tcPr>
          <w:p w:rsidR="009106FA" w:rsidRPr="00575CEA" w:rsidRDefault="00FA7D11" w:rsidP="00EC4858">
            <w:pPr>
              <w:rPr>
                <w:sz w:val="18"/>
                <w:szCs w:val="18"/>
                <w:lang w:val="ru-RU"/>
              </w:rPr>
            </w:pPr>
            <w:r>
              <w:rPr>
                <w:sz w:val="18"/>
                <w:szCs w:val="18"/>
                <w:lang w:val="ru-RU"/>
              </w:rPr>
              <w:lastRenderedPageBreak/>
              <w:t>3,0</w:t>
            </w:r>
          </w:p>
        </w:tc>
        <w:tc>
          <w:tcPr>
            <w:tcW w:w="666" w:type="dxa"/>
            <w:gridSpan w:val="3"/>
          </w:tcPr>
          <w:p w:rsidR="009106FA" w:rsidRPr="00575CEA" w:rsidRDefault="00FA7D11" w:rsidP="00EC4858">
            <w:pPr>
              <w:rPr>
                <w:sz w:val="18"/>
                <w:szCs w:val="18"/>
                <w:lang w:val="ru-RU"/>
              </w:rPr>
            </w:pPr>
            <w:r>
              <w:rPr>
                <w:sz w:val="18"/>
                <w:szCs w:val="18"/>
                <w:lang w:val="ru-RU"/>
              </w:rPr>
              <w:t>3,0</w:t>
            </w:r>
          </w:p>
        </w:tc>
        <w:tc>
          <w:tcPr>
            <w:tcW w:w="566" w:type="dxa"/>
            <w:gridSpan w:val="3"/>
          </w:tcPr>
          <w:p w:rsidR="009106FA" w:rsidRPr="00575CEA" w:rsidRDefault="009106FA" w:rsidP="00EC4858">
            <w:pPr>
              <w:rPr>
                <w:sz w:val="18"/>
                <w:szCs w:val="18"/>
              </w:rPr>
            </w:pPr>
            <w:r w:rsidRPr="00575CEA">
              <w:rPr>
                <w:sz w:val="18"/>
                <w:szCs w:val="18"/>
              </w:rPr>
              <w:t>-</w:t>
            </w:r>
          </w:p>
        </w:tc>
        <w:tc>
          <w:tcPr>
            <w:tcW w:w="566" w:type="dxa"/>
            <w:gridSpan w:val="4"/>
          </w:tcPr>
          <w:p w:rsidR="009106FA" w:rsidRPr="00575CEA" w:rsidRDefault="009106FA" w:rsidP="00EC4858">
            <w:pPr>
              <w:rPr>
                <w:sz w:val="18"/>
                <w:szCs w:val="18"/>
              </w:rPr>
            </w:pPr>
            <w:r w:rsidRPr="00575CEA">
              <w:rPr>
                <w:sz w:val="18"/>
                <w:szCs w:val="18"/>
              </w:rPr>
              <w:t>-</w:t>
            </w:r>
          </w:p>
        </w:tc>
        <w:tc>
          <w:tcPr>
            <w:tcW w:w="566" w:type="dxa"/>
            <w:gridSpan w:val="3"/>
          </w:tcPr>
          <w:p w:rsidR="009106FA" w:rsidRPr="00575CEA" w:rsidRDefault="009106FA" w:rsidP="00EC4858">
            <w:pPr>
              <w:rPr>
                <w:sz w:val="18"/>
                <w:szCs w:val="18"/>
              </w:rPr>
            </w:pPr>
            <w:r w:rsidRPr="00575CEA">
              <w:rPr>
                <w:sz w:val="18"/>
                <w:szCs w:val="18"/>
              </w:rPr>
              <w:t>-</w:t>
            </w:r>
          </w:p>
        </w:tc>
        <w:tc>
          <w:tcPr>
            <w:tcW w:w="575" w:type="dxa"/>
            <w:gridSpan w:val="3"/>
          </w:tcPr>
          <w:p w:rsidR="009106FA" w:rsidRPr="00575CEA" w:rsidRDefault="009106FA" w:rsidP="00EC4858">
            <w:pPr>
              <w:rPr>
                <w:sz w:val="18"/>
                <w:szCs w:val="18"/>
              </w:rPr>
            </w:pPr>
            <w:r w:rsidRPr="00575CEA">
              <w:rPr>
                <w:sz w:val="18"/>
                <w:szCs w:val="18"/>
              </w:rPr>
              <w:t>-</w:t>
            </w:r>
          </w:p>
        </w:tc>
        <w:tc>
          <w:tcPr>
            <w:tcW w:w="566" w:type="dxa"/>
            <w:gridSpan w:val="3"/>
          </w:tcPr>
          <w:p w:rsidR="009106FA" w:rsidRPr="00575CEA" w:rsidRDefault="009106FA" w:rsidP="00EC4858">
            <w:pPr>
              <w:rPr>
                <w:sz w:val="18"/>
                <w:szCs w:val="18"/>
              </w:rPr>
            </w:pPr>
            <w:r w:rsidRPr="00575CEA">
              <w:rPr>
                <w:sz w:val="18"/>
                <w:szCs w:val="18"/>
              </w:rPr>
              <w:t>-</w:t>
            </w:r>
          </w:p>
        </w:tc>
        <w:tc>
          <w:tcPr>
            <w:tcW w:w="566" w:type="dxa"/>
            <w:gridSpan w:val="3"/>
          </w:tcPr>
          <w:p w:rsidR="009106FA" w:rsidRPr="00575CEA" w:rsidRDefault="009106FA" w:rsidP="00EC4858">
            <w:pPr>
              <w:rPr>
                <w:sz w:val="18"/>
                <w:szCs w:val="18"/>
              </w:rPr>
            </w:pPr>
            <w:r w:rsidRPr="00575CEA">
              <w:rPr>
                <w:sz w:val="18"/>
                <w:szCs w:val="18"/>
              </w:rPr>
              <w:t>-</w:t>
            </w:r>
          </w:p>
        </w:tc>
        <w:tc>
          <w:tcPr>
            <w:tcW w:w="566" w:type="dxa"/>
            <w:gridSpan w:val="3"/>
          </w:tcPr>
          <w:p w:rsidR="009106FA" w:rsidRPr="00575CEA" w:rsidRDefault="009106FA" w:rsidP="00EC4858">
            <w:pPr>
              <w:rPr>
                <w:sz w:val="18"/>
                <w:szCs w:val="18"/>
              </w:rPr>
            </w:pPr>
            <w:r w:rsidRPr="00575CEA">
              <w:rPr>
                <w:sz w:val="18"/>
                <w:szCs w:val="18"/>
              </w:rPr>
              <w:t>-</w:t>
            </w:r>
          </w:p>
        </w:tc>
        <w:tc>
          <w:tcPr>
            <w:tcW w:w="1100" w:type="dxa"/>
            <w:gridSpan w:val="4"/>
          </w:tcPr>
          <w:p w:rsidR="009106FA" w:rsidRPr="00575CEA" w:rsidRDefault="009106FA" w:rsidP="00EC4858">
            <w:pPr>
              <w:rPr>
                <w:sz w:val="18"/>
                <w:szCs w:val="18"/>
              </w:rPr>
            </w:pPr>
            <w:r w:rsidRPr="00575CEA">
              <w:rPr>
                <w:sz w:val="18"/>
                <w:szCs w:val="18"/>
              </w:rPr>
              <w:t>-</w:t>
            </w:r>
          </w:p>
        </w:tc>
        <w:tc>
          <w:tcPr>
            <w:tcW w:w="3605" w:type="dxa"/>
          </w:tcPr>
          <w:p w:rsidR="009106FA" w:rsidRPr="00575CEA" w:rsidRDefault="009106FA" w:rsidP="00A36068">
            <w:pPr>
              <w:jc w:val="both"/>
              <w:rPr>
                <w:sz w:val="18"/>
                <w:szCs w:val="18"/>
              </w:rPr>
            </w:pPr>
            <w:r w:rsidRPr="00575CEA">
              <w:rPr>
                <w:sz w:val="18"/>
                <w:szCs w:val="18"/>
              </w:rPr>
              <w:t>Впродовж року такі навчання не проводилися.</w:t>
            </w:r>
          </w:p>
        </w:tc>
      </w:tr>
      <w:tr w:rsidR="009106FA" w:rsidRPr="00575CEA" w:rsidTr="00575CEA">
        <w:trPr>
          <w:gridAfter w:val="1"/>
          <w:wAfter w:w="39" w:type="dxa"/>
          <w:trHeight w:val="330"/>
        </w:trPr>
        <w:tc>
          <w:tcPr>
            <w:tcW w:w="507" w:type="dxa"/>
            <w:vMerge/>
          </w:tcPr>
          <w:p w:rsidR="009106FA" w:rsidRPr="00575CEA" w:rsidRDefault="009106FA" w:rsidP="00EC4858">
            <w:pPr>
              <w:rPr>
                <w:sz w:val="18"/>
                <w:szCs w:val="18"/>
              </w:rPr>
            </w:pPr>
          </w:p>
        </w:tc>
        <w:tc>
          <w:tcPr>
            <w:tcW w:w="1429" w:type="dxa"/>
            <w:gridSpan w:val="2"/>
            <w:vMerge/>
          </w:tcPr>
          <w:p w:rsidR="009106FA" w:rsidRPr="00575CEA" w:rsidRDefault="009106FA" w:rsidP="00EC4858">
            <w:pPr>
              <w:pStyle w:val="ac"/>
              <w:jc w:val="left"/>
              <w:rPr>
                <w:sz w:val="18"/>
                <w:szCs w:val="18"/>
                <w:lang w:val="uk-UA"/>
              </w:rPr>
            </w:pPr>
          </w:p>
        </w:tc>
        <w:tc>
          <w:tcPr>
            <w:tcW w:w="1775" w:type="dxa"/>
            <w:gridSpan w:val="2"/>
          </w:tcPr>
          <w:p w:rsidR="009106FA" w:rsidRPr="00575CEA" w:rsidRDefault="009106FA" w:rsidP="00EC4858">
            <w:pPr>
              <w:pStyle w:val="ac"/>
              <w:jc w:val="left"/>
              <w:rPr>
                <w:sz w:val="18"/>
                <w:szCs w:val="18"/>
                <w:lang w:val="uk-UA"/>
              </w:rPr>
            </w:pPr>
            <w:r w:rsidRPr="00575CEA">
              <w:rPr>
                <w:sz w:val="18"/>
                <w:szCs w:val="18"/>
                <w:lang w:val="uk-UA"/>
              </w:rPr>
              <w:t>Проведення семінарів, лекторіїв, засідань школи «Відповідального батьківства», спрямованих на важливість рівного розподілу сімейних обов’язків та відповідальності між жінками і чоловіками</w:t>
            </w:r>
          </w:p>
        </w:tc>
        <w:tc>
          <w:tcPr>
            <w:tcW w:w="1610" w:type="dxa"/>
            <w:gridSpan w:val="2"/>
          </w:tcPr>
          <w:p w:rsidR="009106FA" w:rsidRPr="00575CEA" w:rsidRDefault="009106FA" w:rsidP="00464265">
            <w:pPr>
              <w:rPr>
                <w:sz w:val="18"/>
                <w:szCs w:val="18"/>
              </w:rPr>
            </w:pPr>
            <w:r w:rsidRPr="00575CEA">
              <w:rPr>
                <w:sz w:val="18"/>
                <w:szCs w:val="18"/>
              </w:rPr>
              <w:t>Управління освіти і науки облдержадміністрації, обласний центр соціальних служб для сім’ї, дітей та молоді, громадські організацій (за згодою),</w:t>
            </w:r>
          </w:p>
          <w:p w:rsidR="009106FA" w:rsidRPr="00575CEA" w:rsidRDefault="009106FA" w:rsidP="00EC4858">
            <w:pPr>
              <w:jc w:val="center"/>
              <w:rPr>
                <w:sz w:val="18"/>
                <w:szCs w:val="18"/>
              </w:rPr>
            </w:pPr>
            <w:r w:rsidRPr="00575CEA">
              <w:rPr>
                <w:sz w:val="18"/>
                <w:szCs w:val="18"/>
              </w:rPr>
              <w:t>2013-2016 роки</w:t>
            </w:r>
          </w:p>
        </w:tc>
        <w:tc>
          <w:tcPr>
            <w:tcW w:w="566" w:type="dxa"/>
            <w:gridSpan w:val="3"/>
          </w:tcPr>
          <w:p w:rsidR="009106FA" w:rsidRPr="00575CEA" w:rsidRDefault="009106FA" w:rsidP="00EC4858">
            <w:pPr>
              <w:rPr>
                <w:sz w:val="18"/>
                <w:szCs w:val="18"/>
              </w:rPr>
            </w:pPr>
            <w:r w:rsidRPr="00575CEA">
              <w:rPr>
                <w:sz w:val="18"/>
                <w:szCs w:val="18"/>
              </w:rPr>
              <w:t>-</w:t>
            </w:r>
          </w:p>
        </w:tc>
        <w:tc>
          <w:tcPr>
            <w:tcW w:w="666" w:type="dxa"/>
            <w:gridSpan w:val="3"/>
          </w:tcPr>
          <w:p w:rsidR="009106FA" w:rsidRPr="00575CEA" w:rsidRDefault="009106FA" w:rsidP="00EC4858">
            <w:pPr>
              <w:rPr>
                <w:sz w:val="18"/>
                <w:szCs w:val="18"/>
              </w:rPr>
            </w:pPr>
            <w:r w:rsidRPr="00575CEA">
              <w:rPr>
                <w:sz w:val="18"/>
                <w:szCs w:val="18"/>
              </w:rPr>
              <w:t>-</w:t>
            </w:r>
          </w:p>
        </w:tc>
        <w:tc>
          <w:tcPr>
            <w:tcW w:w="566" w:type="dxa"/>
            <w:gridSpan w:val="3"/>
          </w:tcPr>
          <w:p w:rsidR="009106FA" w:rsidRPr="00575CEA" w:rsidRDefault="009106FA" w:rsidP="00EC4858">
            <w:pPr>
              <w:rPr>
                <w:sz w:val="18"/>
                <w:szCs w:val="18"/>
              </w:rPr>
            </w:pPr>
            <w:r w:rsidRPr="00575CEA">
              <w:rPr>
                <w:sz w:val="18"/>
                <w:szCs w:val="18"/>
              </w:rPr>
              <w:t>-</w:t>
            </w:r>
          </w:p>
        </w:tc>
        <w:tc>
          <w:tcPr>
            <w:tcW w:w="566" w:type="dxa"/>
            <w:gridSpan w:val="4"/>
          </w:tcPr>
          <w:p w:rsidR="009106FA" w:rsidRPr="00575CEA" w:rsidRDefault="009106FA" w:rsidP="00EC4858">
            <w:pPr>
              <w:rPr>
                <w:sz w:val="18"/>
                <w:szCs w:val="18"/>
              </w:rPr>
            </w:pPr>
            <w:r w:rsidRPr="00575CEA">
              <w:rPr>
                <w:sz w:val="18"/>
                <w:szCs w:val="18"/>
              </w:rPr>
              <w:t>-</w:t>
            </w:r>
          </w:p>
        </w:tc>
        <w:tc>
          <w:tcPr>
            <w:tcW w:w="566" w:type="dxa"/>
            <w:gridSpan w:val="3"/>
          </w:tcPr>
          <w:p w:rsidR="009106FA" w:rsidRPr="00575CEA" w:rsidRDefault="009106FA" w:rsidP="00EC4858">
            <w:pPr>
              <w:rPr>
                <w:sz w:val="18"/>
                <w:szCs w:val="18"/>
              </w:rPr>
            </w:pPr>
            <w:r w:rsidRPr="00575CEA">
              <w:rPr>
                <w:sz w:val="18"/>
                <w:szCs w:val="18"/>
              </w:rPr>
              <w:t>-</w:t>
            </w:r>
          </w:p>
        </w:tc>
        <w:tc>
          <w:tcPr>
            <w:tcW w:w="575" w:type="dxa"/>
            <w:gridSpan w:val="3"/>
          </w:tcPr>
          <w:p w:rsidR="009106FA" w:rsidRPr="00575CEA" w:rsidRDefault="009106FA" w:rsidP="00EC4858">
            <w:pPr>
              <w:rPr>
                <w:sz w:val="18"/>
                <w:szCs w:val="18"/>
              </w:rPr>
            </w:pPr>
            <w:r w:rsidRPr="00575CEA">
              <w:rPr>
                <w:sz w:val="18"/>
                <w:szCs w:val="18"/>
              </w:rPr>
              <w:t>-</w:t>
            </w:r>
          </w:p>
        </w:tc>
        <w:tc>
          <w:tcPr>
            <w:tcW w:w="566" w:type="dxa"/>
            <w:gridSpan w:val="3"/>
          </w:tcPr>
          <w:p w:rsidR="009106FA" w:rsidRPr="00575CEA" w:rsidRDefault="009106FA" w:rsidP="00EC4858">
            <w:pPr>
              <w:rPr>
                <w:sz w:val="18"/>
                <w:szCs w:val="18"/>
              </w:rPr>
            </w:pPr>
            <w:r w:rsidRPr="00575CEA">
              <w:rPr>
                <w:sz w:val="18"/>
                <w:szCs w:val="18"/>
              </w:rPr>
              <w:t>-</w:t>
            </w:r>
          </w:p>
        </w:tc>
        <w:tc>
          <w:tcPr>
            <w:tcW w:w="566" w:type="dxa"/>
            <w:gridSpan w:val="3"/>
          </w:tcPr>
          <w:p w:rsidR="009106FA" w:rsidRPr="00575CEA" w:rsidRDefault="009106FA" w:rsidP="00EC4858">
            <w:pPr>
              <w:rPr>
                <w:sz w:val="18"/>
                <w:szCs w:val="18"/>
              </w:rPr>
            </w:pPr>
            <w:r w:rsidRPr="00575CEA">
              <w:rPr>
                <w:sz w:val="18"/>
                <w:szCs w:val="18"/>
              </w:rPr>
              <w:t>-</w:t>
            </w:r>
          </w:p>
        </w:tc>
        <w:tc>
          <w:tcPr>
            <w:tcW w:w="566" w:type="dxa"/>
            <w:gridSpan w:val="3"/>
          </w:tcPr>
          <w:p w:rsidR="009106FA" w:rsidRPr="00575CEA" w:rsidRDefault="009106FA" w:rsidP="00EC4858">
            <w:pPr>
              <w:rPr>
                <w:sz w:val="18"/>
                <w:szCs w:val="18"/>
              </w:rPr>
            </w:pPr>
            <w:r w:rsidRPr="00575CEA">
              <w:rPr>
                <w:sz w:val="18"/>
                <w:szCs w:val="18"/>
              </w:rPr>
              <w:t>-</w:t>
            </w:r>
          </w:p>
        </w:tc>
        <w:tc>
          <w:tcPr>
            <w:tcW w:w="1100" w:type="dxa"/>
            <w:gridSpan w:val="4"/>
          </w:tcPr>
          <w:p w:rsidR="009106FA" w:rsidRPr="00575CEA" w:rsidRDefault="009106FA" w:rsidP="00EC4858">
            <w:pPr>
              <w:rPr>
                <w:sz w:val="18"/>
                <w:szCs w:val="18"/>
              </w:rPr>
            </w:pPr>
            <w:r w:rsidRPr="00575CEA">
              <w:rPr>
                <w:sz w:val="18"/>
                <w:szCs w:val="18"/>
              </w:rPr>
              <w:t>-</w:t>
            </w:r>
          </w:p>
        </w:tc>
        <w:tc>
          <w:tcPr>
            <w:tcW w:w="3605" w:type="dxa"/>
          </w:tcPr>
          <w:p w:rsidR="009106FA" w:rsidRPr="00575CEA" w:rsidRDefault="009106FA" w:rsidP="00115258">
            <w:pPr>
              <w:pStyle w:val="af"/>
              <w:spacing w:after="0"/>
              <w:ind w:left="0"/>
              <w:jc w:val="both"/>
              <w:rPr>
                <w:sz w:val="18"/>
                <w:szCs w:val="18"/>
                <w:lang w:val="uk-UA"/>
              </w:rPr>
            </w:pPr>
            <w:r w:rsidRPr="00575CEA">
              <w:rPr>
                <w:sz w:val="18"/>
                <w:szCs w:val="18"/>
                <w:lang w:val="uk-UA"/>
              </w:rPr>
              <w:t>З метою популяризації національних культурних сімейних традицій і цінностей, підвищення престижу сім</w:t>
            </w:r>
            <w:r w:rsidRPr="00575CEA">
              <w:rPr>
                <w:sz w:val="18"/>
                <w:szCs w:val="18"/>
              </w:rPr>
              <w:t>’</w:t>
            </w:r>
            <w:r w:rsidRPr="00575CEA">
              <w:rPr>
                <w:sz w:val="18"/>
                <w:szCs w:val="18"/>
                <w:lang w:val="uk-UA"/>
              </w:rPr>
              <w:t>ї, попередження насильства в сім’ї в навчальних закладах проведено:</w:t>
            </w:r>
          </w:p>
          <w:p w:rsidR="009106FA" w:rsidRPr="00575CEA" w:rsidRDefault="009106FA" w:rsidP="00115258">
            <w:pPr>
              <w:pStyle w:val="af"/>
              <w:spacing w:after="0"/>
              <w:ind w:left="0"/>
              <w:jc w:val="both"/>
              <w:rPr>
                <w:sz w:val="18"/>
                <w:szCs w:val="18"/>
                <w:lang w:val="uk-UA"/>
              </w:rPr>
            </w:pPr>
            <w:r w:rsidRPr="00575CEA">
              <w:rPr>
                <w:sz w:val="18"/>
                <w:szCs w:val="18"/>
                <w:lang w:val="uk-UA"/>
              </w:rPr>
              <w:t>- круглі столи: «Проблеми подолання гендерних стереотипів», «Ми різні, але рівні», «Справедливість веде до рівності»;</w:t>
            </w:r>
          </w:p>
          <w:p w:rsidR="009106FA" w:rsidRPr="00575CEA" w:rsidRDefault="009106FA" w:rsidP="00115258">
            <w:pPr>
              <w:pStyle w:val="af"/>
              <w:spacing w:after="0"/>
              <w:ind w:left="0"/>
              <w:jc w:val="both"/>
              <w:rPr>
                <w:sz w:val="18"/>
                <w:szCs w:val="18"/>
                <w:lang w:val="uk-UA"/>
              </w:rPr>
            </w:pPr>
            <w:r w:rsidRPr="00575CEA">
              <w:rPr>
                <w:sz w:val="18"/>
                <w:szCs w:val="18"/>
                <w:lang w:val="uk-UA"/>
              </w:rPr>
              <w:t>- диспути: «Домашнє насильство», «Як покращити роль жінки у суспільстві»;</w:t>
            </w:r>
          </w:p>
          <w:p w:rsidR="009106FA" w:rsidRPr="00575CEA" w:rsidRDefault="009106FA" w:rsidP="00115258">
            <w:pPr>
              <w:pStyle w:val="af"/>
              <w:spacing w:after="0"/>
              <w:ind w:left="0"/>
              <w:jc w:val="both"/>
              <w:rPr>
                <w:sz w:val="18"/>
                <w:szCs w:val="18"/>
                <w:lang w:val="uk-UA"/>
              </w:rPr>
            </w:pPr>
            <w:r w:rsidRPr="00575CEA">
              <w:rPr>
                <w:sz w:val="18"/>
                <w:szCs w:val="18"/>
                <w:lang w:val="uk-UA"/>
              </w:rPr>
              <w:t>- лекції на теми: «Проблеми насилля в сім’ї», «Формування безпечної відповідальної поведінки», «Запобігання та протидія насильству в сім’ї», «Пропаганда і виховання гендерної рівності»;</w:t>
            </w:r>
          </w:p>
          <w:p w:rsidR="009106FA" w:rsidRPr="00575CEA" w:rsidRDefault="009106FA" w:rsidP="00115258">
            <w:pPr>
              <w:pStyle w:val="af"/>
              <w:shd w:val="clear" w:color="auto" w:fill="FFFFFF"/>
              <w:spacing w:after="0"/>
              <w:ind w:left="0"/>
              <w:jc w:val="both"/>
              <w:rPr>
                <w:sz w:val="18"/>
                <w:szCs w:val="18"/>
              </w:rPr>
            </w:pPr>
            <w:r w:rsidRPr="00575CEA">
              <w:rPr>
                <w:sz w:val="18"/>
                <w:szCs w:val="18"/>
                <w:lang w:val="uk-UA"/>
              </w:rPr>
              <w:t>- родинні свята: «День матері», «Тато, мама, я – дружня сім</w:t>
            </w:r>
            <w:r w:rsidRPr="00575CEA">
              <w:rPr>
                <w:sz w:val="18"/>
                <w:szCs w:val="18"/>
              </w:rPr>
              <w:t>’</w:t>
            </w:r>
            <w:r w:rsidRPr="00575CEA">
              <w:rPr>
                <w:sz w:val="18"/>
                <w:szCs w:val="18"/>
                <w:lang w:val="uk-UA"/>
              </w:rPr>
              <w:t>я»;</w:t>
            </w:r>
          </w:p>
          <w:p w:rsidR="009106FA" w:rsidRPr="00575CEA" w:rsidRDefault="009106FA" w:rsidP="00115258">
            <w:pPr>
              <w:pStyle w:val="af"/>
              <w:shd w:val="clear" w:color="auto" w:fill="FFFFFF"/>
              <w:spacing w:after="0"/>
              <w:ind w:left="0"/>
              <w:jc w:val="both"/>
              <w:rPr>
                <w:sz w:val="18"/>
                <w:szCs w:val="18"/>
                <w:lang w:val="uk-UA"/>
              </w:rPr>
            </w:pPr>
            <w:r w:rsidRPr="00575CEA">
              <w:rPr>
                <w:sz w:val="18"/>
                <w:szCs w:val="18"/>
                <w:lang w:val="uk-UA"/>
              </w:rPr>
              <w:t>-- батьківські всеобучі: «Сім’я – джерело психічного здоров’я», «Безпека в Інтернеті», «Заохочення і покарання дитини в сім’ї», «Ні насильству в сім’ї», «Діти навчаються жити від життя».</w:t>
            </w:r>
          </w:p>
        </w:tc>
      </w:tr>
      <w:tr w:rsidR="009106FA" w:rsidRPr="00575CEA" w:rsidTr="00575CEA">
        <w:trPr>
          <w:gridAfter w:val="1"/>
          <w:wAfter w:w="39" w:type="dxa"/>
          <w:trHeight w:val="883"/>
        </w:trPr>
        <w:tc>
          <w:tcPr>
            <w:tcW w:w="507" w:type="dxa"/>
            <w:vMerge/>
          </w:tcPr>
          <w:p w:rsidR="009106FA" w:rsidRPr="00575CEA" w:rsidRDefault="009106FA" w:rsidP="00EC4858">
            <w:pPr>
              <w:rPr>
                <w:sz w:val="18"/>
                <w:szCs w:val="18"/>
              </w:rPr>
            </w:pPr>
          </w:p>
        </w:tc>
        <w:tc>
          <w:tcPr>
            <w:tcW w:w="1429" w:type="dxa"/>
            <w:gridSpan w:val="2"/>
            <w:vMerge/>
          </w:tcPr>
          <w:p w:rsidR="009106FA" w:rsidRPr="00575CEA" w:rsidRDefault="009106FA" w:rsidP="00EC4858">
            <w:pPr>
              <w:pStyle w:val="ac"/>
              <w:jc w:val="left"/>
              <w:rPr>
                <w:sz w:val="18"/>
                <w:szCs w:val="18"/>
                <w:lang w:val="uk-UA"/>
              </w:rPr>
            </w:pPr>
          </w:p>
        </w:tc>
        <w:tc>
          <w:tcPr>
            <w:tcW w:w="1775" w:type="dxa"/>
            <w:gridSpan w:val="2"/>
          </w:tcPr>
          <w:p w:rsidR="009106FA" w:rsidRPr="00575CEA" w:rsidRDefault="009106FA" w:rsidP="00EC4858">
            <w:pPr>
              <w:pStyle w:val="ac"/>
              <w:jc w:val="left"/>
              <w:rPr>
                <w:sz w:val="18"/>
                <w:szCs w:val="18"/>
                <w:lang w:val="uk-UA"/>
              </w:rPr>
            </w:pPr>
            <w:proofErr w:type="spellStart"/>
            <w:r w:rsidRPr="00575CEA">
              <w:rPr>
                <w:sz w:val="18"/>
                <w:szCs w:val="18"/>
              </w:rPr>
              <w:t>Проведення</w:t>
            </w:r>
            <w:proofErr w:type="spellEnd"/>
            <w:r w:rsidRPr="00575CEA">
              <w:rPr>
                <w:sz w:val="18"/>
                <w:szCs w:val="18"/>
              </w:rPr>
              <w:t xml:space="preserve"> </w:t>
            </w:r>
            <w:proofErr w:type="spellStart"/>
            <w:r w:rsidRPr="00575CEA">
              <w:rPr>
                <w:sz w:val="18"/>
                <w:szCs w:val="18"/>
              </w:rPr>
              <w:t>наукових</w:t>
            </w:r>
            <w:proofErr w:type="spellEnd"/>
            <w:r w:rsidRPr="00575CEA">
              <w:rPr>
                <w:sz w:val="18"/>
                <w:szCs w:val="18"/>
              </w:rPr>
              <w:t xml:space="preserve"> та </w:t>
            </w:r>
            <w:proofErr w:type="spellStart"/>
            <w:r w:rsidRPr="00575CEA">
              <w:rPr>
                <w:sz w:val="18"/>
                <w:szCs w:val="18"/>
              </w:rPr>
              <w:t>експертних</w:t>
            </w:r>
            <w:proofErr w:type="spellEnd"/>
            <w:r w:rsidRPr="00575CEA">
              <w:rPr>
                <w:sz w:val="18"/>
                <w:szCs w:val="18"/>
              </w:rPr>
              <w:t xml:space="preserve"> </w:t>
            </w:r>
            <w:proofErr w:type="spellStart"/>
            <w:proofErr w:type="gramStart"/>
            <w:r w:rsidRPr="00575CEA">
              <w:rPr>
                <w:sz w:val="18"/>
                <w:szCs w:val="18"/>
              </w:rPr>
              <w:t>досл</w:t>
            </w:r>
            <w:proofErr w:type="gramEnd"/>
            <w:r w:rsidRPr="00575CEA">
              <w:rPr>
                <w:sz w:val="18"/>
                <w:szCs w:val="18"/>
              </w:rPr>
              <w:t>іджень</w:t>
            </w:r>
            <w:proofErr w:type="spellEnd"/>
            <w:r w:rsidRPr="00575CEA">
              <w:rPr>
                <w:sz w:val="18"/>
                <w:szCs w:val="18"/>
              </w:rPr>
              <w:t xml:space="preserve"> </w:t>
            </w:r>
            <w:proofErr w:type="spellStart"/>
            <w:r w:rsidRPr="00575CEA">
              <w:rPr>
                <w:sz w:val="18"/>
                <w:szCs w:val="18"/>
              </w:rPr>
              <w:t>з</w:t>
            </w:r>
            <w:proofErr w:type="spellEnd"/>
            <w:r w:rsidRPr="00575CEA">
              <w:rPr>
                <w:sz w:val="18"/>
                <w:szCs w:val="18"/>
              </w:rPr>
              <w:t xml:space="preserve"> </w:t>
            </w:r>
            <w:r w:rsidRPr="00575CEA">
              <w:rPr>
                <w:sz w:val="18"/>
                <w:szCs w:val="18"/>
                <w:lang w:val="uk-UA"/>
              </w:rPr>
              <w:t>ґ</w:t>
            </w:r>
            <w:proofErr w:type="spellStart"/>
            <w:r w:rsidRPr="00575CEA">
              <w:rPr>
                <w:sz w:val="18"/>
                <w:szCs w:val="18"/>
              </w:rPr>
              <w:t>ендерних</w:t>
            </w:r>
            <w:proofErr w:type="spellEnd"/>
            <w:r w:rsidRPr="00575CEA">
              <w:rPr>
                <w:sz w:val="18"/>
                <w:szCs w:val="18"/>
              </w:rPr>
              <w:t xml:space="preserve"> </w:t>
            </w:r>
            <w:proofErr w:type="spellStart"/>
            <w:r w:rsidRPr="00575CEA">
              <w:rPr>
                <w:sz w:val="18"/>
                <w:szCs w:val="18"/>
              </w:rPr>
              <w:t>питань</w:t>
            </w:r>
            <w:proofErr w:type="spellEnd"/>
          </w:p>
        </w:tc>
        <w:tc>
          <w:tcPr>
            <w:tcW w:w="1610" w:type="dxa"/>
            <w:gridSpan w:val="2"/>
          </w:tcPr>
          <w:p w:rsidR="009106FA" w:rsidRPr="00575CEA" w:rsidRDefault="009106FA" w:rsidP="00464265">
            <w:pPr>
              <w:rPr>
                <w:sz w:val="18"/>
                <w:szCs w:val="18"/>
              </w:rPr>
            </w:pPr>
            <w:r w:rsidRPr="00575CEA">
              <w:rPr>
                <w:sz w:val="18"/>
                <w:szCs w:val="18"/>
              </w:rPr>
              <w:t>Департамент сім’ї, молоді та спорту облдержадміністрації управління освіти і науки облдержадміністрації, вищі навчальні заклади та громадські організації (за згодою),</w:t>
            </w:r>
          </w:p>
          <w:p w:rsidR="009106FA" w:rsidRPr="00575CEA" w:rsidRDefault="009106FA" w:rsidP="00EC4858">
            <w:pPr>
              <w:jc w:val="center"/>
              <w:rPr>
                <w:sz w:val="18"/>
                <w:szCs w:val="18"/>
              </w:rPr>
            </w:pPr>
            <w:r w:rsidRPr="00575CEA">
              <w:rPr>
                <w:sz w:val="18"/>
                <w:szCs w:val="18"/>
              </w:rPr>
              <w:t>2013-2016 роки</w:t>
            </w:r>
          </w:p>
        </w:tc>
        <w:tc>
          <w:tcPr>
            <w:tcW w:w="566" w:type="dxa"/>
            <w:gridSpan w:val="3"/>
          </w:tcPr>
          <w:p w:rsidR="009106FA" w:rsidRPr="00575CEA" w:rsidRDefault="00E1111D" w:rsidP="00FC5616">
            <w:pPr>
              <w:jc w:val="center"/>
              <w:rPr>
                <w:sz w:val="18"/>
                <w:szCs w:val="18"/>
              </w:rPr>
            </w:pPr>
            <w:r>
              <w:rPr>
                <w:sz w:val="18"/>
                <w:szCs w:val="18"/>
              </w:rPr>
              <w:t>6,0</w:t>
            </w:r>
          </w:p>
        </w:tc>
        <w:tc>
          <w:tcPr>
            <w:tcW w:w="666" w:type="dxa"/>
            <w:gridSpan w:val="3"/>
          </w:tcPr>
          <w:p w:rsidR="009106FA" w:rsidRPr="00575CEA" w:rsidRDefault="00E1111D" w:rsidP="00FC5616">
            <w:pPr>
              <w:jc w:val="center"/>
              <w:rPr>
                <w:sz w:val="18"/>
                <w:szCs w:val="18"/>
              </w:rPr>
            </w:pPr>
            <w:r>
              <w:rPr>
                <w:sz w:val="18"/>
                <w:szCs w:val="18"/>
              </w:rPr>
              <w:t>6,0</w:t>
            </w:r>
          </w:p>
        </w:tc>
        <w:tc>
          <w:tcPr>
            <w:tcW w:w="566" w:type="dxa"/>
            <w:gridSpan w:val="3"/>
          </w:tcPr>
          <w:p w:rsidR="009106FA" w:rsidRPr="00575CEA" w:rsidRDefault="009106FA" w:rsidP="00EC4858">
            <w:pPr>
              <w:rPr>
                <w:sz w:val="18"/>
                <w:szCs w:val="18"/>
              </w:rPr>
            </w:pPr>
            <w:r w:rsidRPr="00575CEA">
              <w:rPr>
                <w:sz w:val="18"/>
                <w:szCs w:val="18"/>
              </w:rPr>
              <w:t>-</w:t>
            </w:r>
          </w:p>
        </w:tc>
        <w:tc>
          <w:tcPr>
            <w:tcW w:w="566" w:type="dxa"/>
            <w:gridSpan w:val="4"/>
          </w:tcPr>
          <w:p w:rsidR="009106FA" w:rsidRPr="00575CEA" w:rsidRDefault="009106FA" w:rsidP="00EC4858">
            <w:pPr>
              <w:rPr>
                <w:sz w:val="18"/>
                <w:szCs w:val="18"/>
              </w:rPr>
            </w:pPr>
            <w:r w:rsidRPr="00575CEA">
              <w:rPr>
                <w:sz w:val="18"/>
                <w:szCs w:val="18"/>
              </w:rPr>
              <w:t>-</w:t>
            </w:r>
          </w:p>
        </w:tc>
        <w:tc>
          <w:tcPr>
            <w:tcW w:w="566" w:type="dxa"/>
            <w:gridSpan w:val="3"/>
          </w:tcPr>
          <w:p w:rsidR="009106FA" w:rsidRPr="00575CEA" w:rsidRDefault="009106FA" w:rsidP="00EC4858">
            <w:pPr>
              <w:rPr>
                <w:sz w:val="18"/>
                <w:szCs w:val="18"/>
              </w:rPr>
            </w:pPr>
            <w:r w:rsidRPr="00575CEA">
              <w:rPr>
                <w:sz w:val="18"/>
                <w:szCs w:val="18"/>
              </w:rPr>
              <w:t>-</w:t>
            </w:r>
          </w:p>
        </w:tc>
        <w:tc>
          <w:tcPr>
            <w:tcW w:w="575" w:type="dxa"/>
            <w:gridSpan w:val="3"/>
          </w:tcPr>
          <w:p w:rsidR="009106FA" w:rsidRPr="00575CEA" w:rsidRDefault="009106FA" w:rsidP="00EC4858">
            <w:pPr>
              <w:rPr>
                <w:sz w:val="18"/>
                <w:szCs w:val="18"/>
              </w:rPr>
            </w:pPr>
            <w:r w:rsidRPr="00575CEA">
              <w:rPr>
                <w:sz w:val="18"/>
                <w:szCs w:val="18"/>
              </w:rPr>
              <w:t>-</w:t>
            </w:r>
          </w:p>
        </w:tc>
        <w:tc>
          <w:tcPr>
            <w:tcW w:w="566" w:type="dxa"/>
            <w:gridSpan w:val="3"/>
          </w:tcPr>
          <w:p w:rsidR="009106FA" w:rsidRPr="00575CEA" w:rsidRDefault="009106FA" w:rsidP="00EC4858">
            <w:pPr>
              <w:rPr>
                <w:sz w:val="18"/>
                <w:szCs w:val="18"/>
              </w:rPr>
            </w:pPr>
            <w:r w:rsidRPr="00575CEA">
              <w:rPr>
                <w:sz w:val="18"/>
                <w:szCs w:val="18"/>
              </w:rPr>
              <w:t>-</w:t>
            </w:r>
          </w:p>
        </w:tc>
        <w:tc>
          <w:tcPr>
            <w:tcW w:w="566" w:type="dxa"/>
            <w:gridSpan w:val="3"/>
          </w:tcPr>
          <w:p w:rsidR="009106FA" w:rsidRPr="00575CEA" w:rsidRDefault="009106FA" w:rsidP="00EC4858">
            <w:pPr>
              <w:rPr>
                <w:sz w:val="18"/>
                <w:szCs w:val="18"/>
              </w:rPr>
            </w:pPr>
            <w:r w:rsidRPr="00575CEA">
              <w:rPr>
                <w:sz w:val="18"/>
                <w:szCs w:val="18"/>
              </w:rPr>
              <w:t>-</w:t>
            </w:r>
          </w:p>
        </w:tc>
        <w:tc>
          <w:tcPr>
            <w:tcW w:w="566" w:type="dxa"/>
            <w:gridSpan w:val="3"/>
          </w:tcPr>
          <w:p w:rsidR="009106FA" w:rsidRPr="00575CEA" w:rsidRDefault="009106FA" w:rsidP="00EC4858">
            <w:pPr>
              <w:rPr>
                <w:sz w:val="18"/>
                <w:szCs w:val="18"/>
              </w:rPr>
            </w:pPr>
            <w:r w:rsidRPr="00575CEA">
              <w:rPr>
                <w:sz w:val="18"/>
                <w:szCs w:val="18"/>
              </w:rPr>
              <w:t>-</w:t>
            </w:r>
          </w:p>
        </w:tc>
        <w:tc>
          <w:tcPr>
            <w:tcW w:w="1100" w:type="dxa"/>
            <w:gridSpan w:val="4"/>
          </w:tcPr>
          <w:p w:rsidR="009106FA" w:rsidRPr="00575CEA" w:rsidRDefault="009106FA" w:rsidP="00EC4858">
            <w:pPr>
              <w:rPr>
                <w:sz w:val="18"/>
                <w:szCs w:val="18"/>
              </w:rPr>
            </w:pPr>
            <w:r w:rsidRPr="00575CEA">
              <w:rPr>
                <w:sz w:val="18"/>
                <w:szCs w:val="18"/>
              </w:rPr>
              <w:t>-</w:t>
            </w:r>
          </w:p>
        </w:tc>
        <w:tc>
          <w:tcPr>
            <w:tcW w:w="3605" w:type="dxa"/>
          </w:tcPr>
          <w:p w:rsidR="009106FA" w:rsidRPr="00575CEA" w:rsidRDefault="009106FA" w:rsidP="00EF267D">
            <w:pPr>
              <w:jc w:val="both"/>
              <w:rPr>
                <w:color w:val="FF0000"/>
                <w:sz w:val="18"/>
                <w:szCs w:val="18"/>
              </w:rPr>
            </w:pPr>
            <w:r w:rsidRPr="00575CEA">
              <w:rPr>
                <w:color w:val="000000"/>
                <w:sz w:val="18"/>
                <w:szCs w:val="18"/>
              </w:rPr>
              <w:t>У травні 2016 року в</w:t>
            </w:r>
            <w:r w:rsidRPr="00575CEA">
              <w:rPr>
                <w:sz w:val="18"/>
                <w:szCs w:val="18"/>
              </w:rPr>
              <w:t xml:space="preserve"> Чернігівському національному технологічному університеті за участю представників Департаменту сім’ї, молоді та спорту облдержадміністрації, Центру освіти дорослих «Перспектива», обласної організації Спілки жінок України, науковців, молодих вчених, аспірантів, студентів, представників ГО «Гендерні виміри сучасного суспільства» проведено науково-практичну конференцію, на якій обговорювалися питання залучення практиків соціальної сфери, профспілкових організацій, науковців до вивчення проблематики гендерної нерівності, яка </w:t>
            </w:r>
            <w:r w:rsidRPr="00575CEA">
              <w:rPr>
                <w:color w:val="000000"/>
                <w:sz w:val="18"/>
                <w:szCs w:val="18"/>
              </w:rPr>
              <w:t xml:space="preserve">полягає в непропорційній представленості обох статей в різних сферах життя, різниці оплати праці жінки і чоловіка, проявах </w:t>
            </w:r>
            <w:r w:rsidRPr="00575CEA">
              <w:rPr>
                <w:color w:val="000000"/>
                <w:sz w:val="18"/>
                <w:szCs w:val="18"/>
              </w:rPr>
              <w:lastRenderedPageBreak/>
              <w:t>дискримінації за статевою ознакою</w:t>
            </w:r>
            <w:r w:rsidRPr="00575CEA">
              <w:rPr>
                <w:sz w:val="18"/>
                <w:szCs w:val="18"/>
              </w:rPr>
              <w:t>, тощо. Залучено 120 учасників.</w:t>
            </w:r>
          </w:p>
        </w:tc>
      </w:tr>
      <w:tr w:rsidR="009106FA" w:rsidRPr="00575CEA" w:rsidTr="00575CEA">
        <w:trPr>
          <w:gridAfter w:val="1"/>
          <w:wAfter w:w="39" w:type="dxa"/>
          <w:trHeight w:val="70"/>
        </w:trPr>
        <w:tc>
          <w:tcPr>
            <w:tcW w:w="507" w:type="dxa"/>
            <w:vMerge w:val="restart"/>
          </w:tcPr>
          <w:p w:rsidR="009106FA" w:rsidRPr="00575CEA" w:rsidRDefault="009106FA" w:rsidP="00EC4858">
            <w:pPr>
              <w:rPr>
                <w:sz w:val="18"/>
                <w:szCs w:val="18"/>
              </w:rPr>
            </w:pPr>
            <w:r w:rsidRPr="00575CEA">
              <w:rPr>
                <w:sz w:val="18"/>
                <w:szCs w:val="18"/>
              </w:rPr>
              <w:lastRenderedPageBreak/>
              <w:t>2.4.</w:t>
            </w:r>
          </w:p>
        </w:tc>
        <w:tc>
          <w:tcPr>
            <w:tcW w:w="1429" w:type="dxa"/>
            <w:gridSpan w:val="2"/>
            <w:vMerge w:val="restart"/>
            <w:tcBorders>
              <w:top w:val="single" w:sz="4" w:space="0" w:color="auto"/>
            </w:tcBorders>
          </w:tcPr>
          <w:p w:rsidR="009106FA" w:rsidRPr="00575CEA" w:rsidRDefault="009106FA" w:rsidP="00EC4858">
            <w:pPr>
              <w:pStyle w:val="ac"/>
              <w:jc w:val="left"/>
              <w:rPr>
                <w:sz w:val="18"/>
                <w:szCs w:val="18"/>
                <w:lang w:val="uk-UA"/>
              </w:rPr>
            </w:pPr>
            <w:r w:rsidRPr="00575CEA">
              <w:rPr>
                <w:sz w:val="18"/>
                <w:szCs w:val="18"/>
                <w:lang w:val="uk-UA"/>
              </w:rPr>
              <w:t>Забезпечення реагування на випадки дискримінації за ознакою статі</w:t>
            </w:r>
          </w:p>
        </w:tc>
        <w:tc>
          <w:tcPr>
            <w:tcW w:w="1775" w:type="dxa"/>
            <w:gridSpan w:val="2"/>
          </w:tcPr>
          <w:p w:rsidR="009106FA" w:rsidRPr="00575CEA" w:rsidRDefault="009106FA" w:rsidP="00EC4858">
            <w:pPr>
              <w:pStyle w:val="ac"/>
              <w:jc w:val="left"/>
              <w:rPr>
                <w:sz w:val="18"/>
                <w:szCs w:val="18"/>
              </w:rPr>
            </w:pPr>
            <w:proofErr w:type="spellStart"/>
            <w:r w:rsidRPr="00575CEA">
              <w:rPr>
                <w:sz w:val="18"/>
                <w:szCs w:val="18"/>
              </w:rPr>
              <w:t>Прове</w:t>
            </w:r>
            <w:r w:rsidRPr="00575CEA">
              <w:rPr>
                <w:sz w:val="18"/>
                <w:szCs w:val="18"/>
                <w:lang w:val="uk-UA"/>
              </w:rPr>
              <w:t>дення</w:t>
            </w:r>
            <w:proofErr w:type="spellEnd"/>
            <w:r w:rsidRPr="00575CEA">
              <w:rPr>
                <w:sz w:val="18"/>
                <w:szCs w:val="18"/>
              </w:rPr>
              <w:t xml:space="preserve"> </w:t>
            </w:r>
            <w:proofErr w:type="spellStart"/>
            <w:r w:rsidRPr="00575CEA">
              <w:rPr>
                <w:sz w:val="18"/>
                <w:szCs w:val="18"/>
              </w:rPr>
              <w:t>інформаційн</w:t>
            </w:r>
            <w:r w:rsidRPr="00575CEA">
              <w:rPr>
                <w:sz w:val="18"/>
                <w:szCs w:val="18"/>
                <w:lang w:val="uk-UA"/>
              </w:rPr>
              <w:t>их</w:t>
            </w:r>
            <w:proofErr w:type="spellEnd"/>
            <w:r w:rsidRPr="00575CEA">
              <w:rPr>
                <w:sz w:val="18"/>
                <w:szCs w:val="18"/>
              </w:rPr>
              <w:t xml:space="preserve"> </w:t>
            </w:r>
            <w:proofErr w:type="spellStart"/>
            <w:r w:rsidRPr="00575CEA">
              <w:rPr>
                <w:sz w:val="18"/>
                <w:szCs w:val="18"/>
              </w:rPr>
              <w:t>кампані</w:t>
            </w:r>
            <w:proofErr w:type="spellEnd"/>
            <w:r w:rsidRPr="00575CEA">
              <w:rPr>
                <w:sz w:val="18"/>
                <w:szCs w:val="18"/>
                <w:lang w:val="uk-UA"/>
              </w:rPr>
              <w:t xml:space="preserve">й, </w:t>
            </w:r>
            <w:r w:rsidRPr="00575CEA">
              <w:rPr>
                <w:sz w:val="18"/>
                <w:szCs w:val="18"/>
              </w:rPr>
              <w:t>заход</w:t>
            </w:r>
            <w:proofErr w:type="spellStart"/>
            <w:r w:rsidRPr="00575CEA">
              <w:rPr>
                <w:sz w:val="18"/>
                <w:szCs w:val="18"/>
                <w:lang w:val="uk-UA"/>
              </w:rPr>
              <w:t>ів</w:t>
            </w:r>
            <w:proofErr w:type="spellEnd"/>
            <w:r w:rsidRPr="00575CEA">
              <w:rPr>
                <w:sz w:val="18"/>
                <w:szCs w:val="18"/>
              </w:rPr>
              <w:t xml:space="preserve">, </w:t>
            </w:r>
            <w:proofErr w:type="spellStart"/>
            <w:r w:rsidRPr="00575CEA">
              <w:rPr>
                <w:sz w:val="18"/>
                <w:szCs w:val="18"/>
              </w:rPr>
              <w:t>спрямован</w:t>
            </w:r>
            <w:r w:rsidRPr="00575CEA">
              <w:rPr>
                <w:sz w:val="18"/>
                <w:szCs w:val="18"/>
                <w:lang w:val="uk-UA"/>
              </w:rPr>
              <w:t>их</w:t>
            </w:r>
            <w:proofErr w:type="spellEnd"/>
            <w:r w:rsidRPr="00575CEA">
              <w:rPr>
                <w:sz w:val="18"/>
                <w:szCs w:val="18"/>
              </w:rPr>
              <w:t xml:space="preserve"> на </w:t>
            </w:r>
            <w:proofErr w:type="spellStart"/>
            <w:r w:rsidRPr="00575CEA">
              <w:rPr>
                <w:sz w:val="18"/>
                <w:szCs w:val="18"/>
              </w:rPr>
              <w:t>недопущення</w:t>
            </w:r>
            <w:proofErr w:type="spellEnd"/>
            <w:r w:rsidRPr="00575CEA">
              <w:rPr>
                <w:sz w:val="18"/>
                <w:szCs w:val="18"/>
              </w:rPr>
              <w:t xml:space="preserve"> </w:t>
            </w:r>
            <w:proofErr w:type="spellStart"/>
            <w:r w:rsidRPr="00575CEA">
              <w:rPr>
                <w:sz w:val="18"/>
                <w:szCs w:val="18"/>
              </w:rPr>
              <w:t>дискримінації</w:t>
            </w:r>
            <w:proofErr w:type="spellEnd"/>
            <w:r w:rsidRPr="00575CEA">
              <w:rPr>
                <w:sz w:val="18"/>
                <w:szCs w:val="18"/>
              </w:rPr>
              <w:t xml:space="preserve"> за </w:t>
            </w:r>
            <w:proofErr w:type="spellStart"/>
            <w:r w:rsidRPr="00575CEA">
              <w:rPr>
                <w:sz w:val="18"/>
                <w:szCs w:val="18"/>
              </w:rPr>
              <w:t>ознакою</w:t>
            </w:r>
            <w:proofErr w:type="spellEnd"/>
            <w:r w:rsidRPr="00575CEA">
              <w:rPr>
                <w:sz w:val="18"/>
                <w:szCs w:val="18"/>
              </w:rPr>
              <w:t xml:space="preserve"> </w:t>
            </w:r>
            <w:proofErr w:type="spellStart"/>
            <w:proofErr w:type="gramStart"/>
            <w:r w:rsidRPr="00575CEA">
              <w:rPr>
                <w:sz w:val="18"/>
                <w:szCs w:val="18"/>
              </w:rPr>
              <w:t>стат</w:t>
            </w:r>
            <w:proofErr w:type="gramEnd"/>
            <w:r w:rsidRPr="00575CEA">
              <w:rPr>
                <w:sz w:val="18"/>
                <w:szCs w:val="18"/>
              </w:rPr>
              <w:t>і</w:t>
            </w:r>
            <w:proofErr w:type="spellEnd"/>
            <w:r w:rsidRPr="00575CEA">
              <w:rPr>
                <w:sz w:val="18"/>
                <w:szCs w:val="18"/>
              </w:rPr>
              <w:t xml:space="preserve"> та </w:t>
            </w:r>
            <w:r w:rsidRPr="00575CEA">
              <w:rPr>
                <w:sz w:val="18"/>
                <w:szCs w:val="18"/>
                <w:lang w:val="uk-UA"/>
              </w:rPr>
              <w:t>ґ</w:t>
            </w:r>
            <w:proofErr w:type="spellStart"/>
            <w:r w:rsidRPr="00575CEA">
              <w:rPr>
                <w:sz w:val="18"/>
                <w:szCs w:val="18"/>
              </w:rPr>
              <w:t>ендерного</w:t>
            </w:r>
            <w:proofErr w:type="spellEnd"/>
            <w:r w:rsidRPr="00575CEA">
              <w:rPr>
                <w:sz w:val="18"/>
                <w:szCs w:val="18"/>
              </w:rPr>
              <w:t xml:space="preserve"> </w:t>
            </w:r>
            <w:proofErr w:type="spellStart"/>
            <w:r w:rsidRPr="00575CEA">
              <w:rPr>
                <w:sz w:val="18"/>
                <w:szCs w:val="18"/>
              </w:rPr>
              <w:t>насильства</w:t>
            </w:r>
            <w:proofErr w:type="spellEnd"/>
          </w:p>
        </w:tc>
        <w:tc>
          <w:tcPr>
            <w:tcW w:w="1610" w:type="dxa"/>
            <w:gridSpan w:val="2"/>
          </w:tcPr>
          <w:p w:rsidR="009106FA" w:rsidRPr="00575CEA" w:rsidRDefault="009106FA" w:rsidP="00464265">
            <w:pPr>
              <w:rPr>
                <w:sz w:val="18"/>
                <w:szCs w:val="18"/>
              </w:rPr>
            </w:pPr>
            <w:r w:rsidRPr="00575CEA">
              <w:rPr>
                <w:sz w:val="18"/>
                <w:szCs w:val="18"/>
              </w:rPr>
              <w:t xml:space="preserve">Департамент сім’ї, молоді та спорту облдержадміністрації, </w:t>
            </w:r>
          </w:p>
          <w:p w:rsidR="009106FA" w:rsidRPr="00575CEA" w:rsidRDefault="009106FA" w:rsidP="00464265">
            <w:pPr>
              <w:rPr>
                <w:sz w:val="18"/>
                <w:szCs w:val="18"/>
              </w:rPr>
            </w:pPr>
            <w:r w:rsidRPr="00575CEA">
              <w:rPr>
                <w:sz w:val="18"/>
                <w:szCs w:val="18"/>
              </w:rPr>
              <w:t>громадські організації (за згодою)</w:t>
            </w:r>
          </w:p>
        </w:tc>
        <w:tc>
          <w:tcPr>
            <w:tcW w:w="566" w:type="dxa"/>
            <w:gridSpan w:val="3"/>
          </w:tcPr>
          <w:p w:rsidR="009106FA" w:rsidRPr="00575CEA" w:rsidRDefault="00BD3DF8" w:rsidP="00BD3DF8">
            <w:pPr>
              <w:rPr>
                <w:sz w:val="18"/>
                <w:szCs w:val="18"/>
                <w:lang w:val="ru-RU"/>
              </w:rPr>
            </w:pPr>
            <w:r>
              <w:rPr>
                <w:sz w:val="18"/>
                <w:szCs w:val="18"/>
                <w:lang w:val="ru-RU"/>
              </w:rPr>
              <w:t>5</w:t>
            </w:r>
            <w:r w:rsidR="009106FA" w:rsidRPr="00575CEA">
              <w:rPr>
                <w:sz w:val="18"/>
                <w:szCs w:val="18"/>
                <w:lang w:val="ru-RU"/>
              </w:rPr>
              <w:t>,0</w:t>
            </w:r>
          </w:p>
        </w:tc>
        <w:tc>
          <w:tcPr>
            <w:tcW w:w="666" w:type="dxa"/>
            <w:gridSpan w:val="3"/>
          </w:tcPr>
          <w:p w:rsidR="009106FA" w:rsidRPr="00575CEA" w:rsidRDefault="00BD3DF8" w:rsidP="00EC4858">
            <w:pPr>
              <w:rPr>
                <w:sz w:val="18"/>
                <w:szCs w:val="18"/>
                <w:lang w:val="ru-RU"/>
              </w:rPr>
            </w:pPr>
            <w:r>
              <w:rPr>
                <w:sz w:val="18"/>
                <w:szCs w:val="18"/>
                <w:lang w:val="ru-RU"/>
              </w:rPr>
              <w:t>5,0</w:t>
            </w:r>
          </w:p>
        </w:tc>
        <w:tc>
          <w:tcPr>
            <w:tcW w:w="566" w:type="dxa"/>
            <w:gridSpan w:val="3"/>
          </w:tcPr>
          <w:p w:rsidR="009106FA" w:rsidRPr="00575CEA" w:rsidRDefault="009106FA" w:rsidP="00EC4858">
            <w:pPr>
              <w:rPr>
                <w:sz w:val="18"/>
                <w:szCs w:val="18"/>
              </w:rPr>
            </w:pPr>
            <w:r w:rsidRPr="00575CEA">
              <w:rPr>
                <w:sz w:val="18"/>
                <w:szCs w:val="18"/>
              </w:rPr>
              <w:t>-</w:t>
            </w:r>
          </w:p>
        </w:tc>
        <w:tc>
          <w:tcPr>
            <w:tcW w:w="566" w:type="dxa"/>
            <w:gridSpan w:val="4"/>
          </w:tcPr>
          <w:p w:rsidR="009106FA" w:rsidRPr="00575CEA" w:rsidRDefault="009106FA" w:rsidP="00EC4858">
            <w:pPr>
              <w:rPr>
                <w:sz w:val="18"/>
                <w:szCs w:val="18"/>
              </w:rPr>
            </w:pPr>
            <w:r w:rsidRPr="00575CEA">
              <w:rPr>
                <w:sz w:val="18"/>
                <w:szCs w:val="18"/>
              </w:rPr>
              <w:t>-</w:t>
            </w:r>
          </w:p>
        </w:tc>
        <w:tc>
          <w:tcPr>
            <w:tcW w:w="566" w:type="dxa"/>
            <w:gridSpan w:val="3"/>
          </w:tcPr>
          <w:p w:rsidR="009106FA" w:rsidRPr="00575CEA" w:rsidRDefault="009106FA" w:rsidP="00EC4858">
            <w:pPr>
              <w:rPr>
                <w:sz w:val="18"/>
                <w:szCs w:val="18"/>
              </w:rPr>
            </w:pPr>
            <w:r w:rsidRPr="00575CEA">
              <w:rPr>
                <w:sz w:val="18"/>
                <w:szCs w:val="18"/>
              </w:rPr>
              <w:t>-</w:t>
            </w:r>
          </w:p>
        </w:tc>
        <w:tc>
          <w:tcPr>
            <w:tcW w:w="575" w:type="dxa"/>
            <w:gridSpan w:val="3"/>
          </w:tcPr>
          <w:p w:rsidR="009106FA" w:rsidRPr="00575CEA" w:rsidRDefault="00BD3DF8" w:rsidP="00EC4858">
            <w:pPr>
              <w:rPr>
                <w:sz w:val="18"/>
                <w:szCs w:val="18"/>
                <w:lang w:val="ru-RU"/>
              </w:rPr>
            </w:pPr>
            <w:r>
              <w:rPr>
                <w:sz w:val="18"/>
                <w:szCs w:val="18"/>
                <w:lang w:val="ru-RU"/>
              </w:rPr>
              <w:t>1,2</w:t>
            </w:r>
          </w:p>
        </w:tc>
        <w:tc>
          <w:tcPr>
            <w:tcW w:w="566" w:type="dxa"/>
            <w:gridSpan w:val="3"/>
          </w:tcPr>
          <w:p w:rsidR="009106FA" w:rsidRPr="00575CEA" w:rsidRDefault="00BD3DF8" w:rsidP="00EC4858">
            <w:pPr>
              <w:rPr>
                <w:sz w:val="18"/>
                <w:szCs w:val="18"/>
                <w:lang w:val="ru-RU"/>
              </w:rPr>
            </w:pPr>
            <w:r>
              <w:rPr>
                <w:sz w:val="18"/>
                <w:szCs w:val="18"/>
                <w:lang w:val="ru-RU"/>
              </w:rPr>
              <w:t>1,2</w:t>
            </w:r>
          </w:p>
        </w:tc>
        <w:tc>
          <w:tcPr>
            <w:tcW w:w="566" w:type="dxa"/>
            <w:gridSpan w:val="3"/>
          </w:tcPr>
          <w:p w:rsidR="009106FA" w:rsidRPr="00575CEA" w:rsidRDefault="009106FA" w:rsidP="00EC4858">
            <w:pPr>
              <w:rPr>
                <w:sz w:val="18"/>
                <w:szCs w:val="18"/>
              </w:rPr>
            </w:pPr>
            <w:r w:rsidRPr="00575CEA">
              <w:rPr>
                <w:sz w:val="18"/>
                <w:szCs w:val="18"/>
              </w:rPr>
              <w:t>-</w:t>
            </w:r>
          </w:p>
        </w:tc>
        <w:tc>
          <w:tcPr>
            <w:tcW w:w="566" w:type="dxa"/>
            <w:gridSpan w:val="3"/>
          </w:tcPr>
          <w:p w:rsidR="009106FA" w:rsidRPr="00575CEA" w:rsidRDefault="009106FA" w:rsidP="00EC4858">
            <w:pPr>
              <w:rPr>
                <w:sz w:val="18"/>
                <w:szCs w:val="18"/>
              </w:rPr>
            </w:pPr>
            <w:r w:rsidRPr="00575CEA">
              <w:rPr>
                <w:sz w:val="18"/>
                <w:szCs w:val="18"/>
              </w:rPr>
              <w:t>-</w:t>
            </w:r>
          </w:p>
        </w:tc>
        <w:tc>
          <w:tcPr>
            <w:tcW w:w="1100" w:type="dxa"/>
            <w:gridSpan w:val="4"/>
          </w:tcPr>
          <w:p w:rsidR="009106FA" w:rsidRPr="00575CEA" w:rsidRDefault="009106FA" w:rsidP="00EC4858">
            <w:pPr>
              <w:rPr>
                <w:sz w:val="18"/>
                <w:szCs w:val="18"/>
              </w:rPr>
            </w:pPr>
            <w:r w:rsidRPr="00575CEA">
              <w:rPr>
                <w:sz w:val="18"/>
                <w:szCs w:val="18"/>
              </w:rPr>
              <w:t>-</w:t>
            </w:r>
          </w:p>
        </w:tc>
        <w:tc>
          <w:tcPr>
            <w:tcW w:w="3605" w:type="dxa"/>
          </w:tcPr>
          <w:p w:rsidR="009106FA" w:rsidRPr="00575CEA" w:rsidRDefault="009106FA" w:rsidP="00D74852">
            <w:pPr>
              <w:tabs>
                <w:tab w:val="left" w:pos="1162"/>
              </w:tabs>
              <w:jc w:val="both"/>
              <w:rPr>
                <w:color w:val="000000"/>
                <w:sz w:val="18"/>
                <w:szCs w:val="18"/>
              </w:rPr>
            </w:pPr>
            <w:r w:rsidRPr="00575CEA">
              <w:rPr>
                <w:color w:val="000000"/>
                <w:sz w:val="18"/>
                <w:szCs w:val="18"/>
              </w:rPr>
              <w:t>За участю громадських організацій, вищих навчальних закладів в регіоні здійснюються заходи щодо утвердження рівних прав та можливостей жінок і чоловіків, подолання гендерних стереотипних уявлень про роль жінки та чоловіка:</w:t>
            </w:r>
          </w:p>
          <w:p w:rsidR="009106FA" w:rsidRPr="00575CEA" w:rsidRDefault="009106FA" w:rsidP="00D74852">
            <w:pPr>
              <w:tabs>
                <w:tab w:val="left" w:pos="1162"/>
              </w:tabs>
              <w:jc w:val="both"/>
              <w:rPr>
                <w:color w:val="000000"/>
                <w:sz w:val="18"/>
                <w:szCs w:val="18"/>
              </w:rPr>
            </w:pPr>
            <w:r w:rsidRPr="00575CEA">
              <w:rPr>
                <w:color w:val="000000"/>
                <w:sz w:val="18"/>
                <w:szCs w:val="18"/>
              </w:rPr>
              <w:t>- впродовж лютого-березня 2016 років спільно з обласною організацією Спілки жінок України, райдержадміністраціями, міськими радами проведено щорічну регіональну акцію «Жінки, знайте свої права», мета якої – підвищення правової гендерної освіти громадян, особливо жінок і молоді, усвідомлення необхідності подолання традиційного підходу до становища жінки у суспільстві;</w:t>
            </w:r>
          </w:p>
          <w:p w:rsidR="009106FA" w:rsidRPr="00575CEA" w:rsidRDefault="009106FA" w:rsidP="00782137">
            <w:pPr>
              <w:tabs>
                <w:tab w:val="left" w:pos="2865"/>
              </w:tabs>
              <w:jc w:val="both"/>
              <w:rPr>
                <w:sz w:val="18"/>
                <w:szCs w:val="18"/>
              </w:rPr>
            </w:pPr>
            <w:r w:rsidRPr="00575CEA">
              <w:rPr>
                <w:rFonts w:eastAsia="Mangal"/>
                <w:color w:val="000000"/>
                <w:sz w:val="18"/>
                <w:szCs w:val="18"/>
              </w:rPr>
              <w:t>- у березні 2016 року Департаментом сім’ї, молоді та спорту, Департаментом соціального захисту населення облдержадміністрації, обласною організацією Спілки жінок України, Федерацією профспілкових організацій області проведено фахову дискусію «Соціально-трудові права жінок в Україні», в якій взяли участь представники органів виконавчої влади, місцевого самоврядування, обласних галузевих та первинних профспілок, соціальних установ, навчальних закладів (25 осіб);</w:t>
            </w:r>
          </w:p>
        </w:tc>
      </w:tr>
      <w:tr w:rsidR="009106FA" w:rsidRPr="00575CEA" w:rsidTr="00575CEA">
        <w:trPr>
          <w:gridAfter w:val="1"/>
          <w:wAfter w:w="39" w:type="dxa"/>
          <w:trHeight w:val="883"/>
        </w:trPr>
        <w:tc>
          <w:tcPr>
            <w:tcW w:w="507" w:type="dxa"/>
            <w:vMerge/>
          </w:tcPr>
          <w:p w:rsidR="009106FA" w:rsidRPr="00575CEA" w:rsidRDefault="009106FA" w:rsidP="00EC4858">
            <w:pPr>
              <w:rPr>
                <w:sz w:val="18"/>
                <w:szCs w:val="18"/>
              </w:rPr>
            </w:pPr>
          </w:p>
        </w:tc>
        <w:tc>
          <w:tcPr>
            <w:tcW w:w="1429" w:type="dxa"/>
            <w:gridSpan w:val="2"/>
            <w:vMerge/>
          </w:tcPr>
          <w:p w:rsidR="009106FA" w:rsidRPr="00575CEA" w:rsidRDefault="009106FA" w:rsidP="00EC4858">
            <w:pPr>
              <w:pStyle w:val="ac"/>
              <w:jc w:val="left"/>
              <w:rPr>
                <w:sz w:val="18"/>
                <w:szCs w:val="18"/>
                <w:lang w:val="uk-UA"/>
              </w:rPr>
            </w:pPr>
          </w:p>
        </w:tc>
        <w:tc>
          <w:tcPr>
            <w:tcW w:w="1775" w:type="dxa"/>
            <w:gridSpan w:val="2"/>
          </w:tcPr>
          <w:p w:rsidR="009106FA" w:rsidRPr="00575CEA" w:rsidRDefault="009106FA" w:rsidP="00EC4858">
            <w:pPr>
              <w:pStyle w:val="ac"/>
              <w:jc w:val="left"/>
              <w:rPr>
                <w:sz w:val="18"/>
                <w:szCs w:val="18"/>
              </w:rPr>
            </w:pPr>
            <w:r w:rsidRPr="00575CEA">
              <w:rPr>
                <w:sz w:val="18"/>
                <w:szCs w:val="18"/>
                <w:lang w:val="uk-UA"/>
              </w:rPr>
              <w:t>Надання консультацій особам, які зазнали дискримінації за ознакою статі</w:t>
            </w:r>
          </w:p>
        </w:tc>
        <w:tc>
          <w:tcPr>
            <w:tcW w:w="1610" w:type="dxa"/>
            <w:gridSpan w:val="2"/>
          </w:tcPr>
          <w:p w:rsidR="009106FA" w:rsidRPr="00575CEA" w:rsidRDefault="009106FA" w:rsidP="00464265">
            <w:pPr>
              <w:rPr>
                <w:sz w:val="18"/>
                <w:szCs w:val="18"/>
              </w:rPr>
            </w:pPr>
            <w:r w:rsidRPr="00575CEA">
              <w:rPr>
                <w:sz w:val="18"/>
                <w:szCs w:val="18"/>
              </w:rPr>
              <w:t>Обласний центр соціальних служб для сім’ї, дітей та молоді, громадські організації (за згодою)</w:t>
            </w:r>
          </w:p>
        </w:tc>
        <w:tc>
          <w:tcPr>
            <w:tcW w:w="566" w:type="dxa"/>
            <w:gridSpan w:val="3"/>
          </w:tcPr>
          <w:p w:rsidR="009106FA" w:rsidRPr="00575CEA" w:rsidRDefault="009106FA" w:rsidP="00EC4858">
            <w:pPr>
              <w:rPr>
                <w:sz w:val="18"/>
                <w:szCs w:val="18"/>
              </w:rPr>
            </w:pPr>
            <w:r w:rsidRPr="00575CEA">
              <w:rPr>
                <w:sz w:val="18"/>
                <w:szCs w:val="18"/>
              </w:rPr>
              <w:t>-</w:t>
            </w:r>
          </w:p>
        </w:tc>
        <w:tc>
          <w:tcPr>
            <w:tcW w:w="666" w:type="dxa"/>
            <w:gridSpan w:val="3"/>
          </w:tcPr>
          <w:p w:rsidR="009106FA" w:rsidRPr="00575CEA" w:rsidRDefault="009106FA" w:rsidP="00EC4858">
            <w:pPr>
              <w:rPr>
                <w:sz w:val="18"/>
                <w:szCs w:val="18"/>
              </w:rPr>
            </w:pPr>
            <w:r w:rsidRPr="00575CEA">
              <w:rPr>
                <w:sz w:val="18"/>
                <w:szCs w:val="18"/>
              </w:rPr>
              <w:t>-</w:t>
            </w:r>
          </w:p>
        </w:tc>
        <w:tc>
          <w:tcPr>
            <w:tcW w:w="566" w:type="dxa"/>
            <w:gridSpan w:val="3"/>
          </w:tcPr>
          <w:p w:rsidR="009106FA" w:rsidRPr="00575CEA" w:rsidRDefault="009106FA" w:rsidP="00EC4858">
            <w:pPr>
              <w:rPr>
                <w:sz w:val="18"/>
                <w:szCs w:val="18"/>
              </w:rPr>
            </w:pPr>
            <w:r w:rsidRPr="00575CEA">
              <w:rPr>
                <w:sz w:val="18"/>
                <w:szCs w:val="18"/>
              </w:rPr>
              <w:t>-</w:t>
            </w:r>
          </w:p>
        </w:tc>
        <w:tc>
          <w:tcPr>
            <w:tcW w:w="566" w:type="dxa"/>
            <w:gridSpan w:val="4"/>
          </w:tcPr>
          <w:p w:rsidR="009106FA" w:rsidRPr="00575CEA" w:rsidRDefault="009106FA" w:rsidP="00EC4858">
            <w:pPr>
              <w:rPr>
                <w:sz w:val="18"/>
                <w:szCs w:val="18"/>
              </w:rPr>
            </w:pPr>
            <w:r w:rsidRPr="00575CEA">
              <w:rPr>
                <w:sz w:val="18"/>
                <w:szCs w:val="18"/>
              </w:rPr>
              <w:t>-</w:t>
            </w:r>
          </w:p>
        </w:tc>
        <w:tc>
          <w:tcPr>
            <w:tcW w:w="566" w:type="dxa"/>
            <w:gridSpan w:val="3"/>
          </w:tcPr>
          <w:p w:rsidR="009106FA" w:rsidRPr="00575CEA" w:rsidRDefault="009106FA" w:rsidP="00EC4858">
            <w:pPr>
              <w:rPr>
                <w:sz w:val="18"/>
                <w:szCs w:val="18"/>
              </w:rPr>
            </w:pPr>
            <w:r w:rsidRPr="00575CEA">
              <w:rPr>
                <w:sz w:val="18"/>
                <w:szCs w:val="18"/>
              </w:rPr>
              <w:t>-</w:t>
            </w:r>
          </w:p>
        </w:tc>
        <w:tc>
          <w:tcPr>
            <w:tcW w:w="575" w:type="dxa"/>
            <w:gridSpan w:val="3"/>
          </w:tcPr>
          <w:p w:rsidR="009106FA" w:rsidRPr="00575CEA" w:rsidRDefault="009106FA" w:rsidP="00EC4858">
            <w:pPr>
              <w:rPr>
                <w:sz w:val="18"/>
                <w:szCs w:val="18"/>
              </w:rPr>
            </w:pPr>
            <w:r w:rsidRPr="00575CEA">
              <w:rPr>
                <w:sz w:val="18"/>
                <w:szCs w:val="18"/>
              </w:rPr>
              <w:t>-</w:t>
            </w:r>
          </w:p>
        </w:tc>
        <w:tc>
          <w:tcPr>
            <w:tcW w:w="566" w:type="dxa"/>
            <w:gridSpan w:val="3"/>
          </w:tcPr>
          <w:p w:rsidR="009106FA" w:rsidRPr="00575CEA" w:rsidRDefault="009106FA" w:rsidP="00EC4858">
            <w:pPr>
              <w:rPr>
                <w:sz w:val="18"/>
                <w:szCs w:val="18"/>
              </w:rPr>
            </w:pPr>
            <w:r w:rsidRPr="00575CEA">
              <w:rPr>
                <w:sz w:val="18"/>
                <w:szCs w:val="18"/>
              </w:rPr>
              <w:t>-</w:t>
            </w:r>
          </w:p>
        </w:tc>
        <w:tc>
          <w:tcPr>
            <w:tcW w:w="566" w:type="dxa"/>
            <w:gridSpan w:val="3"/>
          </w:tcPr>
          <w:p w:rsidR="009106FA" w:rsidRPr="00575CEA" w:rsidRDefault="009106FA" w:rsidP="00EC4858">
            <w:pPr>
              <w:rPr>
                <w:sz w:val="18"/>
                <w:szCs w:val="18"/>
              </w:rPr>
            </w:pPr>
            <w:r w:rsidRPr="00575CEA">
              <w:rPr>
                <w:sz w:val="18"/>
                <w:szCs w:val="18"/>
              </w:rPr>
              <w:t>-</w:t>
            </w:r>
          </w:p>
        </w:tc>
        <w:tc>
          <w:tcPr>
            <w:tcW w:w="566" w:type="dxa"/>
            <w:gridSpan w:val="3"/>
          </w:tcPr>
          <w:p w:rsidR="009106FA" w:rsidRPr="00575CEA" w:rsidRDefault="009106FA" w:rsidP="00EC4858">
            <w:pPr>
              <w:rPr>
                <w:sz w:val="18"/>
                <w:szCs w:val="18"/>
              </w:rPr>
            </w:pPr>
            <w:r w:rsidRPr="00575CEA">
              <w:rPr>
                <w:sz w:val="18"/>
                <w:szCs w:val="18"/>
              </w:rPr>
              <w:t>-</w:t>
            </w:r>
          </w:p>
        </w:tc>
        <w:tc>
          <w:tcPr>
            <w:tcW w:w="1100" w:type="dxa"/>
            <w:gridSpan w:val="4"/>
          </w:tcPr>
          <w:p w:rsidR="009106FA" w:rsidRPr="00575CEA" w:rsidRDefault="009106FA" w:rsidP="00EC4858">
            <w:pPr>
              <w:rPr>
                <w:sz w:val="18"/>
                <w:szCs w:val="18"/>
              </w:rPr>
            </w:pPr>
            <w:r w:rsidRPr="00575CEA">
              <w:rPr>
                <w:sz w:val="18"/>
                <w:szCs w:val="18"/>
              </w:rPr>
              <w:t>-</w:t>
            </w:r>
          </w:p>
        </w:tc>
        <w:tc>
          <w:tcPr>
            <w:tcW w:w="3605" w:type="dxa"/>
          </w:tcPr>
          <w:p w:rsidR="009106FA" w:rsidRPr="00575CEA" w:rsidRDefault="009106FA" w:rsidP="00A36068">
            <w:pPr>
              <w:jc w:val="both"/>
              <w:rPr>
                <w:sz w:val="18"/>
                <w:szCs w:val="18"/>
              </w:rPr>
            </w:pPr>
            <w:r w:rsidRPr="00575CEA">
              <w:rPr>
                <w:sz w:val="18"/>
                <w:szCs w:val="18"/>
              </w:rPr>
              <w:t>Звернень осіб, які зазнали дискримінації, не надходило.</w:t>
            </w:r>
          </w:p>
        </w:tc>
      </w:tr>
      <w:tr w:rsidR="003E614A" w:rsidRPr="00575CEA" w:rsidTr="00575CEA">
        <w:trPr>
          <w:gridAfter w:val="1"/>
          <w:wAfter w:w="39" w:type="dxa"/>
          <w:trHeight w:val="816"/>
        </w:trPr>
        <w:tc>
          <w:tcPr>
            <w:tcW w:w="507" w:type="dxa"/>
            <w:vMerge w:val="restart"/>
          </w:tcPr>
          <w:p w:rsidR="003E614A" w:rsidRPr="00575CEA" w:rsidRDefault="003E614A" w:rsidP="00EC4858">
            <w:pPr>
              <w:jc w:val="center"/>
              <w:rPr>
                <w:sz w:val="18"/>
                <w:szCs w:val="18"/>
              </w:rPr>
            </w:pPr>
            <w:r w:rsidRPr="00575CEA">
              <w:rPr>
                <w:sz w:val="18"/>
                <w:szCs w:val="18"/>
              </w:rPr>
              <w:t>2.5.</w:t>
            </w:r>
          </w:p>
        </w:tc>
        <w:tc>
          <w:tcPr>
            <w:tcW w:w="1429" w:type="dxa"/>
            <w:gridSpan w:val="2"/>
            <w:vMerge w:val="restart"/>
          </w:tcPr>
          <w:p w:rsidR="003E614A" w:rsidRPr="00575CEA" w:rsidRDefault="003E614A" w:rsidP="00EC4858">
            <w:pPr>
              <w:pStyle w:val="ac"/>
              <w:jc w:val="left"/>
              <w:rPr>
                <w:sz w:val="18"/>
                <w:szCs w:val="18"/>
                <w:lang w:val="uk-UA"/>
              </w:rPr>
            </w:pPr>
            <w:r w:rsidRPr="00575CEA">
              <w:rPr>
                <w:sz w:val="18"/>
                <w:szCs w:val="18"/>
                <w:lang w:val="uk-UA"/>
              </w:rPr>
              <w:t xml:space="preserve">Досягнення паритетної участі жінок і чоловіків у прийнятті суспільно важливих </w:t>
            </w:r>
            <w:r w:rsidRPr="00575CEA">
              <w:rPr>
                <w:sz w:val="18"/>
                <w:szCs w:val="18"/>
                <w:lang w:val="uk-UA"/>
              </w:rPr>
              <w:lastRenderedPageBreak/>
              <w:t>рішень</w:t>
            </w:r>
          </w:p>
        </w:tc>
        <w:tc>
          <w:tcPr>
            <w:tcW w:w="1775" w:type="dxa"/>
            <w:gridSpan w:val="2"/>
          </w:tcPr>
          <w:p w:rsidR="003E614A" w:rsidRPr="00575CEA" w:rsidRDefault="003E614A" w:rsidP="00EC4858">
            <w:pPr>
              <w:pStyle w:val="ac"/>
              <w:jc w:val="left"/>
              <w:rPr>
                <w:color w:val="FF0000"/>
                <w:sz w:val="18"/>
                <w:szCs w:val="18"/>
                <w:lang w:val="uk-UA"/>
              </w:rPr>
            </w:pPr>
            <w:r w:rsidRPr="00575CEA">
              <w:rPr>
                <w:sz w:val="18"/>
                <w:szCs w:val="18"/>
                <w:lang w:val="uk-UA"/>
              </w:rPr>
              <w:lastRenderedPageBreak/>
              <w:t xml:space="preserve">Проведення семінарів, тренінгів, спрямованих на підвищення у жінок лідерських навичок до участі у </w:t>
            </w:r>
            <w:r w:rsidRPr="00575CEA">
              <w:rPr>
                <w:sz w:val="18"/>
                <w:szCs w:val="18"/>
                <w:lang w:val="uk-UA"/>
              </w:rPr>
              <w:lastRenderedPageBreak/>
              <w:t xml:space="preserve">прийнятті рішень, до підприємницької діяльності, з особливою увагою до жінок із сільської місцевості, жінок із особливими потребами </w:t>
            </w:r>
          </w:p>
        </w:tc>
        <w:tc>
          <w:tcPr>
            <w:tcW w:w="1610" w:type="dxa"/>
            <w:gridSpan w:val="2"/>
          </w:tcPr>
          <w:p w:rsidR="003E614A" w:rsidRPr="00575CEA" w:rsidRDefault="003E614A" w:rsidP="00464265">
            <w:pPr>
              <w:rPr>
                <w:sz w:val="18"/>
                <w:szCs w:val="18"/>
              </w:rPr>
            </w:pPr>
            <w:r w:rsidRPr="00575CEA">
              <w:rPr>
                <w:sz w:val="18"/>
                <w:szCs w:val="18"/>
              </w:rPr>
              <w:lastRenderedPageBreak/>
              <w:t xml:space="preserve">Департамент сім’ї, молоді та спорту облдержадміністрації, </w:t>
            </w:r>
          </w:p>
          <w:p w:rsidR="003E614A" w:rsidRPr="00575CEA" w:rsidRDefault="003E614A" w:rsidP="00464265">
            <w:pPr>
              <w:rPr>
                <w:sz w:val="18"/>
                <w:szCs w:val="18"/>
              </w:rPr>
            </w:pPr>
            <w:r w:rsidRPr="00575CEA">
              <w:rPr>
                <w:sz w:val="18"/>
                <w:szCs w:val="18"/>
              </w:rPr>
              <w:t xml:space="preserve">громадські організації (за </w:t>
            </w:r>
            <w:r w:rsidRPr="00575CEA">
              <w:rPr>
                <w:sz w:val="18"/>
                <w:szCs w:val="18"/>
              </w:rPr>
              <w:lastRenderedPageBreak/>
              <w:t>згодою)</w:t>
            </w:r>
          </w:p>
        </w:tc>
        <w:tc>
          <w:tcPr>
            <w:tcW w:w="566" w:type="dxa"/>
            <w:gridSpan w:val="3"/>
          </w:tcPr>
          <w:p w:rsidR="003E614A" w:rsidRPr="00575CEA" w:rsidRDefault="003E614A" w:rsidP="000F63A1">
            <w:pPr>
              <w:jc w:val="center"/>
              <w:rPr>
                <w:sz w:val="18"/>
                <w:szCs w:val="18"/>
              </w:rPr>
            </w:pPr>
            <w:r>
              <w:rPr>
                <w:sz w:val="18"/>
                <w:szCs w:val="18"/>
              </w:rPr>
              <w:lastRenderedPageBreak/>
              <w:t>6,0</w:t>
            </w:r>
          </w:p>
        </w:tc>
        <w:tc>
          <w:tcPr>
            <w:tcW w:w="666" w:type="dxa"/>
            <w:gridSpan w:val="3"/>
          </w:tcPr>
          <w:p w:rsidR="003E614A" w:rsidRPr="00575CEA" w:rsidRDefault="003E614A" w:rsidP="000F63A1">
            <w:pPr>
              <w:jc w:val="center"/>
              <w:rPr>
                <w:sz w:val="18"/>
                <w:szCs w:val="18"/>
              </w:rPr>
            </w:pPr>
            <w:r>
              <w:rPr>
                <w:sz w:val="18"/>
                <w:szCs w:val="18"/>
              </w:rPr>
              <w:t>6,0</w:t>
            </w:r>
          </w:p>
        </w:tc>
        <w:tc>
          <w:tcPr>
            <w:tcW w:w="566" w:type="dxa"/>
            <w:gridSpan w:val="3"/>
          </w:tcPr>
          <w:p w:rsidR="003E614A" w:rsidRPr="00575CEA" w:rsidRDefault="003E614A" w:rsidP="00EC4858">
            <w:pPr>
              <w:rPr>
                <w:sz w:val="18"/>
                <w:szCs w:val="18"/>
              </w:rPr>
            </w:pPr>
            <w:r w:rsidRPr="00575CEA">
              <w:rPr>
                <w:sz w:val="18"/>
                <w:szCs w:val="18"/>
              </w:rPr>
              <w:t>-</w:t>
            </w:r>
          </w:p>
        </w:tc>
        <w:tc>
          <w:tcPr>
            <w:tcW w:w="566" w:type="dxa"/>
            <w:gridSpan w:val="4"/>
          </w:tcPr>
          <w:p w:rsidR="003E614A" w:rsidRPr="00575CEA" w:rsidRDefault="003E614A" w:rsidP="00EC4858">
            <w:pPr>
              <w:rPr>
                <w:sz w:val="18"/>
                <w:szCs w:val="18"/>
              </w:rPr>
            </w:pPr>
            <w:r w:rsidRPr="00575CEA">
              <w:rPr>
                <w:sz w:val="18"/>
                <w:szCs w:val="18"/>
              </w:rPr>
              <w:t>-</w:t>
            </w:r>
          </w:p>
        </w:tc>
        <w:tc>
          <w:tcPr>
            <w:tcW w:w="566" w:type="dxa"/>
            <w:gridSpan w:val="3"/>
          </w:tcPr>
          <w:p w:rsidR="003E614A" w:rsidRPr="00575CEA" w:rsidRDefault="003E614A" w:rsidP="00EC4858">
            <w:pPr>
              <w:rPr>
                <w:sz w:val="18"/>
                <w:szCs w:val="18"/>
              </w:rPr>
            </w:pPr>
            <w:r w:rsidRPr="00575CEA">
              <w:rPr>
                <w:sz w:val="18"/>
                <w:szCs w:val="18"/>
              </w:rPr>
              <w:t>-</w:t>
            </w:r>
          </w:p>
        </w:tc>
        <w:tc>
          <w:tcPr>
            <w:tcW w:w="575" w:type="dxa"/>
            <w:gridSpan w:val="3"/>
          </w:tcPr>
          <w:p w:rsidR="003E614A" w:rsidRPr="00575CEA" w:rsidRDefault="003E614A" w:rsidP="00EC4858">
            <w:pPr>
              <w:rPr>
                <w:sz w:val="18"/>
                <w:szCs w:val="18"/>
              </w:rPr>
            </w:pPr>
            <w:r w:rsidRPr="00575CEA">
              <w:rPr>
                <w:sz w:val="18"/>
                <w:szCs w:val="18"/>
              </w:rPr>
              <w:t>-</w:t>
            </w:r>
          </w:p>
        </w:tc>
        <w:tc>
          <w:tcPr>
            <w:tcW w:w="566" w:type="dxa"/>
            <w:gridSpan w:val="3"/>
          </w:tcPr>
          <w:p w:rsidR="003E614A" w:rsidRPr="00575CEA" w:rsidRDefault="003E614A" w:rsidP="00EC4858">
            <w:pPr>
              <w:rPr>
                <w:sz w:val="18"/>
                <w:szCs w:val="18"/>
              </w:rPr>
            </w:pPr>
            <w:r w:rsidRPr="00575CEA">
              <w:rPr>
                <w:sz w:val="18"/>
                <w:szCs w:val="18"/>
              </w:rPr>
              <w:t>-</w:t>
            </w:r>
          </w:p>
        </w:tc>
        <w:tc>
          <w:tcPr>
            <w:tcW w:w="566" w:type="dxa"/>
            <w:gridSpan w:val="3"/>
          </w:tcPr>
          <w:p w:rsidR="003E614A" w:rsidRPr="00575CEA" w:rsidRDefault="003E614A" w:rsidP="00EC4858">
            <w:pPr>
              <w:rPr>
                <w:sz w:val="18"/>
                <w:szCs w:val="18"/>
              </w:rPr>
            </w:pPr>
            <w:r w:rsidRPr="00575CEA">
              <w:rPr>
                <w:sz w:val="18"/>
                <w:szCs w:val="18"/>
              </w:rPr>
              <w:t>-</w:t>
            </w:r>
          </w:p>
        </w:tc>
        <w:tc>
          <w:tcPr>
            <w:tcW w:w="566" w:type="dxa"/>
            <w:gridSpan w:val="3"/>
          </w:tcPr>
          <w:p w:rsidR="003E614A" w:rsidRPr="00575CEA" w:rsidRDefault="003E614A" w:rsidP="00EC4858">
            <w:pPr>
              <w:rPr>
                <w:sz w:val="18"/>
                <w:szCs w:val="18"/>
              </w:rPr>
            </w:pPr>
            <w:r w:rsidRPr="00575CEA">
              <w:rPr>
                <w:sz w:val="18"/>
                <w:szCs w:val="18"/>
              </w:rPr>
              <w:t>-</w:t>
            </w:r>
          </w:p>
        </w:tc>
        <w:tc>
          <w:tcPr>
            <w:tcW w:w="1100" w:type="dxa"/>
            <w:gridSpan w:val="4"/>
          </w:tcPr>
          <w:p w:rsidR="003E614A" w:rsidRPr="00575CEA" w:rsidRDefault="003E614A" w:rsidP="00EC4858">
            <w:pPr>
              <w:rPr>
                <w:sz w:val="18"/>
                <w:szCs w:val="18"/>
              </w:rPr>
            </w:pPr>
            <w:r w:rsidRPr="00575CEA">
              <w:rPr>
                <w:sz w:val="18"/>
                <w:szCs w:val="18"/>
              </w:rPr>
              <w:t>-</w:t>
            </w:r>
          </w:p>
        </w:tc>
        <w:tc>
          <w:tcPr>
            <w:tcW w:w="3605" w:type="dxa"/>
          </w:tcPr>
          <w:p w:rsidR="003E614A" w:rsidRPr="003E614A" w:rsidRDefault="003E614A" w:rsidP="004606CD">
            <w:pPr>
              <w:rPr>
                <w:color w:val="FF0000"/>
                <w:sz w:val="18"/>
                <w:szCs w:val="18"/>
              </w:rPr>
            </w:pPr>
            <w:r w:rsidRPr="003E614A">
              <w:rPr>
                <w:sz w:val="18"/>
                <w:szCs w:val="18"/>
              </w:rPr>
              <w:t xml:space="preserve">З 2016 року в Чернігівській області впроваджується проект «Побудова жіночого політичного лобі в Україні», який реалізується Всеукраїнською громадською організацією «Жіночий консорціум України» за підтримки Фонду Демократії ООН. У ході реалізації проекту проведено </w:t>
            </w:r>
            <w:r w:rsidRPr="003E614A">
              <w:rPr>
                <w:sz w:val="18"/>
                <w:szCs w:val="18"/>
              </w:rPr>
              <w:lastRenderedPageBreak/>
              <w:t>засідання Жіночого політичного клубу, на яких обговорювалися шляхи посилення участі жінок області у представницьких органах та створення середовища, у якому б жінки мали рівні можливості для участі у процесах прийняття рішень, презентовано результати дослідження громадської думки з питань політичної участі жінок.</w:t>
            </w:r>
          </w:p>
        </w:tc>
      </w:tr>
      <w:tr w:rsidR="003E614A" w:rsidRPr="00575CEA" w:rsidTr="00575CEA">
        <w:trPr>
          <w:gridAfter w:val="1"/>
          <w:wAfter w:w="39" w:type="dxa"/>
          <w:trHeight w:val="816"/>
        </w:trPr>
        <w:tc>
          <w:tcPr>
            <w:tcW w:w="507" w:type="dxa"/>
            <w:vMerge/>
          </w:tcPr>
          <w:p w:rsidR="003E614A" w:rsidRPr="00575CEA" w:rsidRDefault="003E614A" w:rsidP="00EC4858">
            <w:pPr>
              <w:jc w:val="center"/>
              <w:rPr>
                <w:sz w:val="18"/>
                <w:szCs w:val="18"/>
              </w:rPr>
            </w:pPr>
          </w:p>
        </w:tc>
        <w:tc>
          <w:tcPr>
            <w:tcW w:w="1429" w:type="dxa"/>
            <w:gridSpan w:val="2"/>
            <w:vMerge/>
          </w:tcPr>
          <w:p w:rsidR="003E614A" w:rsidRPr="0012446A" w:rsidRDefault="003E614A" w:rsidP="0012446A"/>
        </w:tc>
        <w:tc>
          <w:tcPr>
            <w:tcW w:w="1775" w:type="dxa"/>
            <w:gridSpan w:val="2"/>
          </w:tcPr>
          <w:p w:rsidR="003E614A" w:rsidRPr="00575CEA" w:rsidRDefault="003E614A" w:rsidP="00EC4858">
            <w:pPr>
              <w:pStyle w:val="ac"/>
              <w:jc w:val="left"/>
              <w:rPr>
                <w:sz w:val="18"/>
                <w:szCs w:val="18"/>
                <w:lang w:val="uk-UA"/>
              </w:rPr>
            </w:pPr>
            <w:r w:rsidRPr="0012446A">
              <w:rPr>
                <w:color w:val="000000"/>
                <w:sz w:val="18"/>
                <w:szCs w:val="24"/>
                <w:lang w:val="uk-UA"/>
              </w:rPr>
              <w:t xml:space="preserve">Здійснення </w:t>
            </w:r>
            <w:proofErr w:type="spellStart"/>
            <w:r w:rsidRPr="0012446A">
              <w:rPr>
                <w:sz w:val="18"/>
                <w:szCs w:val="24"/>
                <w:lang w:val="uk-UA"/>
              </w:rPr>
              <w:t>ґ</w:t>
            </w:r>
            <w:r w:rsidRPr="0012446A">
              <w:rPr>
                <w:color w:val="000000"/>
                <w:sz w:val="18"/>
                <w:szCs w:val="24"/>
                <w:lang w:val="uk-UA"/>
              </w:rPr>
              <w:t>ендерного</w:t>
            </w:r>
            <w:proofErr w:type="spellEnd"/>
            <w:r w:rsidRPr="0012446A">
              <w:rPr>
                <w:color w:val="000000"/>
                <w:sz w:val="18"/>
                <w:szCs w:val="24"/>
                <w:lang w:val="uk-UA"/>
              </w:rPr>
              <w:t xml:space="preserve"> аналізу кадрового складу органів виконавчої влади та місцевого самоврядування з метою подолання гендерних стереотипів у підходах до кадрового формування системи органів виконавчої влади та місцевого самоврядування</w:t>
            </w:r>
          </w:p>
        </w:tc>
        <w:tc>
          <w:tcPr>
            <w:tcW w:w="1610" w:type="dxa"/>
            <w:gridSpan w:val="2"/>
          </w:tcPr>
          <w:p w:rsidR="003E614A" w:rsidRPr="00575CEA" w:rsidRDefault="003E614A" w:rsidP="00464265">
            <w:pPr>
              <w:rPr>
                <w:sz w:val="18"/>
                <w:szCs w:val="18"/>
              </w:rPr>
            </w:pPr>
            <w:r w:rsidRPr="0012446A">
              <w:rPr>
                <w:color w:val="000000"/>
                <w:sz w:val="18"/>
              </w:rPr>
              <w:t xml:space="preserve">Управління державної служби </w:t>
            </w:r>
            <w:proofErr w:type="spellStart"/>
            <w:r w:rsidRPr="0012446A">
              <w:rPr>
                <w:color w:val="000000"/>
                <w:sz w:val="18"/>
              </w:rPr>
              <w:t>Головдержслужби</w:t>
            </w:r>
            <w:proofErr w:type="spellEnd"/>
            <w:r w:rsidRPr="0012446A">
              <w:rPr>
                <w:color w:val="000000"/>
                <w:sz w:val="18"/>
              </w:rPr>
              <w:t xml:space="preserve"> України в області</w:t>
            </w:r>
          </w:p>
        </w:tc>
        <w:tc>
          <w:tcPr>
            <w:tcW w:w="566" w:type="dxa"/>
            <w:gridSpan w:val="3"/>
          </w:tcPr>
          <w:p w:rsidR="003E614A" w:rsidRDefault="003E614A" w:rsidP="000F63A1">
            <w:pPr>
              <w:jc w:val="center"/>
              <w:rPr>
                <w:sz w:val="18"/>
                <w:szCs w:val="18"/>
              </w:rPr>
            </w:pPr>
            <w:r>
              <w:rPr>
                <w:sz w:val="18"/>
                <w:szCs w:val="18"/>
              </w:rPr>
              <w:t>-</w:t>
            </w:r>
          </w:p>
        </w:tc>
        <w:tc>
          <w:tcPr>
            <w:tcW w:w="666" w:type="dxa"/>
            <w:gridSpan w:val="3"/>
          </w:tcPr>
          <w:p w:rsidR="003E614A" w:rsidRDefault="003E614A" w:rsidP="000F63A1">
            <w:pPr>
              <w:jc w:val="center"/>
              <w:rPr>
                <w:sz w:val="18"/>
                <w:szCs w:val="18"/>
              </w:rPr>
            </w:pPr>
            <w:r>
              <w:rPr>
                <w:sz w:val="18"/>
                <w:szCs w:val="18"/>
              </w:rPr>
              <w:t>-</w:t>
            </w:r>
          </w:p>
        </w:tc>
        <w:tc>
          <w:tcPr>
            <w:tcW w:w="566" w:type="dxa"/>
            <w:gridSpan w:val="3"/>
          </w:tcPr>
          <w:p w:rsidR="003E614A" w:rsidRPr="00575CEA" w:rsidRDefault="003E614A" w:rsidP="00EC4858">
            <w:pPr>
              <w:rPr>
                <w:sz w:val="18"/>
                <w:szCs w:val="18"/>
              </w:rPr>
            </w:pPr>
            <w:r>
              <w:rPr>
                <w:sz w:val="18"/>
                <w:szCs w:val="18"/>
              </w:rPr>
              <w:t>-</w:t>
            </w:r>
          </w:p>
        </w:tc>
        <w:tc>
          <w:tcPr>
            <w:tcW w:w="566" w:type="dxa"/>
            <w:gridSpan w:val="4"/>
          </w:tcPr>
          <w:p w:rsidR="003E614A" w:rsidRPr="00575CEA" w:rsidRDefault="003E614A" w:rsidP="00EC4858">
            <w:pPr>
              <w:rPr>
                <w:sz w:val="18"/>
                <w:szCs w:val="18"/>
              </w:rPr>
            </w:pPr>
            <w:r>
              <w:rPr>
                <w:sz w:val="18"/>
                <w:szCs w:val="18"/>
              </w:rPr>
              <w:t>-</w:t>
            </w:r>
          </w:p>
        </w:tc>
        <w:tc>
          <w:tcPr>
            <w:tcW w:w="566" w:type="dxa"/>
            <w:gridSpan w:val="3"/>
          </w:tcPr>
          <w:p w:rsidR="003E614A" w:rsidRPr="00575CEA" w:rsidRDefault="003E614A" w:rsidP="00EC4858">
            <w:pPr>
              <w:rPr>
                <w:sz w:val="18"/>
                <w:szCs w:val="18"/>
              </w:rPr>
            </w:pPr>
            <w:r>
              <w:rPr>
                <w:sz w:val="18"/>
                <w:szCs w:val="18"/>
              </w:rPr>
              <w:t>-</w:t>
            </w:r>
          </w:p>
        </w:tc>
        <w:tc>
          <w:tcPr>
            <w:tcW w:w="575" w:type="dxa"/>
            <w:gridSpan w:val="3"/>
          </w:tcPr>
          <w:p w:rsidR="003E614A" w:rsidRPr="00575CEA" w:rsidRDefault="003E614A" w:rsidP="00EC4858">
            <w:pPr>
              <w:rPr>
                <w:sz w:val="18"/>
                <w:szCs w:val="18"/>
              </w:rPr>
            </w:pPr>
            <w:r>
              <w:rPr>
                <w:sz w:val="18"/>
                <w:szCs w:val="18"/>
              </w:rPr>
              <w:t>-</w:t>
            </w:r>
          </w:p>
        </w:tc>
        <w:tc>
          <w:tcPr>
            <w:tcW w:w="566" w:type="dxa"/>
            <w:gridSpan w:val="3"/>
          </w:tcPr>
          <w:p w:rsidR="003E614A" w:rsidRPr="00575CEA" w:rsidRDefault="003E614A" w:rsidP="00EC4858">
            <w:pPr>
              <w:rPr>
                <w:sz w:val="18"/>
                <w:szCs w:val="18"/>
              </w:rPr>
            </w:pPr>
            <w:r>
              <w:rPr>
                <w:sz w:val="18"/>
                <w:szCs w:val="18"/>
              </w:rPr>
              <w:t>-</w:t>
            </w:r>
          </w:p>
        </w:tc>
        <w:tc>
          <w:tcPr>
            <w:tcW w:w="566" w:type="dxa"/>
            <w:gridSpan w:val="3"/>
          </w:tcPr>
          <w:p w:rsidR="003E614A" w:rsidRPr="00575CEA" w:rsidRDefault="003E614A" w:rsidP="00EC4858">
            <w:pPr>
              <w:rPr>
                <w:sz w:val="18"/>
                <w:szCs w:val="18"/>
              </w:rPr>
            </w:pPr>
            <w:r>
              <w:rPr>
                <w:sz w:val="18"/>
                <w:szCs w:val="18"/>
              </w:rPr>
              <w:t>-</w:t>
            </w:r>
          </w:p>
        </w:tc>
        <w:tc>
          <w:tcPr>
            <w:tcW w:w="566" w:type="dxa"/>
            <w:gridSpan w:val="3"/>
          </w:tcPr>
          <w:p w:rsidR="003E614A" w:rsidRPr="00575CEA" w:rsidRDefault="003E614A" w:rsidP="00EC4858">
            <w:pPr>
              <w:rPr>
                <w:sz w:val="18"/>
                <w:szCs w:val="18"/>
              </w:rPr>
            </w:pPr>
            <w:r>
              <w:rPr>
                <w:sz w:val="18"/>
                <w:szCs w:val="18"/>
              </w:rPr>
              <w:t>-</w:t>
            </w:r>
          </w:p>
        </w:tc>
        <w:tc>
          <w:tcPr>
            <w:tcW w:w="1100" w:type="dxa"/>
            <w:gridSpan w:val="4"/>
          </w:tcPr>
          <w:p w:rsidR="003E614A" w:rsidRPr="00575CEA" w:rsidRDefault="003E614A" w:rsidP="00EC4858">
            <w:pPr>
              <w:rPr>
                <w:sz w:val="18"/>
                <w:szCs w:val="18"/>
              </w:rPr>
            </w:pPr>
            <w:r>
              <w:rPr>
                <w:sz w:val="18"/>
                <w:szCs w:val="18"/>
              </w:rPr>
              <w:t>-</w:t>
            </w:r>
          </w:p>
        </w:tc>
        <w:tc>
          <w:tcPr>
            <w:tcW w:w="3605" w:type="dxa"/>
          </w:tcPr>
          <w:p w:rsidR="003E614A" w:rsidRPr="00932CBB" w:rsidRDefault="00932CBB" w:rsidP="004606CD">
            <w:pPr>
              <w:rPr>
                <w:color w:val="000000" w:themeColor="text1"/>
                <w:sz w:val="18"/>
                <w:szCs w:val="18"/>
              </w:rPr>
            </w:pPr>
            <w:r>
              <w:rPr>
                <w:color w:val="000000" w:themeColor="text1"/>
                <w:sz w:val="18"/>
                <w:szCs w:val="18"/>
              </w:rPr>
              <w:t>Співвідношення кількості чоловіків/жінок державних службовців до загальної кількості державних службовців становить 25 % чоловіків та 75 % жінок</w:t>
            </w:r>
          </w:p>
        </w:tc>
      </w:tr>
      <w:tr w:rsidR="009106FA" w:rsidRPr="00575CEA" w:rsidTr="00575CEA">
        <w:trPr>
          <w:gridAfter w:val="1"/>
          <w:wAfter w:w="39" w:type="dxa"/>
          <w:trHeight w:val="2505"/>
        </w:trPr>
        <w:tc>
          <w:tcPr>
            <w:tcW w:w="507" w:type="dxa"/>
            <w:vMerge w:val="restart"/>
          </w:tcPr>
          <w:p w:rsidR="009106FA" w:rsidRPr="00575CEA" w:rsidRDefault="009106FA" w:rsidP="00EC4858">
            <w:pPr>
              <w:jc w:val="center"/>
              <w:rPr>
                <w:sz w:val="18"/>
                <w:szCs w:val="18"/>
              </w:rPr>
            </w:pPr>
            <w:r w:rsidRPr="00575CEA">
              <w:rPr>
                <w:sz w:val="18"/>
                <w:szCs w:val="18"/>
              </w:rPr>
              <w:t>2.6.</w:t>
            </w:r>
          </w:p>
        </w:tc>
        <w:tc>
          <w:tcPr>
            <w:tcW w:w="1429" w:type="dxa"/>
            <w:gridSpan w:val="2"/>
            <w:vMerge w:val="restart"/>
          </w:tcPr>
          <w:p w:rsidR="009106FA" w:rsidRPr="00575CEA" w:rsidRDefault="009106FA" w:rsidP="00EC4858">
            <w:pPr>
              <w:pStyle w:val="ac"/>
              <w:jc w:val="left"/>
              <w:rPr>
                <w:sz w:val="18"/>
                <w:szCs w:val="18"/>
                <w:lang w:val="uk-UA"/>
              </w:rPr>
            </w:pPr>
            <w:r w:rsidRPr="00575CEA">
              <w:rPr>
                <w:sz w:val="18"/>
                <w:szCs w:val="18"/>
                <w:lang w:val="uk-UA"/>
              </w:rPr>
              <w:t>Підвищення рівня компетенції фахівців з питань забезпечення рівних прав та можливостей жінок і чоловіків</w:t>
            </w:r>
          </w:p>
        </w:tc>
        <w:tc>
          <w:tcPr>
            <w:tcW w:w="1775" w:type="dxa"/>
            <w:gridSpan w:val="2"/>
          </w:tcPr>
          <w:p w:rsidR="009106FA" w:rsidRPr="00575CEA" w:rsidRDefault="009106FA" w:rsidP="00EC4858">
            <w:pPr>
              <w:pStyle w:val="ac"/>
              <w:jc w:val="left"/>
              <w:rPr>
                <w:sz w:val="18"/>
                <w:szCs w:val="18"/>
                <w:lang w:val="uk-UA"/>
              </w:rPr>
            </w:pPr>
            <w:r w:rsidRPr="00575CEA">
              <w:rPr>
                <w:sz w:val="18"/>
                <w:szCs w:val="18"/>
                <w:lang w:val="uk-UA"/>
              </w:rPr>
              <w:t xml:space="preserve">Забезпечення в програмах професійної підготовки та підвищення кваліфікації державних службовців та посадових осіб органів місцевого самоврядування навчальних модулів з основ </w:t>
            </w:r>
            <w:proofErr w:type="spellStart"/>
            <w:r w:rsidRPr="00575CEA">
              <w:rPr>
                <w:sz w:val="18"/>
                <w:szCs w:val="18"/>
                <w:lang w:val="uk-UA"/>
              </w:rPr>
              <w:t>ґендерної</w:t>
            </w:r>
            <w:proofErr w:type="spellEnd"/>
            <w:r w:rsidRPr="00575CEA">
              <w:rPr>
                <w:sz w:val="18"/>
                <w:szCs w:val="18"/>
                <w:lang w:val="uk-UA"/>
              </w:rPr>
              <w:t xml:space="preserve"> рівності та </w:t>
            </w:r>
            <w:proofErr w:type="spellStart"/>
            <w:r w:rsidRPr="00575CEA">
              <w:rPr>
                <w:sz w:val="18"/>
                <w:szCs w:val="18"/>
                <w:lang w:val="uk-UA"/>
              </w:rPr>
              <w:t>ґендерного</w:t>
            </w:r>
            <w:proofErr w:type="spellEnd"/>
            <w:r w:rsidRPr="00575CEA">
              <w:rPr>
                <w:sz w:val="18"/>
                <w:szCs w:val="18"/>
                <w:lang w:val="uk-UA"/>
              </w:rPr>
              <w:t xml:space="preserve"> інтегрування</w:t>
            </w:r>
          </w:p>
        </w:tc>
        <w:tc>
          <w:tcPr>
            <w:tcW w:w="1610" w:type="dxa"/>
            <w:gridSpan w:val="2"/>
          </w:tcPr>
          <w:p w:rsidR="009106FA" w:rsidRPr="00575CEA" w:rsidRDefault="009106FA" w:rsidP="00464265">
            <w:pPr>
              <w:rPr>
                <w:sz w:val="18"/>
                <w:szCs w:val="18"/>
              </w:rPr>
            </w:pPr>
            <w:r w:rsidRPr="00575CEA">
              <w:rPr>
                <w:color w:val="000000"/>
                <w:sz w:val="18"/>
                <w:szCs w:val="18"/>
              </w:rPr>
              <w:t>Чернігівський центр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w:t>
            </w:r>
          </w:p>
          <w:p w:rsidR="009106FA" w:rsidRPr="00575CEA" w:rsidRDefault="009106FA" w:rsidP="00EC4858">
            <w:pPr>
              <w:jc w:val="center"/>
              <w:rPr>
                <w:sz w:val="18"/>
                <w:szCs w:val="18"/>
              </w:rPr>
            </w:pPr>
            <w:r w:rsidRPr="00575CEA">
              <w:rPr>
                <w:sz w:val="18"/>
                <w:szCs w:val="18"/>
              </w:rPr>
              <w:t>2013-2016 роки</w:t>
            </w:r>
          </w:p>
        </w:tc>
        <w:tc>
          <w:tcPr>
            <w:tcW w:w="566" w:type="dxa"/>
            <w:gridSpan w:val="3"/>
          </w:tcPr>
          <w:p w:rsidR="009106FA" w:rsidRPr="00575CEA" w:rsidRDefault="009106FA" w:rsidP="00EC4858">
            <w:pPr>
              <w:rPr>
                <w:color w:val="000000"/>
                <w:sz w:val="18"/>
                <w:szCs w:val="18"/>
              </w:rPr>
            </w:pPr>
            <w:r w:rsidRPr="00575CEA">
              <w:rPr>
                <w:color w:val="000000"/>
                <w:sz w:val="18"/>
                <w:szCs w:val="18"/>
              </w:rPr>
              <w:t>-</w:t>
            </w:r>
          </w:p>
        </w:tc>
        <w:tc>
          <w:tcPr>
            <w:tcW w:w="666" w:type="dxa"/>
            <w:gridSpan w:val="3"/>
          </w:tcPr>
          <w:p w:rsidR="009106FA" w:rsidRPr="00575CEA" w:rsidRDefault="009106FA" w:rsidP="00EC4858">
            <w:pPr>
              <w:rPr>
                <w:color w:val="000000"/>
                <w:sz w:val="18"/>
                <w:szCs w:val="18"/>
              </w:rPr>
            </w:pPr>
            <w:r w:rsidRPr="00575CEA">
              <w:rPr>
                <w:color w:val="000000"/>
                <w:sz w:val="18"/>
                <w:szCs w:val="18"/>
              </w:rPr>
              <w:t>-</w:t>
            </w:r>
          </w:p>
        </w:tc>
        <w:tc>
          <w:tcPr>
            <w:tcW w:w="566" w:type="dxa"/>
            <w:gridSpan w:val="3"/>
          </w:tcPr>
          <w:p w:rsidR="009106FA" w:rsidRPr="00575CEA" w:rsidRDefault="009106FA" w:rsidP="00EC4858">
            <w:pPr>
              <w:rPr>
                <w:color w:val="000000"/>
                <w:sz w:val="18"/>
                <w:szCs w:val="18"/>
              </w:rPr>
            </w:pPr>
            <w:r w:rsidRPr="00575CEA">
              <w:rPr>
                <w:color w:val="000000"/>
                <w:sz w:val="18"/>
                <w:szCs w:val="18"/>
              </w:rPr>
              <w:t>-</w:t>
            </w:r>
          </w:p>
        </w:tc>
        <w:tc>
          <w:tcPr>
            <w:tcW w:w="566" w:type="dxa"/>
            <w:gridSpan w:val="4"/>
          </w:tcPr>
          <w:p w:rsidR="009106FA" w:rsidRPr="00575CEA" w:rsidRDefault="009106FA" w:rsidP="00EC4858">
            <w:pPr>
              <w:rPr>
                <w:color w:val="000000"/>
                <w:sz w:val="18"/>
                <w:szCs w:val="18"/>
              </w:rPr>
            </w:pPr>
            <w:r w:rsidRPr="00575CEA">
              <w:rPr>
                <w:color w:val="000000"/>
                <w:sz w:val="18"/>
                <w:szCs w:val="18"/>
              </w:rPr>
              <w:t>-</w:t>
            </w:r>
          </w:p>
        </w:tc>
        <w:tc>
          <w:tcPr>
            <w:tcW w:w="566" w:type="dxa"/>
            <w:gridSpan w:val="3"/>
          </w:tcPr>
          <w:p w:rsidR="009106FA" w:rsidRPr="00575CEA" w:rsidRDefault="009106FA" w:rsidP="00EC4858">
            <w:pPr>
              <w:rPr>
                <w:color w:val="000000"/>
                <w:sz w:val="18"/>
                <w:szCs w:val="18"/>
              </w:rPr>
            </w:pPr>
            <w:r w:rsidRPr="00575CEA">
              <w:rPr>
                <w:color w:val="000000"/>
                <w:sz w:val="18"/>
                <w:szCs w:val="18"/>
              </w:rPr>
              <w:t>-</w:t>
            </w:r>
          </w:p>
        </w:tc>
        <w:tc>
          <w:tcPr>
            <w:tcW w:w="575" w:type="dxa"/>
            <w:gridSpan w:val="3"/>
          </w:tcPr>
          <w:p w:rsidR="009106FA" w:rsidRPr="00575CEA" w:rsidRDefault="009106FA" w:rsidP="00EC4858">
            <w:pPr>
              <w:rPr>
                <w:color w:val="000000"/>
                <w:sz w:val="18"/>
                <w:szCs w:val="18"/>
              </w:rPr>
            </w:pPr>
            <w:r w:rsidRPr="00575CEA">
              <w:rPr>
                <w:color w:val="000000"/>
                <w:sz w:val="18"/>
                <w:szCs w:val="18"/>
              </w:rPr>
              <w:t>-</w:t>
            </w:r>
          </w:p>
        </w:tc>
        <w:tc>
          <w:tcPr>
            <w:tcW w:w="566" w:type="dxa"/>
            <w:gridSpan w:val="3"/>
          </w:tcPr>
          <w:p w:rsidR="009106FA" w:rsidRPr="00575CEA" w:rsidRDefault="009106FA" w:rsidP="00EC4858">
            <w:pPr>
              <w:rPr>
                <w:color w:val="000000"/>
                <w:sz w:val="18"/>
                <w:szCs w:val="18"/>
              </w:rPr>
            </w:pPr>
            <w:r w:rsidRPr="00575CEA">
              <w:rPr>
                <w:color w:val="000000"/>
                <w:sz w:val="18"/>
                <w:szCs w:val="18"/>
              </w:rPr>
              <w:t>-</w:t>
            </w:r>
          </w:p>
        </w:tc>
        <w:tc>
          <w:tcPr>
            <w:tcW w:w="566" w:type="dxa"/>
            <w:gridSpan w:val="3"/>
          </w:tcPr>
          <w:p w:rsidR="009106FA" w:rsidRPr="00575CEA" w:rsidRDefault="009106FA" w:rsidP="00EC4858">
            <w:pPr>
              <w:rPr>
                <w:color w:val="000000"/>
                <w:sz w:val="18"/>
                <w:szCs w:val="18"/>
              </w:rPr>
            </w:pPr>
            <w:r w:rsidRPr="00575CEA">
              <w:rPr>
                <w:color w:val="000000"/>
                <w:sz w:val="18"/>
                <w:szCs w:val="18"/>
              </w:rPr>
              <w:t>-</w:t>
            </w:r>
          </w:p>
        </w:tc>
        <w:tc>
          <w:tcPr>
            <w:tcW w:w="566" w:type="dxa"/>
            <w:gridSpan w:val="3"/>
          </w:tcPr>
          <w:p w:rsidR="009106FA" w:rsidRPr="00575CEA" w:rsidRDefault="009106FA" w:rsidP="00EC4858">
            <w:pPr>
              <w:rPr>
                <w:color w:val="000000"/>
                <w:sz w:val="18"/>
                <w:szCs w:val="18"/>
              </w:rPr>
            </w:pPr>
            <w:r w:rsidRPr="00575CEA">
              <w:rPr>
                <w:color w:val="000000"/>
                <w:sz w:val="18"/>
                <w:szCs w:val="18"/>
              </w:rPr>
              <w:t>-</w:t>
            </w:r>
          </w:p>
        </w:tc>
        <w:tc>
          <w:tcPr>
            <w:tcW w:w="1100" w:type="dxa"/>
            <w:gridSpan w:val="4"/>
          </w:tcPr>
          <w:p w:rsidR="009106FA" w:rsidRPr="00575CEA" w:rsidRDefault="009106FA" w:rsidP="00EC4858">
            <w:pPr>
              <w:rPr>
                <w:color w:val="000000"/>
                <w:sz w:val="18"/>
                <w:szCs w:val="18"/>
              </w:rPr>
            </w:pPr>
            <w:r w:rsidRPr="00575CEA">
              <w:rPr>
                <w:color w:val="000000"/>
                <w:sz w:val="18"/>
                <w:szCs w:val="18"/>
              </w:rPr>
              <w:t>-</w:t>
            </w:r>
          </w:p>
        </w:tc>
        <w:tc>
          <w:tcPr>
            <w:tcW w:w="3605" w:type="dxa"/>
          </w:tcPr>
          <w:p w:rsidR="009106FA" w:rsidRPr="00575CEA" w:rsidRDefault="009106FA" w:rsidP="00782137">
            <w:pPr>
              <w:jc w:val="both"/>
              <w:rPr>
                <w:color w:val="000000"/>
                <w:sz w:val="18"/>
                <w:szCs w:val="18"/>
              </w:rPr>
            </w:pPr>
            <w:r w:rsidRPr="00575CEA">
              <w:rPr>
                <w:color w:val="000000"/>
                <w:sz w:val="18"/>
                <w:szCs w:val="18"/>
              </w:rPr>
              <w:t xml:space="preserve">У рамках реалізації професійних програм підвищення кваліфікації працівників органів державної влади, місцевого самоврядування та програм тематичних короткотермінових семінарів висвітлювалися теми: </w:t>
            </w:r>
            <w:r w:rsidRPr="00575CEA">
              <w:rPr>
                <w:rFonts w:eastAsia="Calibri"/>
                <w:color w:val="000000"/>
                <w:sz w:val="18"/>
                <w:szCs w:val="18"/>
              </w:rPr>
              <w:t>«Методи формування гендерної чутливості у державних службовців та посадових осіб місцевого самоврядування»,</w:t>
            </w:r>
            <w:r w:rsidRPr="00575CEA">
              <w:rPr>
                <w:color w:val="000000"/>
                <w:sz w:val="18"/>
                <w:szCs w:val="18"/>
              </w:rPr>
              <w:t xml:space="preserve"> «</w:t>
            </w:r>
            <w:proofErr w:type="spellStart"/>
            <w:r w:rsidRPr="00575CEA">
              <w:rPr>
                <w:color w:val="000000"/>
                <w:sz w:val="18"/>
                <w:szCs w:val="18"/>
              </w:rPr>
              <w:t>Ґендерна</w:t>
            </w:r>
            <w:proofErr w:type="spellEnd"/>
            <w:r w:rsidRPr="00575CEA">
              <w:rPr>
                <w:color w:val="000000"/>
                <w:sz w:val="18"/>
                <w:szCs w:val="18"/>
              </w:rPr>
              <w:t xml:space="preserve"> політика в діяльності органів державної влади та місцевого самоврядування», «</w:t>
            </w:r>
            <w:r w:rsidRPr="00575CEA">
              <w:rPr>
                <w:color w:val="000000"/>
                <w:spacing w:val="-1"/>
                <w:sz w:val="18"/>
                <w:szCs w:val="18"/>
              </w:rPr>
              <w:t>Гендерні аспекти державної служби та служби в органах місцевого самоврядування».</w:t>
            </w:r>
          </w:p>
          <w:p w:rsidR="009106FA" w:rsidRPr="00575CEA" w:rsidRDefault="009106FA" w:rsidP="00896DF3">
            <w:pPr>
              <w:jc w:val="both"/>
              <w:rPr>
                <w:color w:val="FF0000"/>
                <w:sz w:val="18"/>
                <w:szCs w:val="18"/>
              </w:rPr>
            </w:pPr>
          </w:p>
        </w:tc>
      </w:tr>
      <w:tr w:rsidR="009106FA" w:rsidRPr="00575CEA" w:rsidTr="00575CEA">
        <w:trPr>
          <w:gridAfter w:val="1"/>
          <w:wAfter w:w="39" w:type="dxa"/>
          <w:trHeight w:val="412"/>
        </w:trPr>
        <w:tc>
          <w:tcPr>
            <w:tcW w:w="507" w:type="dxa"/>
            <w:vMerge/>
          </w:tcPr>
          <w:p w:rsidR="009106FA" w:rsidRPr="00575CEA" w:rsidRDefault="009106FA" w:rsidP="00EC4858">
            <w:pPr>
              <w:rPr>
                <w:sz w:val="18"/>
                <w:szCs w:val="18"/>
              </w:rPr>
            </w:pPr>
          </w:p>
        </w:tc>
        <w:tc>
          <w:tcPr>
            <w:tcW w:w="1429" w:type="dxa"/>
            <w:gridSpan w:val="2"/>
            <w:vMerge/>
          </w:tcPr>
          <w:p w:rsidR="009106FA" w:rsidRPr="00575CEA" w:rsidRDefault="009106FA" w:rsidP="00EC4858">
            <w:pPr>
              <w:pStyle w:val="ac"/>
              <w:rPr>
                <w:sz w:val="18"/>
                <w:szCs w:val="18"/>
                <w:lang w:val="uk-UA"/>
              </w:rPr>
            </w:pPr>
          </w:p>
        </w:tc>
        <w:tc>
          <w:tcPr>
            <w:tcW w:w="1775" w:type="dxa"/>
            <w:gridSpan w:val="2"/>
          </w:tcPr>
          <w:p w:rsidR="009106FA" w:rsidRPr="00575CEA" w:rsidRDefault="009106FA" w:rsidP="00EC4858">
            <w:pPr>
              <w:pStyle w:val="ac"/>
              <w:jc w:val="left"/>
              <w:rPr>
                <w:sz w:val="18"/>
                <w:szCs w:val="18"/>
                <w:lang w:val="uk-UA"/>
              </w:rPr>
            </w:pPr>
            <w:r w:rsidRPr="00575CEA">
              <w:rPr>
                <w:sz w:val="18"/>
                <w:szCs w:val="18"/>
                <w:lang w:val="uk-UA"/>
              </w:rPr>
              <w:t xml:space="preserve">Забезпечення проведення навчальних семінарів для спеціалістів, які займаються питаннями </w:t>
            </w:r>
            <w:r w:rsidRPr="00575CEA">
              <w:rPr>
                <w:sz w:val="18"/>
                <w:szCs w:val="18"/>
                <w:lang w:val="uk-UA"/>
              </w:rPr>
              <w:lastRenderedPageBreak/>
              <w:t>забезпечення рівних прав та можливостей жінок і чоловіків, радників голів райдержадміністрації, міських голів з питань забезпечення рівних прав та можливостей жінок і чоловіків</w:t>
            </w:r>
          </w:p>
        </w:tc>
        <w:tc>
          <w:tcPr>
            <w:tcW w:w="1610" w:type="dxa"/>
            <w:gridSpan w:val="2"/>
          </w:tcPr>
          <w:p w:rsidR="009106FA" w:rsidRPr="00575CEA" w:rsidRDefault="009106FA" w:rsidP="00896DF3">
            <w:pPr>
              <w:rPr>
                <w:sz w:val="18"/>
                <w:szCs w:val="18"/>
              </w:rPr>
            </w:pPr>
            <w:r w:rsidRPr="00575CEA">
              <w:rPr>
                <w:sz w:val="18"/>
                <w:szCs w:val="18"/>
              </w:rPr>
              <w:lastRenderedPageBreak/>
              <w:t>Департамент сім’ї, молоді та спорту облдержадміністрації, громадські організації (за згодою)</w:t>
            </w:r>
          </w:p>
          <w:p w:rsidR="009106FA" w:rsidRPr="00575CEA" w:rsidRDefault="009106FA" w:rsidP="00896DF3">
            <w:pPr>
              <w:rPr>
                <w:sz w:val="18"/>
                <w:szCs w:val="18"/>
              </w:rPr>
            </w:pPr>
            <w:r w:rsidRPr="00575CEA">
              <w:rPr>
                <w:sz w:val="18"/>
                <w:szCs w:val="18"/>
              </w:rPr>
              <w:lastRenderedPageBreak/>
              <w:t>2013-2016 роки</w:t>
            </w:r>
          </w:p>
        </w:tc>
        <w:tc>
          <w:tcPr>
            <w:tcW w:w="566" w:type="dxa"/>
            <w:gridSpan w:val="3"/>
          </w:tcPr>
          <w:p w:rsidR="009106FA" w:rsidRPr="00575CEA" w:rsidRDefault="00A76399" w:rsidP="00EC4858">
            <w:pPr>
              <w:rPr>
                <w:sz w:val="18"/>
                <w:szCs w:val="18"/>
                <w:lang w:val="ru-RU"/>
              </w:rPr>
            </w:pPr>
            <w:r>
              <w:rPr>
                <w:sz w:val="18"/>
                <w:szCs w:val="18"/>
                <w:lang w:val="ru-RU"/>
              </w:rPr>
              <w:lastRenderedPageBreak/>
              <w:t>11,0</w:t>
            </w:r>
          </w:p>
        </w:tc>
        <w:tc>
          <w:tcPr>
            <w:tcW w:w="666" w:type="dxa"/>
            <w:gridSpan w:val="3"/>
          </w:tcPr>
          <w:p w:rsidR="009106FA" w:rsidRPr="00575CEA" w:rsidRDefault="00A76399" w:rsidP="00EC4858">
            <w:pPr>
              <w:rPr>
                <w:sz w:val="18"/>
                <w:szCs w:val="18"/>
                <w:lang w:val="ru-RU"/>
              </w:rPr>
            </w:pPr>
            <w:r>
              <w:rPr>
                <w:sz w:val="18"/>
                <w:szCs w:val="18"/>
                <w:lang w:val="ru-RU"/>
              </w:rPr>
              <w:t>11,0</w:t>
            </w:r>
          </w:p>
        </w:tc>
        <w:tc>
          <w:tcPr>
            <w:tcW w:w="566" w:type="dxa"/>
            <w:gridSpan w:val="3"/>
          </w:tcPr>
          <w:p w:rsidR="009106FA" w:rsidRPr="00575CEA" w:rsidRDefault="009106FA" w:rsidP="00EC4858">
            <w:pPr>
              <w:rPr>
                <w:sz w:val="18"/>
                <w:szCs w:val="18"/>
              </w:rPr>
            </w:pPr>
            <w:r w:rsidRPr="00575CEA">
              <w:rPr>
                <w:sz w:val="18"/>
                <w:szCs w:val="18"/>
              </w:rPr>
              <w:t>-</w:t>
            </w:r>
          </w:p>
        </w:tc>
        <w:tc>
          <w:tcPr>
            <w:tcW w:w="566" w:type="dxa"/>
            <w:gridSpan w:val="4"/>
          </w:tcPr>
          <w:p w:rsidR="009106FA" w:rsidRPr="00575CEA" w:rsidRDefault="009106FA" w:rsidP="00EC4858">
            <w:pPr>
              <w:rPr>
                <w:sz w:val="18"/>
                <w:szCs w:val="18"/>
              </w:rPr>
            </w:pPr>
            <w:r w:rsidRPr="00575CEA">
              <w:rPr>
                <w:sz w:val="18"/>
                <w:szCs w:val="18"/>
              </w:rPr>
              <w:t>-</w:t>
            </w:r>
          </w:p>
        </w:tc>
        <w:tc>
          <w:tcPr>
            <w:tcW w:w="566" w:type="dxa"/>
            <w:gridSpan w:val="3"/>
          </w:tcPr>
          <w:p w:rsidR="009106FA" w:rsidRPr="00575CEA" w:rsidRDefault="009106FA" w:rsidP="00EC4858">
            <w:pPr>
              <w:rPr>
                <w:sz w:val="18"/>
                <w:szCs w:val="18"/>
              </w:rPr>
            </w:pPr>
            <w:r w:rsidRPr="00575CEA">
              <w:rPr>
                <w:sz w:val="18"/>
                <w:szCs w:val="18"/>
              </w:rPr>
              <w:t>-</w:t>
            </w:r>
          </w:p>
        </w:tc>
        <w:tc>
          <w:tcPr>
            <w:tcW w:w="575" w:type="dxa"/>
            <w:gridSpan w:val="3"/>
          </w:tcPr>
          <w:p w:rsidR="009106FA" w:rsidRPr="00575CEA" w:rsidRDefault="00CA3611" w:rsidP="00987FC2">
            <w:pPr>
              <w:jc w:val="center"/>
              <w:rPr>
                <w:sz w:val="18"/>
                <w:szCs w:val="18"/>
              </w:rPr>
            </w:pPr>
            <w:r>
              <w:rPr>
                <w:sz w:val="18"/>
                <w:szCs w:val="18"/>
              </w:rPr>
              <w:t>-</w:t>
            </w:r>
          </w:p>
        </w:tc>
        <w:tc>
          <w:tcPr>
            <w:tcW w:w="566" w:type="dxa"/>
            <w:gridSpan w:val="3"/>
          </w:tcPr>
          <w:p w:rsidR="009106FA" w:rsidRPr="00575CEA" w:rsidRDefault="00CA3611" w:rsidP="00987FC2">
            <w:pPr>
              <w:jc w:val="center"/>
              <w:rPr>
                <w:sz w:val="18"/>
                <w:szCs w:val="18"/>
              </w:rPr>
            </w:pPr>
            <w:r>
              <w:rPr>
                <w:sz w:val="18"/>
                <w:szCs w:val="18"/>
              </w:rPr>
              <w:t>-</w:t>
            </w:r>
          </w:p>
        </w:tc>
        <w:tc>
          <w:tcPr>
            <w:tcW w:w="566" w:type="dxa"/>
            <w:gridSpan w:val="3"/>
          </w:tcPr>
          <w:p w:rsidR="009106FA" w:rsidRPr="00575CEA" w:rsidRDefault="009106FA" w:rsidP="00EC4858">
            <w:pPr>
              <w:rPr>
                <w:sz w:val="18"/>
                <w:szCs w:val="18"/>
              </w:rPr>
            </w:pPr>
            <w:r w:rsidRPr="00575CEA">
              <w:rPr>
                <w:sz w:val="18"/>
                <w:szCs w:val="18"/>
              </w:rPr>
              <w:t>-</w:t>
            </w:r>
          </w:p>
        </w:tc>
        <w:tc>
          <w:tcPr>
            <w:tcW w:w="566" w:type="dxa"/>
            <w:gridSpan w:val="3"/>
          </w:tcPr>
          <w:p w:rsidR="009106FA" w:rsidRPr="00575CEA" w:rsidRDefault="009106FA" w:rsidP="00EC4858">
            <w:pPr>
              <w:rPr>
                <w:sz w:val="18"/>
                <w:szCs w:val="18"/>
              </w:rPr>
            </w:pPr>
            <w:r w:rsidRPr="00575CEA">
              <w:rPr>
                <w:sz w:val="18"/>
                <w:szCs w:val="18"/>
              </w:rPr>
              <w:t>-</w:t>
            </w:r>
          </w:p>
        </w:tc>
        <w:tc>
          <w:tcPr>
            <w:tcW w:w="1100" w:type="dxa"/>
            <w:gridSpan w:val="4"/>
          </w:tcPr>
          <w:p w:rsidR="009106FA" w:rsidRPr="00575CEA" w:rsidRDefault="009106FA" w:rsidP="00EC4858">
            <w:pPr>
              <w:rPr>
                <w:sz w:val="18"/>
                <w:szCs w:val="18"/>
              </w:rPr>
            </w:pPr>
            <w:r w:rsidRPr="00575CEA">
              <w:rPr>
                <w:sz w:val="18"/>
                <w:szCs w:val="18"/>
              </w:rPr>
              <w:t>-</w:t>
            </w:r>
          </w:p>
        </w:tc>
        <w:tc>
          <w:tcPr>
            <w:tcW w:w="3605" w:type="dxa"/>
          </w:tcPr>
          <w:p w:rsidR="009106FA" w:rsidRPr="00575CEA" w:rsidRDefault="009106FA" w:rsidP="004021DF">
            <w:pPr>
              <w:pStyle w:val="ac"/>
              <w:rPr>
                <w:sz w:val="18"/>
                <w:szCs w:val="18"/>
                <w:lang w:val="uk-UA"/>
              </w:rPr>
            </w:pPr>
            <w:r w:rsidRPr="00575CEA">
              <w:rPr>
                <w:noProof/>
                <w:sz w:val="18"/>
                <w:szCs w:val="18"/>
              </w:rPr>
              <w:t xml:space="preserve">У грудні 2016 року проведено </w:t>
            </w:r>
            <w:proofErr w:type="spellStart"/>
            <w:r w:rsidRPr="00575CEA">
              <w:rPr>
                <w:sz w:val="18"/>
                <w:szCs w:val="18"/>
              </w:rPr>
              <w:t>дводенний</w:t>
            </w:r>
            <w:proofErr w:type="spellEnd"/>
            <w:r w:rsidRPr="00575CEA">
              <w:rPr>
                <w:sz w:val="18"/>
                <w:szCs w:val="18"/>
              </w:rPr>
              <w:t xml:space="preserve"> </w:t>
            </w:r>
            <w:proofErr w:type="spellStart"/>
            <w:r w:rsidRPr="00575CEA">
              <w:rPr>
                <w:sz w:val="18"/>
                <w:szCs w:val="18"/>
              </w:rPr>
              <w:t>тематичний</w:t>
            </w:r>
            <w:proofErr w:type="spellEnd"/>
            <w:r w:rsidRPr="00575CEA">
              <w:rPr>
                <w:sz w:val="18"/>
                <w:szCs w:val="18"/>
              </w:rPr>
              <w:t xml:space="preserve"> </w:t>
            </w:r>
            <w:proofErr w:type="spellStart"/>
            <w:r w:rsidRPr="00575CEA">
              <w:rPr>
                <w:sz w:val="18"/>
                <w:szCs w:val="18"/>
              </w:rPr>
              <w:t>семінар</w:t>
            </w:r>
            <w:proofErr w:type="spellEnd"/>
            <w:r w:rsidRPr="00575CEA">
              <w:rPr>
                <w:sz w:val="18"/>
                <w:szCs w:val="18"/>
              </w:rPr>
              <w:t xml:space="preserve"> для </w:t>
            </w:r>
            <w:proofErr w:type="spellStart"/>
            <w:r w:rsidRPr="00575CEA">
              <w:rPr>
                <w:sz w:val="18"/>
                <w:szCs w:val="18"/>
              </w:rPr>
              <w:t>представників</w:t>
            </w:r>
            <w:proofErr w:type="spellEnd"/>
            <w:r w:rsidRPr="00575CEA">
              <w:rPr>
                <w:sz w:val="18"/>
                <w:szCs w:val="18"/>
              </w:rPr>
              <w:t xml:space="preserve"> </w:t>
            </w:r>
            <w:proofErr w:type="spellStart"/>
            <w:r w:rsidRPr="00575CEA">
              <w:rPr>
                <w:sz w:val="18"/>
                <w:szCs w:val="18"/>
              </w:rPr>
              <w:t>структурних</w:t>
            </w:r>
            <w:proofErr w:type="spellEnd"/>
            <w:r w:rsidRPr="00575CEA">
              <w:rPr>
                <w:sz w:val="18"/>
                <w:szCs w:val="18"/>
              </w:rPr>
              <w:t xml:space="preserve"> </w:t>
            </w:r>
            <w:proofErr w:type="spellStart"/>
            <w:proofErr w:type="gramStart"/>
            <w:r w:rsidRPr="00575CEA">
              <w:rPr>
                <w:sz w:val="18"/>
                <w:szCs w:val="18"/>
              </w:rPr>
              <w:t>п</w:t>
            </w:r>
            <w:proofErr w:type="gramEnd"/>
            <w:r w:rsidRPr="00575CEA">
              <w:rPr>
                <w:sz w:val="18"/>
                <w:szCs w:val="18"/>
              </w:rPr>
              <w:t>ідрозділів</w:t>
            </w:r>
            <w:proofErr w:type="spellEnd"/>
            <w:r w:rsidRPr="00575CEA">
              <w:rPr>
                <w:sz w:val="18"/>
                <w:szCs w:val="18"/>
              </w:rPr>
              <w:t xml:space="preserve"> у справах </w:t>
            </w:r>
            <w:proofErr w:type="spellStart"/>
            <w:r w:rsidRPr="00575CEA">
              <w:rPr>
                <w:sz w:val="18"/>
                <w:szCs w:val="18"/>
              </w:rPr>
              <w:t>сім’ї</w:t>
            </w:r>
            <w:proofErr w:type="spellEnd"/>
            <w:r w:rsidRPr="00575CEA">
              <w:rPr>
                <w:sz w:val="18"/>
                <w:szCs w:val="18"/>
              </w:rPr>
              <w:t xml:space="preserve">, </w:t>
            </w:r>
            <w:proofErr w:type="spellStart"/>
            <w:r w:rsidRPr="00575CEA">
              <w:rPr>
                <w:sz w:val="18"/>
                <w:szCs w:val="18"/>
              </w:rPr>
              <w:t>молоді</w:t>
            </w:r>
            <w:proofErr w:type="spellEnd"/>
            <w:r w:rsidRPr="00575CEA">
              <w:rPr>
                <w:sz w:val="18"/>
                <w:szCs w:val="18"/>
              </w:rPr>
              <w:t xml:space="preserve"> та спорту </w:t>
            </w:r>
            <w:proofErr w:type="spellStart"/>
            <w:r w:rsidRPr="00575CEA">
              <w:rPr>
                <w:sz w:val="18"/>
                <w:szCs w:val="18"/>
              </w:rPr>
              <w:t>райдержадміністрацій</w:t>
            </w:r>
            <w:proofErr w:type="spellEnd"/>
            <w:r w:rsidRPr="00575CEA">
              <w:rPr>
                <w:sz w:val="18"/>
                <w:szCs w:val="18"/>
              </w:rPr>
              <w:t xml:space="preserve">, </w:t>
            </w:r>
            <w:proofErr w:type="spellStart"/>
            <w:r w:rsidRPr="00575CEA">
              <w:rPr>
                <w:sz w:val="18"/>
                <w:szCs w:val="18"/>
              </w:rPr>
              <w:t>міських</w:t>
            </w:r>
            <w:proofErr w:type="spellEnd"/>
            <w:r w:rsidRPr="00575CEA">
              <w:rPr>
                <w:sz w:val="18"/>
                <w:szCs w:val="18"/>
              </w:rPr>
              <w:t xml:space="preserve"> рад, на </w:t>
            </w:r>
            <w:proofErr w:type="spellStart"/>
            <w:r w:rsidRPr="00575CEA">
              <w:rPr>
                <w:sz w:val="18"/>
                <w:szCs w:val="18"/>
              </w:rPr>
              <w:t>якому</w:t>
            </w:r>
            <w:proofErr w:type="spellEnd"/>
            <w:r w:rsidRPr="00575CEA">
              <w:rPr>
                <w:sz w:val="18"/>
                <w:szCs w:val="18"/>
              </w:rPr>
              <w:t xml:space="preserve"> </w:t>
            </w:r>
            <w:proofErr w:type="spellStart"/>
            <w:r w:rsidRPr="00575CEA">
              <w:rPr>
                <w:sz w:val="18"/>
                <w:szCs w:val="18"/>
              </w:rPr>
              <w:t>розглядалося</w:t>
            </w:r>
            <w:proofErr w:type="spellEnd"/>
            <w:r w:rsidRPr="00575CEA">
              <w:rPr>
                <w:sz w:val="18"/>
                <w:szCs w:val="18"/>
              </w:rPr>
              <w:t xml:space="preserve"> </w:t>
            </w:r>
            <w:proofErr w:type="spellStart"/>
            <w:r w:rsidRPr="00575CEA">
              <w:rPr>
                <w:sz w:val="18"/>
                <w:szCs w:val="18"/>
              </w:rPr>
              <w:t>питання</w:t>
            </w:r>
            <w:proofErr w:type="spellEnd"/>
            <w:r w:rsidRPr="00575CEA">
              <w:rPr>
                <w:sz w:val="18"/>
                <w:szCs w:val="18"/>
              </w:rPr>
              <w:t xml:space="preserve"> про </w:t>
            </w:r>
            <w:proofErr w:type="spellStart"/>
            <w:r w:rsidRPr="00575CEA">
              <w:rPr>
                <w:sz w:val="18"/>
                <w:szCs w:val="18"/>
              </w:rPr>
              <w:t>проблеми</w:t>
            </w:r>
            <w:proofErr w:type="spellEnd"/>
            <w:r w:rsidRPr="00575CEA">
              <w:rPr>
                <w:sz w:val="18"/>
                <w:szCs w:val="18"/>
              </w:rPr>
              <w:t xml:space="preserve"> </w:t>
            </w:r>
            <w:proofErr w:type="spellStart"/>
            <w:r w:rsidRPr="00575CEA">
              <w:rPr>
                <w:sz w:val="18"/>
                <w:szCs w:val="18"/>
              </w:rPr>
              <w:t>гендерної</w:t>
            </w:r>
            <w:proofErr w:type="spellEnd"/>
            <w:r w:rsidRPr="00575CEA">
              <w:rPr>
                <w:sz w:val="18"/>
                <w:szCs w:val="18"/>
              </w:rPr>
              <w:t xml:space="preserve"> </w:t>
            </w:r>
            <w:proofErr w:type="spellStart"/>
            <w:r w:rsidRPr="00575CEA">
              <w:rPr>
                <w:sz w:val="18"/>
                <w:szCs w:val="18"/>
              </w:rPr>
              <w:t>рівності</w:t>
            </w:r>
            <w:proofErr w:type="spellEnd"/>
            <w:r w:rsidRPr="00575CEA">
              <w:rPr>
                <w:sz w:val="18"/>
                <w:szCs w:val="18"/>
              </w:rPr>
              <w:t xml:space="preserve"> та </w:t>
            </w:r>
            <w:proofErr w:type="spellStart"/>
            <w:r w:rsidRPr="00575CEA">
              <w:rPr>
                <w:sz w:val="18"/>
                <w:szCs w:val="18"/>
              </w:rPr>
              <w:t>шляхів</w:t>
            </w:r>
            <w:proofErr w:type="spellEnd"/>
            <w:r w:rsidRPr="00575CEA">
              <w:rPr>
                <w:sz w:val="18"/>
                <w:szCs w:val="18"/>
              </w:rPr>
              <w:t xml:space="preserve"> </w:t>
            </w:r>
            <w:proofErr w:type="spellStart"/>
            <w:r w:rsidRPr="00575CEA">
              <w:rPr>
                <w:sz w:val="18"/>
                <w:szCs w:val="18"/>
              </w:rPr>
              <w:t>їх</w:t>
            </w:r>
            <w:proofErr w:type="spellEnd"/>
            <w:r w:rsidRPr="00575CEA">
              <w:rPr>
                <w:sz w:val="18"/>
                <w:szCs w:val="18"/>
              </w:rPr>
              <w:t xml:space="preserve"> </w:t>
            </w:r>
            <w:proofErr w:type="spellStart"/>
            <w:r w:rsidRPr="00575CEA">
              <w:rPr>
                <w:sz w:val="18"/>
                <w:szCs w:val="18"/>
              </w:rPr>
              <w:t>вирішення</w:t>
            </w:r>
            <w:proofErr w:type="spellEnd"/>
            <w:r w:rsidRPr="00575CEA">
              <w:rPr>
                <w:sz w:val="18"/>
                <w:szCs w:val="18"/>
                <w:lang w:val="uk-UA"/>
              </w:rPr>
              <w:t xml:space="preserve">. В семінарі взяло </w:t>
            </w:r>
            <w:r w:rsidRPr="00575CEA">
              <w:rPr>
                <w:sz w:val="18"/>
                <w:szCs w:val="18"/>
                <w:lang w:val="uk-UA"/>
              </w:rPr>
              <w:lastRenderedPageBreak/>
              <w:t>участь 26 державних службовців та 5 посадових осіб з об</w:t>
            </w:r>
            <w:r w:rsidRPr="00575CEA">
              <w:rPr>
                <w:sz w:val="18"/>
                <w:szCs w:val="18"/>
              </w:rPr>
              <w:t>’</w:t>
            </w:r>
            <w:proofErr w:type="spellStart"/>
            <w:r w:rsidRPr="00575CEA">
              <w:rPr>
                <w:sz w:val="18"/>
                <w:szCs w:val="18"/>
                <w:lang w:val="uk-UA"/>
              </w:rPr>
              <w:t>єднаних</w:t>
            </w:r>
            <w:proofErr w:type="spellEnd"/>
            <w:r w:rsidRPr="00575CEA">
              <w:rPr>
                <w:sz w:val="18"/>
                <w:szCs w:val="18"/>
                <w:lang w:val="uk-UA"/>
              </w:rPr>
              <w:t xml:space="preserve"> територіальних громад.</w:t>
            </w:r>
          </w:p>
          <w:p w:rsidR="009106FA" w:rsidRPr="00575CEA" w:rsidRDefault="009106FA" w:rsidP="00EC4858">
            <w:pPr>
              <w:jc w:val="center"/>
              <w:rPr>
                <w:color w:val="FF0000"/>
                <w:sz w:val="18"/>
                <w:szCs w:val="18"/>
                <w:lang w:val="ru-RU"/>
              </w:rPr>
            </w:pPr>
          </w:p>
        </w:tc>
      </w:tr>
      <w:tr w:rsidR="009106FA" w:rsidRPr="00575CEA" w:rsidTr="00575CEA">
        <w:trPr>
          <w:gridAfter w:val="1"/>
          <w:wAfter w:w="39" w:type="dxa"/>
          <w:trHeight w:val="780"/>
        </w:trPr>
        <w:tc>
          <w:tcPr>
            <w:tcW w:w="507" w:type="dxa"/>
            <w:vMerge w:val="restart"/>
          </w:tcPr>
          <w:p w:rsidR="009106FA" w:rsidRPr="00575CEA" w:rsidRDefault="009106FA" w:rsidP="00EC4858">
            <w:pPr>
              <w:jc w:val="center"/>
              <w:rPr>
                <w:sz w:val="18"/>
                <w:szCs w:val="18"/>
              </w:rPr>
            </w:pPr>
            <w:r w:rsidRPr="00575CEA">
              <w:rPr>
                <w:sz w:val="18"/>
                <w:szCs w:val="18"/>
              </w:rPr>
              <w:lastRenderedPageBreak/>
              <w:t>2.7</w:t>
            </w:r>
          </w:p>
        </w:tc>
        <w:tc>
          <w:tcPr>
            <w:tcW w:w="1429" w:type="dxa"/>
            <w:gridSpan w:val="2"/>
            <w:vMerge w:val="restart"/>
          </w:tcPr>
          <w:p w:rsidR="009106FA" w:rsidRPr="00575CEA" w:rsidRDefault="009106FA" w:rsidP="00C50E47">
            <w:pPr>
              <w:pStyle w:val="ac"/>
              <w:jc w:val="left"/>
              <w:rPr>
                <w:sz w:val="18"/>
                <w:szCs w:val="18"/>
                <w:lang w:val="uk-UA"/>
              </w:rPr>
            </w:pPr>
            <w:r w:rsidRPr="00575CEA">
              <w:rPr>
                <w:sz w:val="18"/>
                <w:szCs w:val="18"/>
                <w:lang w:val="uk-UA"/>
              </w:rPr>
              <w:t xml:space="preserve">Запровадження принципів </w:t>
            </w:r>
            <w:proofErr w:type="spellStart"/>
            <w:r w:rsidRPr="00575CEA">
              <w:rPr>
                <w:sz w:val="18"/>
                <w:szCs w:val="18"/>
                <w:lang w:val="uk-UA"/>
              </w:rPr>
              <w:t>ґендерної</w:t>
            </w:r>
            <w:proofErr w:type="spellEnd"/>
            <w:r w:rsidRPr="00575CEA">
              <w:rPr>
                <w:sz w:val="18"/>
                <w:szCs w:val="18"/>
                <w:lang w:val="uk-UA"/>
              </w:rPr>
              <w:t xml:space="preserve"> рівності в освіті</w:t>
            </w:r>
          </w:p>
        </w:tc>
        <w:tc>
          <w:tcPr>
            <w:tcW w:w="1775" w:type="dxa"/>
            <w:gridSpan w:val="2"/>
          </w:tcPr>
          <w:p w:rsidR="009106FA" w:rsidRPr="00575CEA" w:rsidRDefault="009106FA" w:rsidP="00EC4858">
            <w:pPr>
              <w:pStyle w:val="ac"/>
              <w:jc w:val="left"/>
              <w:rPr>
                <w:sz w:val="18"/>
                <w:szCs w:val="18"/>
                <w:lang w:val="uk-UA"/>
              </w:rPr>
            </w:pPr>
            <w:r w:rsidRPr="00575CEA">
              <w:rPr>
                <w:sz w:val="18"/>
                <w:szCs w:val="18"/>
                <w:lang w:val="uk-UA"/>
              </w:rPr>
              <w:t xml:space="preserve">Проведення навчальних семінарів, тренінгів з питань </w:t>
            </w:r>
            <w:proofErr w:type="spellStart"/>
            <w:r w:rsidRPr="00575CEA">
              <w:rPr>
                <w:sz w:val="18"/>
                <w:szCs w:val="18"/>
                <w:lang w:val="uk-UA"/>
              </w:rPr>
              <w:t>ґендерної</w:t>
            </w:r>
            <w:proofErr w:type="spellEnd"/>
            <w:r w:rsidRPr="00575CEA">
              <w:rPr>
                <w:sz w:val="18"/>
                <w:szCs w:val="18"/>
                <w:lang w:val="uk-UA"/>
              </w:rPr>
              <w:t xml:space="preserve"> рівності для педагогічних працівників закладів освіти усіх типів, науковців та студентів вищих навчальних закладів</w:t>
            </w:r>
          </w:p>
        </w:tc>
        <w:tc>
          <w:tcPr>
            <w:tcW w:w="1610" w:type="dxa"/>
            <w:gridSpan w:val="2"/>
          </w:tcPr>
          <w:p w:rsidR="009106FA" w:rsidRPr="00575CEA" w:rsidRDefault="009106FA" w:rsidP="00896DF3">
            <w:pPr>
              <w:rPr>
                <w:sz w:val="18"/>
                <w:szCs w:val="18"/>
              </w:rPr>
            </w:pPr>
            <w:r w:rsidRPr="00575CEA">
              <w:rPr>
                <w:sz w:val="18"/>
                <w:szCs w:val="18"/>
              </w:rPr>
              <w:t>Управління освіти і науки облдержадміністрації</w:t>
            </w:r>
          </w:p>
          <w:p w:rsidR="009106FA" w:rsidRPr="00575CEA" w:rsidRDefault="009106FA" w:rsidP="00896DF3">
            <w:pPr>
              <w:rPr>
                <w:sz w:val="18"/>
                <w:szCs w:val="18"/>
              </w:rPr>
            </w:pPr>
            <w:r w:rsidRPr="00575CEA">
              <w:rPr>
                <w:sz w:val="18"/>
                <w:szCs w:val="18"/>
              </w:rPr>
              <w:t>2013-2016 роки</w:t>
            </w:r>
          </w:p>
        </w:tc>
        <w:tc>
          <w:tcPr>
            <w:tcW w:w="566" w:type="dxa"/>
            <w:gridSpan w:val="3"/>
          </w:tcPr>
          <w:p w:rsidR="009106FA" w:rsidRPr="00575CEA" w:rsidRDefault="009106FA" w:rsidP="00EC4858">
            <w:pPr>
              <w:rPr>
                <w:sz w:val="18"/>
                <w:szCs w:val="18"/>
              </w:rPr>
            </w:pPr>
            <w:r w:rsidRPr="00575CEA">
              <w:rPr>
                <w:sz w:val="18"/>
                <w:szCs w:val="18"/>
              </w:rPr>
              <w:t>-</w:t>
            </w:r>
          </w:p>
        </w:tc>
        <w:tc>
          <w:tcPr>
            <w:tcW w:w="666" w:type="dxa"/>
            <w:gridSpan w:val="3"/>
          </w:tcPr>
          <w:p w:rsidR="009106FA" w:rsidRPr="00575CEA" w:rsidRDefault="009106FA" w:rsidP="00EC4858">
            <w:pPr>
              <w:rPr>
                <w:sz w:val="18"/>
                <w:szCs w:val="18"/>
              </w:rPr>
            </w:pPr>
            <w:r w:rsidRPr="00575CEA">
              <w:rPr>
                <w:sz w:val="18"/>
                <w:szCs w:val="18"/>
              </w:rPr>
              <w:t>-</w:t>
            </w:r>
          </w:p>
        </w:tc>
        <w:tc>
          <w:tcPr>
            <w:tcW w:w="566" w:type="dxa"/>
            <w:gridSpan w:val="3"/>
          </w:tcPr>
          <w:p w:rsidR="009106FA" w:rsidRPr="00575CEA" w:rsidRDefault="009106FA" w:rsidP="00EC4858">
            <w:pPr>
              <w:rPr>
                <w:sz w:val="18"/>
                <w:szCs w:val="18"/>
              </w:rPr>
            </w:pPr>
            <w:r w:rsidRPr="00575CEA">
              <w:rPr>
                <w:sz w:val="18"/>
                <w:szCs w:val="18"/>
              </w:rPr>
              <w:t>-</w:t>
            </w:r>
          </w:p>
        </w:tc>
        <w:tc>
          <w:tcPr>
            <w:tcW w:w="566" w:type="dxa"/>
            <w:gridSpan w:val="4"/>
          </w:tcPr>
          <w:p w:rsidR="009106FA" w:rsidRPr="00575CEA" w:rsidRDefault="009106FA" w:rsidP="00EC4858">
            <w:pPr>
              <w:rPr>
                <w:sz w:val="18"/>
                <w:szCs w:val="18"/>
              </w:rPr>
            </w:pPr>
            <w:r w:rsidRPr="00575CEA">
              <w:rPr>
                <w:sz w:val="18"/>
                <w:szCs w:val="18"/>
              </w:rPr>
              <w:t>-</w:t>
            </w:r>
          </w:p>
        </w:tc>
        <w:tc>
          <w:tcPr>
            <w:tcW w:w="566" w:type="dxa"/>
            <w:gridSpan w:val="3"/>
          </w:tcPr>
          <w:p w:rsidR="009106FA" w:rsidRPr="00575CEA" w:rsidRDefault="009106FA" w:rsidP="00EC4858">
            <w:pPr>
              <w:rPr>
                <w:sz w:val="18"/>
                <w:szCs w:val="18"/>
              </w:rPr>
            </w:pPr>
            <w:r w:rsidRPr="00575CEA">
              <w:rPr>
                <w:sz w:val="18"/>
                <w:szCs w:val="18"/>
              </w:rPr>
              <w:t>-</w:t>
            </w:r>
          </w:p>
        </w:tc>
        <w:tc>
          <w:tcPr>
            <w:tcW w:w="575" w:type="dxa"/>
            <w:gridSpan w:val="3"/>
          </w:tcPr>
          <w:p w:rsidR="009106FA" w:rsidRPr="00575CEA" w:rsidRDefault="009106FA" w:rsidP="00EC4858">
            <w:pPr>
              <w:rPr>
                <w:sz w:val="18"/>
                <w:szCs w:val="18"/>
              </w:rPr>
            </w:pPr>
            <w:r w:rsidRPr="00575CEA">
              <w:rPr>
                <w:sz w:val="18"/>
                <w:szCs w:val="18"/>
              </w:rPr>
              <w:t>-</w:t>
            </w:r>
          </w:p>
        </w:tc>
        <w:tc>
          <w:tcPr>
            <w:tcW w:w="566" w:type="dxa"/>
            <w:gridSpan w:val="3"/>
          </w:tcPr>
          <w:p w:rsidR="009106FA" w:rsidRPr="00575CEA" w:rsidRDefault="009106FA" w:rsidP="00EC4858">
            <w:pPr>
              <w:rPr>
                <w:sz w:val="18"/>
                <w:szCs w:val="18"/>
              </w:rPr>
            </w:pPr>
            <w:r w:rsidRPr="00575CEA">
              <w:rPr>
                <w:sz w:val="18"/>
                <w:szCs w:val="18"/>
              </w:rPr>
              <w:t>-</w:t>
            </w:r>
          </w:p>
        </w:tc>
        <w:tc>
          <w:tcPr>
            <w:tcW w:w="566" w:type="dxa"/>
            <w:gridSpan w:val="3"/>
          </w:tcPr>
          <w:p w:rsidR="009106FA" w:rsidRPr="00575CEA" w:rsidRDefault="009106FA" w:rsidP="00EC4858">
            <w:pPr>
              <w:rPr>
                <w:sz w:val="18"/>
                <w:szCs w:val="18"/>
              </w:rPr>
            </w:pPr>
            <w:r w:rsidRPr="00575CEA">
              <w:rPr>
                <w:sz w:val="18"/>
                <w:szCs w:val="18"/>
              </w:rPr>
              <w:t>-</w:t>
            </w:r>
          </w:p>
        </w:tc>
        <w:tc>
          <w:tcPr>
            <w:tcW w:w="566" w:type="dxa"/>
            <w:gridSpan w:val="3"/>
          </w:tcPr>
          <w:p w:rsidR="009106FA" w:rsidRPr="00575CEA" w:rsidRDefault="009106FA" w:rsidP="00EC4858">
            <w:pPr>
              <w:rPr>
                <w:sz w:val="18"/>
                <w:szCs w:val="18"/>
              </w:rPr>
            </w:pPr>
            <w:r w:rsidRPr="00575CEA">
              <w:rPr>
                <w:sz w:val="18"/>
                <w:szCs w:val="18"/>
              </w:rPr>
              <w:t>-</w:t>
            </w:r>
          </w:p>
        </w:tc>
        <w:tc>
          <w:tcPr>
            <w:tcW w:w="1100" w:type="dxa"/>
            <w:gridSpan w:val="4"/>
          </w:tcPr>
          <w:p w:rsidR="009106FA" w:rsidRPr="00575CEA" w:rsidRDefault="009106FA" w:rsidP="00EC4858">
            <w:pPr>
              <w:rPr>
                <w:sz w:val="18"/>
                <w:szCs w:val="18"/>
              </w:rPr>
            </w:pPr>
            <w:r w:rsidRPr="00575CEA">
              <w:rPr>
                <w:sz w:val="18"/>
                <w:szCs w:val="18"/>
              </w:rPr>
              <w:t>-</w:t>
            </w:r>
          </w:p>
        </w:tc>
        <w:tc>
          <w:tcPr>
            <w:tcW w:w="3605" w:type="dxa"/>
          </w:tcPr>
          <w:p w:rsidR="009106FA" w:rsidRPr="00575CEA" w:rsidRDefault="009106FA" w:rsidP="00782137">
            <w:pPr>
              <w:jc w:val="both"/>
              <w:rPr>
                <w:color w:val="FF0000"/>
                <w:sz w:val="18"/>
                <w:szCs w:val="18"/>
              </w:rPr>
            </w:pPr>
            <w:r w:rsidRPr="00575CEA">
              <w:rPr>
                <w:sz w:val="18"/>
                <w:szCs w:val="18"/>
              </w:rPr>
              <w:t xml:space="preserve">На базі Чернігівського обласного інституту післядипломної педагогічної освіти імені К.Д.Ушинського для слухачів курсів підвищення кваліфікації практичних психологів і соціальних педагогів викладаються лекційні, семінарські та практичні заняття на теми: «Психологія </w:t>
            </w:r>
            <w:proofErr w:type="spellStart"/>
            <w:r w:rsidRPr="00575CEA">
              <w:rPr>
                <w:sz w:val="18"/>
                <w:szCs w:val="18"/>
              </w:rPr>
              <w:t>гендеру</w:t>
            </w:r>
            <w:proofErr w:type="spellEnd"/>
            <w:r w:rsidRPr="00575CEA">
              <w:rPr>
                <w:sz w:val="18"/>
                <w:szCs w:val="18"/>
              </w:rPr>
              <w:t>: теорія та практика», «</w:t>
            </w:r>
            <w:r w:rsidRPr="00575CEA">
              <w:rPr>
                <w:color w:val="000000"/>
                <w:sz w:val="18"/>
                <w:szCs w:val="18"/>
              </w:rPr>
              <w:t>Тренінг спілкування як ефективна форма взаємодії учасників освітнього процесу»,</w:t>
            </w:r>
            <w:r w:rsidRPr="00575CEA">
              <w:rPr>
                <w:sz w:val="18"/>
                <w:szCs w:val="18"/>
              </w:rPr>
              <w:t xml:space="preserve"> «Профілактична робота в навчальному закладі щодо запобігання проявам насильства, торгівлі людьми серед учнівської молоді», «Формування психологічної безпеки шкільного середовища», </w:t>
            </w:r>
            <w:r w:rsidRPr="00575CEA">
              <w:rPr>
                <w:color w:val="000000"/>
                <w:sz w:val="18"/>
                <w:szCs w:val="18"/>
              </w:rPr>
              <w:t>«Види психологічної допомоги».</w:t>
            </w:r>
          </w:p>
        </w:tc>
      </w:tr>
      <w:tr w:rsidR="00CA3611" w:rsidRPr="00575CEA" w:rsidTr="00575CEA">
        <w:trPr>
          <w:gridAfter w:val="1"/>
          <w:wAfter w:w="39" w:type="dxa"/>
          <w:trHeight w:val="390"/>
        </w:trPr>
        <w:tc>
          <w:tcPr>
            <w:tcW w:w="507" w:type="dxa"/>
            <w:vMerge/>
          </w:tcPr>
          <w:p w:rsidR="00CA3611" w:rsidRPr="00575CEA" w:rsidRDefault="00CA3611" w:rsidP="00EC4858">
            <w:pPr>
              <w:rPr>
                <w:sz w:val="18"/>
                <w:szCs w:val="18"/>
              </w:rPr>
            </w:pPr>
          </w:p>
        </w:tc>
        <w:tc>
          <w:tcPr>
            <w:tcW w:w="1429" w:type="dxa"/>
            <w:gridSpan w:val="2"/>
            <w:vMerge/>
          </w:tcPr>
          <w:p w:rsidR="00CA3611" w:rsidRPr="00575CEA" w:rsidRDefault="00CA3611" w:rsidP="00EC4858">
            <w:pPr>
              <w:pStyle w:val="ac"/>
              <w:rPr>
                <w:sz w:val="18"/>
                <w:szCs w:val="18"/>
                <w:lang w:val="uk-UA"/>
              </w:rPr>
            </w:pPr>
          </w:p>
        </w:tc>
        <w:tc>
          <w:tcPr>
            <w:tcW w:w="1775" w:type="dxa"/>
            <w:gridSpan w:val="2"/>
          </w:tcPr>
          <w:p w:rsidR="00CA3611" w:rsidRPr="00575CEA" w:rsidRDefault="00CA3611" w:rsidP="00EC4858">
            <w:pPr>
              <w:pStyle w:val="ac"/>
              <w:jc w:val="left"/>
              <w:rPr>
                <w:sz w:val="18"/>
                <w:szCs w:val="18"/>
                <w:lang w:val="uk-UA"/>
              </w:rPr>
            </w:pPr>
            <w:r w:rsidRPr="00A43396">
              <w:rPr>
                <w:sz w:val="18"/>
                <w:szCs w:val="24"/>
                <w:lang w:val="uk-UA"/>
              </w:rPr>
              <w:t xml:space="preserve">Проведення наукових конференцій із </w:t>
            </w:r>
            <w:proofErr w:type="spellStart"/>
            <w:r w:rsidRPr="00A43396">
              <w:rPr>
                <w:sz w:val="18"/>
                <w:szCs w:val="24"/>
                <w:lang w:val="uk-UA"/>
              </w:rPr>
              <w:t>ґендерної</w:t>
            </w:r>
            <w:proofErr w:type="spellEnd"/>
            <w:r w:rsidRPr="00A43396">
              <w:rPr>
                <w:sz w:val="18"/>
                <w:szCs w:val="24"/>
                <w:lang w:val="uk-UA"/>
              </w:rPr>
              <w:t xml:space="preserve"> проблематики</w:t>
            </w:r>
          </w:p>
        </w:tc>
        <w:tc>
          <w:tcPr>
            <w:tcW w:w="1610" w:type="dxa"/>
            <w:gridSpan w:val="2"/>
          </w:tcPr>
          <w:p w:rsidR="00CA3611" w:rsidRPr="00575CEA" w:rsidRDefault="00CA3611" w:rsidP="00896DF3">
            <w:pPr>
              <w:jc w:val="both"/>
              <w:rPr>
                <w:sz w:val="18"/>
                <w:szCs w:val="18"/>
              </w:rPr>
            </w:pPr>
            <w:r w:rsidRPr="00A43396">
              <w:rPr>
                <w:sz w:val="18"/>
                <w:szCs w:val="22"/>
              </w:rPr>
              <w:t>Департамент сім’ї, молоді та спорту облдержадміністрації, вищі навчальні заклади та громадські організації (за згодою)</w:t>
            </w:r>
          </w:p>
        </w:tc>
        <w:tc>
          <w:tcPr>
            <w:tcW w:w="566" w:type="dxa"/>
            <w:gridSpan w:val="3"/>
          </w:tcPr>
          <w:p w:rsidR="00CA3611" w:rsidRDefault="00CA3611" w:rsidP="00EC4858">
            <w:pPr>
              <w:rPr>
                <w:sz w:val="18"/>
                <w:szCs w:val="18"/>
              </w:rPr>
            </w:pPr>
            <w:r>
              <w:rPr>
                <w:sz w:val="18"/>
                <w:szCs w:val="18"/>
              </w:rPr>
              <w:t>11,0</w:t>
            </w:r>
          </w:p>
        </w:tc>
        <w:tc>
          <w:tcPr>
            <w:tcW w:w="666" w:type="dxa"/>
            <w:gridSpan w:val="3"/>
          </w:tcPr>
          <w:p w:rsidR="00CA3611" w:rsidRPr="00575CEA" w:rsidRDefault="00CA3611" w:rsidP="00EC4858">
            <w:pPr>
              <w:rPr>
                <w:sz w:val="18"/>
                <w:szCs w:val="18"/>
              </w:rPr>
            </w:pPr>
            <w:r>
              <w:rPr>
                <w:sz w:val="18"/>
                <w:szCs w:val="18"/>
              </w:rPr>
              <w:t>11,0</w:t>
            </w:r>
          </w:p>
        </w:tc>
        <w:tc>
          <w:tcPr>
            <w:tcW w:w="566" w:type="dxa"/>
            <w:gridSpan w:val="3"/>
          </w:tcPr>
          <w:p w:rsidR="00CA3611" w:rsidRPr="00575CEA" w:rsidRDefault="00CA3611" w:rsidP="00EC4858">
            <w:pPr>
              <w:rPr>
                <w:sz w:val="18"/>
                <w:szCs w:val="18"/>
              </w:rPr>
            </w:pPr>
            <w:r>
              <w:rPr>
                <w:sz w:val="18"/>
                <w:szCs w:val="18"/>
              </w:rPr>
              <w:t>-</w:t>
            </w:r>
          </w:p>
        </w:tc>
        <w:tc>
          <w:tcPr>
            <w:tcW w:w="566" w:type="dxa"/>
            <w:gridSpan w:val="4"/>
          </w:tcPr>
          <w:p w:rsidR="00CA3611" w:rsidRPr="00575CEA" w:rsidRDefault="00CA3611" w:rsidP="00EC4858">
            <w:pPr>
              <w:rPr>
                <w:sz w:val="18"/>
                <w:szCs w:val="18"/>
              </w:rPr>
            </w:pPr>
            <w:r>
              <w:rPr>
                <w:sz w:val="18"/>
                <w:szCs w:val="18"/>
              </w:rPr>
              <w:t>-</w:t>
            </w:r>
          </w:p>
        </w:tc>
        <w:tc>
          <w:tcPr>
            <w:tcW w:w="566" w:type="dxa"/>
            <w:gridSpan w:val="3"/>
          </w:tcPr>
          <w:p w:rsidR="00CA3611" w:rsidRPr="00575CEA" w:rsidRDefault="00CA3611" w:rsidP="00EC4858">
            <w:pPr>
              <w:rPr>
                <w:sz w:val="18"/>
                <w:szCs w:val="18"/>
              </w:rPr>
            </w:pPr>
            <w:r>
              <w:rPr>
                <w:sz w:val="18"/>
                <w:szCs w:val="18"/>
              </w:rPr>
              <w:t>-</w:t>
            </w:r>
          </w:p>
        </w:tc>
        <w:tc>
          <w:tcPr>
            <w:tcW w:w="575" w:type="dxa"/>
            <w:gridSpan w:val="3"/>
          </w:tcPr>
          <w:p w:rsidR="00CA3611" w:rsidRPr="00575CEA" w:rsidRDefault="00CA3611" w:rsidP="005B6BD0">
            <w:pPr>
              <w:jc w:val="center"/>
              <w:rPr>
                <w:sz w:val="18"/>
                <w:szCs w:val="18"/>
              </w:rPr>
            </w:pPr>
            <w:r>
              <w:rPr>
                <w:sz w:val="18"/>
                <w:szCs w:val="18"/>
              </w:rPr>
              <w:t>2,4</w:t>
            </w:r>
          </w:p>
        </w:tc>
        <w:tc>
          <w:tcPr>
            <w:tcW w:w="566" w:type="dxa"/>
            <w:gridSpan w:val="3"/>
          </w:tcPr>
          <w:p w:rsidR="00CA3611" w:rsidRPr="00575CEA" w:rsidRDefault="00CA3611" w:rsidP="005B6BD0">
            <w:pPr>
              <w:jc w:val="center"/>
              <w:rPr>
                <w:sz w:val="18"/>
                <w:szCs w:val="18"/>
              </w:rPr>
            </w:pPr>
            <w:r>
              <w:rPr>
                <w:sz w:val="18"/>
                <w:szCs w:val="18"/>
              </w:rPr>
              <w:t>2,4</w:t>
            </w:r>
          </w:p>
        </w:tc>
        <w:tc>
          <w:tcPr>
            <w:tcW w:w="566" w:type="dxa"/>
            <w:gridSpan w:val="3"/>
          </w:tcPr>
          <w:p w:rsidR="00CA3611" w:rsidRPr="00575CEA" w:rsidRDefault="00CA3611" w:rsidP="00EC4858">
            <w:pPr>
              <w:rPr>
                <w:sz w:val="18"/>
                <w:szCs w:val="18"/>
              </w:rPr>
            </w:pPr>
            <w:r>
              <w:rPr>
                <w:sz w:val="18"/>
                <w:szCs w:val="18"/>
              </w:rPr>
              <w:t>-</w:t>
            </w:r>
          </w:p>
        </w:tc>
        <w:tc>
          <w:tcPr>
            <w:tcW w:w="566" w:type="dxa"/>
            <w:gridSpan w:val="3"/>
          </w:tcPr>
          <w:p w:rsidR="00CA3611" w:rsidRPr="00575CEA" w:rsidRDefault="00CA3611" w:rsidP="00EC4858">
            <w:pPr>
              <w:rPr>
                <w:sz w:val="18"/>
                <w:szCs w:val="18"/>
              </w:rPr>
            </w:pPr>
            <w:r>
              <w:rPr>
                <w:sz w:val="18"/>
                <w:szCs w:val="18"/>
              </w:rPr>
              <w:t>-</w:t>
            </w:r>
          </w:p>
        </w:tc>
        <w:tc>
          <w:tcPr>
            <w:tcW w:w="1100" w:type="dxa"/>
            <w:gridSpan w:val="4"/>
          </w:tcPr>
          <w:p w:rsidR="00CA3611" w:rsidRPr="00575CEA" w:rsidRDefault="00CA3611" w:rsidP="00EC4858">
            <w:pPr>
              <w:rPr>
                <w:sz w:val="18"/>
                <w:szCs w:val="18"/>
              </w:rPr>
            </w:pPr>
            <w:r>
              <w:rPr>
                <w:sz w:val="18"/>
                <w:szCs w:val="18"/>
              </w:rPr>
              <w:t>-</w:t>
            </w:r>
          </w:p>
        </w:tc>
        <w:tc>
          <w:tcPr>
            <w:tcW w:w="3605" w:type="dxa"/>
          </w:tcPr>
          <w:p w:rsidR="00CA3611" w:rsidRPr="00575CEA" w:rsidRDefault="00CA3611" w:rsidP="00CA3611">
            <w:pPr>
              <w:jc w:val="both"/>
              <w:rPr>
                <w:sz w:val="18"/>
                <w:szCs w:val="18"/>
              </w:rPr>
            </w:pPr>
            <w:r w:rsidRPr="00CA3611">
              <w:rPr>
                <w:color w:val="000000"/>
                <w:sz w:val="18"/>
                <w:szCs w:val="18"/>
              </w:rPr>
              <w:t xml:space="preserve">У грудні 2016 року Департаментом сім’ї, молоді та спорту облдержадміністрації, Чернігівським </w:t>
            </w:r>
            <w:r w:rsidRPr="00CA3611">
              <w:rPr>
                <w:bCs/>
                <w:sz w:val="18"/>
                <w:szCs w:val="18"/>
                <w:lang w:eastAsia="ar-SA"/>
              </w:rPr>
              <w:t>національним педагогічним університетом ім. Т.Г.Шевченка,</w:t>
            </w:r>
            <w:r w:rsidRPr="00CA3611">
              <w:rPr>
                <w:sz w:val="18"/>
                <w:szCs w:val="18"/>
              </w:rPr>
              <w:t xml:space="preserve"> громадською організацією «Спілка жінок Чернігівщини», громадською організацією «Центр гендерних ініціатив» </w:t>
            </w:r>
            <w:r w:rsidRPr="00CA3611">
              <w:rPr>
                <w:color w:val="000000"/>
                <w:sz w:val="18"/>
                <w:szCs w:val="18"/>
              </w:rPr>
              <w:t xml:space="preserve">проведено обласну науково-практичну конференцію на тему «Місія сучасної жінки: виклики часу», в якій взяли участь </w:t>
            </w:r>
            <w:r w:rsidRPr="00CA3611">
              <w:rPr>
                <w:sz w:val="18"/>
                <w:szCs w:val="18"/>
              </w:rPr>
              <w:t xml:space="preserve">представники органів виконавчої влади, місцевого самоврядування, науковці, викладачі та студенти </w:t>
            </w:r>
            <w:r w:rsidRPr="00CA3611">
              <w:rPr>
                <w:bCs/>
                <w:sz w:val="18"/>
                <w:szCs w:val="18"/>
                <w:lang w:eastAsia="ar-SA"/>
              </w:rPr>
              <w:t>вищих навчальних закладів області, представники профспілкових організацій та жіночих громадських організацій.</w:t>
            </w:r>
            <w:r w:rsidRPr="00CA3611">
              <w:rPr>
                <w:color w:val="000000"/>
                <w:sz w:val="18"/>
                <w:szCs w:val="18"/>
              </w:rPr>
              <w:t xml:space="preserve"> Розглядались питання щодо </w:t>
            </w:r>
            <w:r w:rsidRPr="00CA3611">
              <w:rPr>
                <w:sz w:val="18"/>
                <w:szCs w:val="18"/>
              </w:rPr>
              <w:t xml:space="preserve">побудови жіночого політичного лобі в Україні, проблеми </w:t>
            </w:r>
            <w:proofErr w:type="spellStart"/>
            <w:r w:rsidRPr="00CA3611">
              <w:rPr>
                <w:sz w:val="18"/>
                <w:szCs w:val="18"/>
              </w:rPr>
              <w:t>соціально-правовового</w:t>
            </w:r>
            <w:proofErr w:type="spellEnd"/>
            <w:r w:rsidRPr="00CA3611">
              <w:rPr>
                <w:sz w:val="18"/>
                <w:szCs w:val="18"/>
              </w:rPr>
              <w:t xml:space="preserve"> захисту сучасної жінки, формування </w:t>
            </w:r>
            <w:r w:rsidRPr="00CA3611">
              <w:rPr>
                <w:sz w:val="18"/>
                <w:szCs w:val="18"/>
              </w:rPr>
              <w:lastRenderedPageBreak/>
              <w:t xml:space="preserve">гендерної компетентності викладачів, студентської та учнівської молоді, феномен </w:t>
            </w:r>
            <w:proofErr w:type="spellStart"/>
            <w:r w:rsidRPr="00CA3611">
              <w:rPr>
                <w:sz w:val="18"/>
                <w:szCs w:val="18"/>
              </w:rPr>
              <w:t>гендера</w:t>
            </w:r>
            <w:proofErr w:type="spellEnd"/>
            <w:r w:rsidRPr="00CA3611">
              <w:rPr>
                <w:sz w:val="18"/>
                <w:szCs w:val="18"/>
              </w:rPr>
              <w:t xml:space="preserve"> в історії та культурі, тощо. Участь взяло більше 60 осіб.</w:t>
            </w:r>
          </w:p>
        </w:tc>
      </w:tr>
      <w:tr w:rsidR="00CA3611" w:rsidRPr="00575CEA" w:rsidTr="00575CEA">
        <w:trPr>
          <w:gridAfter w:val="1"/>
          <w:wAfter w:w="39" w:type="dxa"/>
          <w:trHeight w:val="390"/>
        </w:trPr>
        <w:tc>
          <w:tcPr>
            <w:tcW w:w="507" w:type="dxa"/>
            <w:vMerge/>
          </w:tcPr>
          <w:p w:rsidR="00CA3611" w:rsidRPr="00575CEA" w:rsidRDefault="00CA3611" w:rsidP="00EC4858">
            <w:pPr>
              <w:rPr>
                <w:sz w:val="18"/>
                <w:szCs w:val="18"/>
              </w:rPr>
            </w:pPr>
          </w:p>
        </w:tc>
        <w:tc>
          <w:tcPr>
            <w:tcW w:w="1429" w:type="dxa"/>
            <w:gridSpan w:val="2"/>
            <w:vMerge/>
          </w:tcPr>
          <w:p w:rsidR="00CA3611" w:rsidRPr="00575CEA" w:rsidRDefault="00CA3611" w:rsidP="00EC4858">
            <w:pPr>
              <w:pStyle w:val="ac"/>
              <w:rPr>
                <w:sz w:val="18"/>
                <w:szCs w:val="18"/>
                <w:lang w:val="uk-UA"/>
              </w:rPr>
            </w:pPr>
          </w:p>
        </w:tc>
        <w:tc>
          <w:tcPr>
            <w:tcW w:w="1775" w:type="dxa"/>
            <w:gridSpan w:val="2"/>
          </w:tcPr>
          <w:p w:rsidR="00CA3611" w:rsidRPr="00575CEA" w:rsidRDefault="00CA3611" w:rsidP="00EC4858">
            <w:pPr>
              <w:pStyle w:val="ac"/>
              <w:jc w:val="left"/>
              <w:rPr>
                <w:sz w:val="18"/>
                <w:szCs w:val="18"/>
                <w:lang w:val="uk-UA"/>
              </w:rPr>
            </w:pPr>
            <w:r w:rsidRPr="00575CEA">
              <w:rPr>
                <w:sz w:val="18"/>
                <w:szCs w:val="18"/>
                <w:lang w:val="uk-UA"/>
              </w:rPr>
              <w:t xml:space="preserve">Забезпечення роботи освітнього </w:t>
            </w:r>
            <w:proofErr w:type="spellStart"/>
            <w:r w:rsidRPr="00575CEA">
              <w:rPr>
                <w:sz w:val="18"/>
                <w:szCs w:val="18"/>
                <w:lang w:val="uk-UA"/>
              </w:rPr>
              <w:t>ґендерного</w:t>
            </w:r>
            <w:proofErr w:type="spellEnd"/>
            <w:r w:rsidRPr="00575CEA">
              <w:rPr>
                <w:sz w:val="18"/>
                <w:szCs w:val="18"/>
                <w:lang w:val="uk-UA"/>
              </w:rPr>
              <w:t xml:space="preserve"> центру при Чернігівському державному педагогічному університеті імені Т.Г. Шевченка</w:t>
            </w:r>
          </w:p>
        </w:tc>
        <w:tc>
          <w:tcPr>
            <w:tcW w:w="1610" w:type="dxa"/>
            <w:gridSpan w:val="2"/>
          </w:tcPr>
          <w:p w:rsidR="00CA3611" w:rsidRPr="00575CEA" w:rsidRDefault="00CA3611" w:rsidP="00896DF3">
            <w:pPr>
              <w:jc w:val="both"/>
              <w:rPr>
                <w:sz w:val="18"/>
                <w:szCs w:val="18"/>
              </w:rPr>
            </w:pPr>
            <w:r w:rsidRPr="00575CEA">
              <w:rPr>
                <w:sz w:val="18"/>
                <w:szCs w:val="18"/>
              </w:rPr>
              <w:t>Управління освіти і науки облдержадміністрації, Департамент сім’ї, молоді та спорту облдержадміністрації</w:t>
            </w:r>
          </w:p>
        </w:tc>
        <w:tc>
          <w:tcPr>
            <w:tcW w:w="566" w:type="dxa"/>
            <w:gridSpan w:val="3"/>
          </w:tcPr>
          <w:p w:rsidR="00CA3611" w:rsidRPr="00575CEA" w:rsidRDefault="00CA3611" w:rsidP="00EC4858">
            <w:pPr>
              <w:rPr>
                <w:sz w:val="18"/>
                <w:szCs w:val="18"/>
              </w:rPr>
            </w:pPr>
            <w:r>
              <w:rPr>
                <w:sz w:val="18"/>
                <w:szCs w:val="18"/>
              </w:rPr>
              <w:t>25</w:t>
            </w:r>
            <w:r w:rsidRPr="00575CEA">
              <w:rPr>
                <w:sz w:val="18"/>
                <w:szCs w:val="18"/>
              </w:rPr>
              <w:t>,0</w:t>
            </w:r>
          </w:p>
        </w:tc>
        <w:tc>
          <w:tcPr>
            <w:tcW w:w="666" w:type="dxa"/>
            <w:gridSpan w:val="3"/>
          </w:tcPr>
          <w:p w:rsidR="00CA3611" w:rsidRPr="00575CEA" w:rsidRDefault="00CA3611" w:rsidP="00EC4858">
            <w:pPr>
              <w:rPr>
                <w:sz w:val="18"/>
                <w:szCs w:val="18"/>
              </w:rPr>
            </w:pPr>
            <w:r>
              <w:rPr>
                <w:sz w:val="18"/>
                <w:szCs w:val="18"/>
              </w:rPr>
              <w:t>25,0</w:t>
            </w:r>
          </w:p>
        </w:tc>
        <w:tc>
          <w:tcPr>
            <w:tcW w:w="566" w:type="dxa"/>
            <w:gridSpan w:val="3"/>
          </w:tcPr>
          <w:p w:rsidR="00CA3611" w:rsidRPr="00575CEA" w:rsidRDefault="00CA3611" w:rsidP="00EC4858">
            <w:pPr>
              <w:rPr>
                <w:sz w:val="18"/>
                <w:szCs w:val="18"/>
              </w:rPr>
            </w:pPr>
            <w:r>
              <w:rPr>
                <w:sz w:val="18"/>
                <w:szCs w:val="18"/>
              </w:rPr>
              <w:t>-</w:t>
            </w:r>
          </w:p>
        </w:tc>
        <w:tc>
          <w:tcPr>
            <w:tcW w:w="566" w:type="dxa"/>
            <w:gridSpan w:val="4"/>
          </w:tcPr>
          <w:p w:rsidR="00CA3611" w:rsidRPr="00575CEA" w:rsidRDefault="00CA3611" w:rsidP="00EC4858">
            <w:pPr>
              <w:rPr>
                <w:sz w:val="18"/>
                <w:szCs w:val="18"/>
              </w:rPr>
            </w:pPr>
            <w:r>
              <w:rPr>
                <w:sz w:val="18"/>
                <w:szCs w:val="18"/>
              </w:rPr>
              <w:t>-</w:t>
            </w:r>
          </w:p>
        </w:tc>
        <w:tc>
          <w:tcPr>
            <w:tcW w:w="566" w:type="dxa"/>
            <w:gridSpan w:val="3"/>
          </w:tcPr>
          <w:p w:rsidR="00CA3611" w:rsidRPr="00575CEA" w:rsidRDefault="00CA3611" w:rsidP="00EC4858">
            <w:pPr>
              <w:rPr>
                <w:sz w:val="18"/>
                <w:szCs w:val="18"/>
              </w:rPr>
            </w:pPr>
            <w:r>
              <w:rPr>
                <w:sz w:val="18"/>
                <w:szCs w:val="18"/>
              </w:rPr>
              <w:t>-</w:t>
            </w:r>
          </w:p>
        </w:tc>
        <w:tc>
          <w:tcPr>
            <w:tcW w:w="575" w:type="dxa"/>
            <w:gridSpan w:val="3"/>
          </w:tcPr>
          <w:p w:rsidR="00CA3611" w:rsidRPr="00575CEA" w:rsidRDefault="00CA3611" w:rsidP="00EC4858">
            <w:pPr>
              <w:rPr>
                <w:sz w:val="18"/>
                <w:szCs w:val="18"/>
              </w:rPr>
            </w:pPr>
            <w:r>
              <w:rPr>
                <w:sz w:val="18"/>
                <w:szCs w:val="18"/>
              </w:rPr>
              <w:t>-</w:t>
            </w:r>
          </w:p>
        </w:tc>
        <w:tc>
          <w:tcPr>
            <w:tcW w:w="566" w:type="dxa"/>
            <w:gridSpan w:val="3"/>
          </w:tcPr>
          <w:p w:rsidR="00CA3611" w:rsidRPr="00575CEA" w:rsidRDefault="00CA3611" w:rsidP="00EC4858">
            <w:pPr>
              <w:rPr>
                <w:sz w:val="18"/>
                <w:szCs w:val="18"/>
              </w:rPr>
            </w:pPr>
            <w:r>
              <w:rPr>
                <w:sz w:val="18"/>
                <w:szCs w:val="18"/>
              </w:rPr>
              <w:t>-</w:t>
            </w:r>
          </w:p>
        </w:tc>
        <w:tc>
          <w:tcPr>
            <w:tcW w:w="566" w:type="dxa"/>
            <w:gridSpan w:val="3"/>
          </w:tcPr>
          <w:p w:rsidR="00CA3611" w:rsidRPr="00575CEA" w:rsidRDefault="00CA3611" w:rsidP="00EC4858">
            <w:pPr>
              <w:rPr>
                <w:sz w:val="18"/>
                <w:szCs w:val="18"/>
              </w:rPr>
            </w:pPr>
            <w:r>
              <w:rPr>
                <w:sz w:val="18"/>
                <w:szCs w:val="18"/>
              </w:rPr>
              <w:t>-</w:t>
            </w:r>
          </w:p>
        </w:tc>
        <w:tc>
          <w:tcPr>
            <w:tcW w:w="566" w:type="dxa"/>
            <w:gridSpan w:val="3"/>
          </w:tcPr>
          <w:p w:rsidR="00CA3611" w:rsidRPr="00575CEA" w:rsidRDefault="00CA3611" w:rsidP="00EC4858">
            <w:pPr>
              <w:rPr>
                <w:sz w:val="18"/>
                <w:szCs w:val="18"/>
              </w:rPr>
            </w:pPr>
            <w:r>
              <w:rPr>
                <w:sz w:val="18"/>
                <w:szCs w:val="18"/>
              </w:rPr>
              <w:t>-</w:t>
            </w:r>
          </w:p>
        </w:tc>
        <w:tc>
          <w:tcPr>
            <w:tcW w:w="1100" w:type="dxa"/>
            <w:gridSpan w:val="4"/>
          </w:tcPr>
          <w:p w:rsidR="00CA3611" w:rsidRPr="00575CEA" w:rsidRDefault="00CA3611" w:rsidP="00EC4858">
            <w:pPr>
              <w:rPr>
                <w:sz w:val="18"/>
                <w:szCs w:val="18"/>
              </w:rPr>
            </w:pPr>
            <w:r>
              <w:rPr>
                <w:sz w:val="18"/>
                <w:szCs w:val="18"/>
              </w:rPr>
              <w:t>-</w:t>
            </w:r>
          </w:p>
        </w:tc>
        <w:tc>
          <w:tcPr>
            <w:tcW w:w="3605" w:type="dxa"/>
          </w:tcPr>
          <w:p w:rsidR="00CA3611" w:rsidRPr="00575CEA" w:rsidRDefault="00CA3611" w:rsidP="00782137">
            <w:pPr>
              <w:jc w:val="center"/>
              <w:rPr>
                <w:sz w:val="18"/>
                <w:szCs w:val="18"/>
              </w:rPr>
            </w:pPr>
            <w:r w:rsidRPr="00575CEA">
              <w:rPr>
                <w:sz w:val="18"/>
                <w:szCs w:val="18"/>
              </w:rPr>
              <w:t>----------</w:t>
            </w:r>
          </w:p>
        </w:tc>
      </w:tr>
      <w:tr w:rsidR="00CA3611" w:rsidRPr="00575CEA" w:rsidTr="00FC5616">
        <w:trPr>
          <w:gridAfter w:val="1"/>
          <w:wAfter w:w="39" w:type="dxa"/>
          <w:trHeight w:val="315"/>
        </w:trPr>
        <w:tc>
          <w:tcPr>
            <w:tcW w:w="15229" w:type="dxa"/>
            <w:gridSpan w:val="40"/>
          </w:tcPr>
          <w:p w:rsidR="00CA3611" w:rsidRPr="00575CEA" w:rsidRDefault="00CA3611" w:rsidP="00EC4858">
            <w:pPr>
              <w:jc w:val="center"/>
              <w:rPr>
                <w:b/>
                <w:sz w:val="18"/>
                <w:szCs w:val="18"/>
                <w:lang w:val="ru-RU"/>
              </w:rPr>
            </w:pPr>
          </w:p>
          <w:p w:rsidR="00CA3611" w:rsidRPr="00575CEA" w:rsidRDefault="00CA3611" w:rsidP="004224C3">
            <w:pPr>
              <w:numPr>
                <w:ilvl w:val="0"/>
                <w:numId w:val="2"/>
              </w:numPr>
              <w:autoSpaceDE/>
              <w:autoSpaceDN/>
              <w:spacing w:after="120"/>
              <w:jc w:val="center"/>
              <w:rPr>
                <w:b/>
                <w:sz w:val="18"/>
                <w:szCs w:val="18"/>
              </w:rPr>
            </w:pPr>
            <w:r w:rsidRPr="00575CEA">
              <w:rPr>
                <w:b/>
                <w:sz w:val="18"/>
                <w:szCs w:val="18"/>
              </w:rPr>
              <w:t>Протидія торгівлі людьми</w:t>
            </w:r>
          </w:p>
        </w:tc>
      </w:tr>
      <w:tr w:rsidR="00CA3611" w:rsidRPr="00575CEA" w:rsidTr="003576B7">
        <w:trPr>
          <w:gridAfter w:val="1"/>
          <w:wAfter w:w="39" w:type="dxa"/>
          <w:trHeight w:val="2254"/>
        </w:trPr>
        <w:tc>
          <w:tcPr>
            <w:tcW w:w="507" w:type="dxa"/>
            <w:vMerge w:val="restart"/>
          </w:tcPr>
          <w:p w:rsidR="00CA3611" w:rsidRDefault="00CA3611" w:rsidP="00EC4858">
            <w:pPr>
              <w:jc w:val="center"/>
              <w:rPr>
                <w:sz w:val="18"/>
                <w:szCs w:val="18"/>
              </w:rPr>
            </w:pPr>
            <w:r w:rsidRPr="00575CEA">
              <w:rPr>
                <w:sz w:val="18"/>
                <w:szCs w:val="18"/>
              </w:rPr>
              <w:t>3.1.</w:t>
            </w:r>
          </w:p>
          <w:p w:rsidR="00CA3611" w:rsidRDefault="00CA3611" w:rsidP="00EC4858">
            <w:pPr>
              <w:jc w:val="center"/>
              <w:rPr>
                <w:sz w:val="18"/>
                <w:szCs w:val="18"/>
              </w:rPr>
            </w:pPr>
          </w:p>
          <w:p w:rsidR="00CA3611" w:rsidRDefault="00CA3611" w:rsidP="00EC4858">
            <w:pPr>
              <w:jc w:val="center"/>
              <w:rPr>
                <w:sz w:val="18"/>
                <w:szCs w:val="18"/>
              </w:rPr>
            </w:pPr>
          </w:p>
          <w:p w:rsidR="00CA3611" w:rsidRDefault="00CA3611" w:rsidP="00EC4858">
            <w:pPr>
              <w:jc w:val="center"/>
              <w:rPr>
                <w:sz w:val="18"/>
                <w:szCs w:val="18"/>
              </w:rPr>
            </w:pPr>
          </w:p>
          <w:p w:rsidR="00CA3611" w:rsidRDefault="00CA3611" w:rsidP="00EC4858">
            <w:pPr>
              <w:jc w:val="center"/>
              <w:rPr>
                <w:sz w:val="18"/>
                <w:szCs w:val="18"/>
              </w:rPr>
            </w:pPr>
          </w:p>
          <w:p w:rsidR="00CA3611" w:rsidRDefault="00CA3611" w:rsidP="00EC4858">
            <w:pPr>
              <w:jc w:val="center"/>
              <w:rPr>
                <w:sz w:val="18"/>
                <w:szCs w:val="18"/>
              </w:rPr>
            </w:pPr>
          </w:p>
          <w:p w:rsidR="00CA3611" w:rsidRDefault="00CA3611" w:rsidP="00EC4858">
            <w:pPr>
              <w:jc w:val="center"/>
              <w:rPr>
                <w:sz w:val="18"/>
                <w:szCs w:val="18"/>
              </w:rPr>
            </w:pPr>
          </w:p>
          <w:p w:rsidR="00CA3611" w:rsidRDefault="00CA3611" w:rsidP="00EC4858">
            <w:pPr>
              <w:jc w:val="center"/>
              <w:rPr>
                <w:sz w:val="18"/>
                <w:szCs w:val="18"/>
              </w:rPr>
            </w:pPr>
          </w:p>
          <w:p w:rsidR="00CA3611" w:rsidRDefault="00CA3611" w:rsidP="00EC4858">
            <w:pPr>
              <w:jc w:val="center"/>
              <w:rPr>
                <w:sz w:val="18"/>
                <w:szCs w:val="18"/>
              </w:rPr>
            </w:pPr>
          </w:p>
          <w:p w:rsidR="00CA3611" w:rsidRDefault="00CA3611" w:rsidP="00EC4858">
            <w:pPr>
              <w:jc w:val="center"/>
              <w:rPr>
                <w:sz w:val="18"/>
                <w:szCs w:val="18"/>
              </w:rPr>
            </w:pPr>
          </w:p>
          <w:p w:rsidR="00CA3611" w:rsidRDefault="00CA3611" w:rsidP="00EC4858">
            <w:pPr>
              <w:jc w:val="center"/>
              <w:rPr>
                <w:sz w:val="18"/>
                <w:szCs w:val="18"/>
              </w:rPr>
            </w:pPr>
          </w:p>
          <w:p w:rsidR="00CA3611" w:rsidRDefault="00CA3611" w:rsidP="00EC4858">
            <w:pPr>
              <w:jc w:val="center"/>
              <w:rPr>
                <w:sz w:val="18"/>
                <w:szCs w:val="18"/>
              </w:rPr>
            </w:pPr>
          </w:p>
          <w:p w:rsidR="00CA3611" w:rsidRDefault="00CA3611" w:rsidP="00EC4858">
            <w:pPr>
              <w:jc w:val="center"/>
              <w:rPr>
                <w:sz w:val="18"/>
                <w:szCs w:val="18"/>
              </w:rPr>
            </w:pPr>
          </w:p>
          <w:p w:rsidR="00CA3611" w:rsidRDefault="00CA3611" w:rsidP="00EC4858">
            <w:pPr>
              <w:jc w:val="center"/>
              <w:rPr>
                <w:sz w:val="18"/>
                <w:szCs w:val="18"/>
              </w:rPr>
            </w:pPr>
          </w:p>
          <w:p w:rsidR="00CA3611" w:rsidRDefault="00CA3611" w:rsidP="00EC4858">
            <w:pPr>
              <w:jc w:val="center"/>
              <w:rPr>
                <w:sz w:val="18"/>
                <w:szCs w:val="18"/>
              </w:rPr>
            </w:pPr>
          </w:p>
          <w:p w:rsidR="00CA3611" w:rsidRDefault="00CA3611" w:rsidP="00EC4858">
            <w:pPr>
              <w:jc w:val="center"/>
              <w:rPr>
                <w:sz w:val="18"/>
                <w:szCs w:val="18"/>
              </w:rPr>
            </w:pPr>
          </w:p>
          <w:p w:rsidR="00CA3611" w:rsidRDefault="00CA3611" w:rsidP="00EC4858">
            <w:pPr>
              <w:jc w:val="center"/>
              <w:rPr>
                <w:sz w:val="18"/>
                <w:szCs w:val="18"/>
              </w:rPr>
            </w:pPr>
          </w:p>
          <w:p w:rsidR="00CA3611" w:rsidRDefault="00CA3611" w:rsidP="00EC4858">
            <w:pPr>
              <w:jc w:val="center"/>
              <w:rPr>
                <w:sz w:val="18"/>
                <w:szCs w:val="18"/>
              </w:rPr>
            </w:pPr>
          </w:p>
          <w:p w:rsidR="00CA3611" w:rsidRDefault="00CA3611" w:rsidP="00EC4858">
            <w:pPr>
              <w:jc w:val="center"/>
              <w:rPr>
                <w:sz w:val="18"/>
                <w:szCs w:val="18"/>
              </w:rPr>
            </w:pPr>
          </w:p>
          <w:p w:rsidR="00CA3611" w:rsidRDefault="00CA3611" w:rsidP="00EC4858">
            <w:pPr>
              <w:jc w:val="center"/>
              <w:rPr>
                <w:sz w:val="18"/>
                <w:szCs w:val="18"/>
              </w:rPr>
            </w:pPr>
          </w:p>
          <w:p w:rsidR="00CA3611" w:rsidRDefault="00CA3611" w:rsidP="00EC4858">
            <w:pPr>
              <w:jc w:val="center"/>
              <w:rPr>
                <w:sz w:val="18"/>
                <w:szCs w:val="18"/>
              </w:rPr>
            </w:pPr>
          </w:p>
          <w:p w:rsidR="00CA3611" w:rsidRDefault="00CA3611" w:rsidP="00EC4858">
            <w:pPr>
              <w:jc w:val="center"/>
              <w:rPr>
                <w:sz w:val="18"/>
                <w:szCs w:val="18"/>
              </w:rPr>
            </w:pPr>
          </w:p>
          <w:p w:rsidR="00CA3611" w:rsidRDefault="00CA3611" w:rsidP="00EC4858">
            <w:pPr>
              <w:jc w:val="center"/>
              <w:rPr>
                <w:sz w:val="18"/>
                <w:szCs w:val="18"/>
              </w:rPr>
            </w:pPr>
          </w:p>
          <w:p w:rsidR="00CA3611" w:rsidRDefault="00CA3611" w:rsidP="00EC4858">
            <w:pPr>
              <w:jc w:val="center"/>
              <w:rPr>
                <w:sz w:val="18"/>
                <w:szCs w:val="18"/>
              </w:rPr>
            </w:pPr>
          </w:p>
          <w:p w:rsidR="00CA3611" w:rsidRDefault="00CA3611" w:rsidP="00EC4858">
            <w:pPr>
              <w:jc w:val="center"/>
              <w:rPr>
                <w:sz w:val="18"/>
                <w:szCs w:val="18"/>
              </w:rPr>
            </w:pPr>
          </w:p>
          <w:p w:rsidR="00CA3611" w:rsidRDefault="00CA3611" w:rsidP="00EC4858">
            <w:pPr>
              <w:jc w:val="center"/>
              <w:rPr>
                <w:sz w:val="18"/>
                <w:szCs w:val="18"/>
              </w:rPr>
            </w:pPr>
          </w:p>
          <w:p w:rsidR="00CA3611" w:rsidRDefault="00CA3611" w:rsidP="00EC4858">
            <w:pPr>
              <w:jc w:val="center"/>
              <w:rPr>
                <w:sz w:val="18"/>
                <w:szCs w:val="18"/>
              </w:rPr>
            </w:pPr>
          </w:p>
          <w:p w:rsidR="00CA3611" w:rsidRDefault="00CA3611" w:rsidP="00EC4858">
            <w:pPr>
              <w:jc w:val="center"/>
              <w:rPr>
                <w:sz w:val="18"/>
                <w:szCs w:val="18"/>
              </w:rPr>
            </w:pPr>
          </w:p>
          <w:p w:rsidR="00CA3611" w:rsidRDefault="00CA3611" w:rsidP="00EC4858">
            <w:pPr>
              <w:jc w:val="center"/>
              <w:rPr>
                <w:sz w:val="18"/>
                <w:szCs w:val="18"/>
              </w:rPr>
            </w:pPr>
          </w:p>
          <w:p w:rsidR="00CA3611" w:rsidRDefault="00CA3611" w:rsidP="00EC4858">
            <w:pPr>
              <w:jc w:val="center"/>
              <w:rPr>
                <w:sz w:val="18"/>
                <w:szCs w:val="18"/>
              </w:rPr>
            </w:pPr>
          </w:p>
          <w:p w:rsidR="00CA3611" w:rsidRDefault="00CA3611" w:rsidP="00EC4858">
            <w:pPr>
              <w:jc w:val="center"/>
              <w:rPr>
                <w:sz w:val="18"/>
                <w:szCs w:val="18"/>
              </w:rPr>
            </w:pPr>
          </w:p>
          <w:p w:rsidR="00CA3611" w:rsidRDefault="00CA3611" w:rsidP="00EC4858">
            <w:pPr>
              <w:jc w:val="center"/>
              <w:rPr>
                <w:sz w:val="18"/>
                <w:szCs w:val="18"/>
              </w:rPr>
            </w:pPr>
          </w:p>
          <w:p w:rsidR="00CA3611" w:rsidRDefault="00CA3611" w:rsidP="00EC4858">
            <w:pPr>
              <w:jc w:val="center"/>
              <w:rPr>
                <w:sz w:val="18"/>
                <w:szCs w:val="18"/>
              </w:rPr>
            </w:pPr>
          </w:p>
          <w:p w:rsidR="00CA3611" w:rsidRDefault="00CA3611" w:rsidP="00EC4858">
            <w:pPr>
              <w:jc w:val="center"/>
              <w:rPr>
                <w:sz w:val="18"/>
                <w:szCs w:val="18"/>
              </w:rPr>
            </w:pPr>
          </w:p>
          <w:p w:rsidR="00CA3611" w:rsidRDefault="00CA3611" w:rsidP="00EC4858">
            <w:pPr>
              <w:jc w:val="center"/>
              <w:rPr>
                <w:sz w:val="18"/>
                <w:szCs w:val="18"/>
              </w:rPr>
            </w:pPr>
          </w:p>
          <w:p w:rsidR="00CA3611" w:rsidRDefault="00CA3611" w:rsidP="00EC4858">
            <w:pPr>
              <w:jc w:val="center"/>
              <w:rPr>
                <w:sz w:val="18"/>
                <w:szCs w:val="18"/>
              </w:rPr>
            </w:pPr>
          </w:p>
          <w:p w:rsidR="00CA3611" w:rsidRDefault="00CA3611" w:rsidP="00EC4858">
            <w:pPr>
              <w:jc w:val="center"/>
              <w:rPr>
                <w:sz w:val="18"/>
                <w:szCs w:val="18"/>
              </w:rPr>
            </w:pPr>
          </w:p>
          <w:p w:rsidR="00CA3611" w:rsidRDefault="00CA3611" w:rsidP="00EC4858">
            <w:pPr>
              <w:jc w:val="center"/>
              <w:rPr>
                <w:sz w:val="18"/>
                <w:szCs w:val="18"/>
              </w:rPr>
            </w:pPr>
          </w:p>
          <w:p w:rsidR="00CA3611" w:rsidRDefault="00CA3611" w:rsidP="00EC4858">
            <w:pPr>
              <w:jc w:val="center"/>
              <w:rPr>
                <w:sz w:val="18"/>
                <w:szCs w:val="18"/>
              </w:rPr>
            </w:pPr>
          </w:p>
          <w:p w:rsidR="00CA3611" w:rsidRDefault="00CA3611" w:rsidP="00EC4858">
            <w:pPr>
              <w:jc w:val="center"/>
              <w:rPr>
                <w:sz w:val="18"/>
                <w:szCs w:val="18"/>
              </w:rPr>
            </w:pPr>
          </w:p>
          <w:p w:rsidR="00CA3611" w:rsidRDefault="00CA3611" w:rsidP="00EC4858">
            <w:pPr>
              <w:jc w:val="center"/>
              <w:rPr>
                <w:sz w:val="18"/>
                <w:szCs w:val="18"/>
              </w:rPr>
            </w:pPr>
          </w:p>
          <w:p w:rsidR="00CA3611" w:rsidRDefault="00CA3611" w:rsidP="00EC4858">
            <w:pPr>
              <w:jc w:val="center"/>
              <w:rPr>
                <w:sz w:val="18"/>
                <w:szCs w:val="18"/>
              </w:rPr>
            </w:pPr>
          </w:p>
          <w:p w:rsidR="00CA3611" w:rsidRDefault="00CA3611" w:rsidP="00EC4858">
            <w:pPr>
              <w:jc w:val="center"/>
              <w:rPr>
                <w:sz w:val="18"/>
                <w:szCs w:val="18"/>
              </w:rPr>
            </w:pPr>
          </w:p>
          <w:p w:rsidR="00CA3611" w:rsidRDefault="00CA3611" w:rsidP="00EC4858">
            <w:pPr>
              <w:jc w:val="center"/>
              <w:rPr>
                <w:sz w:val="18"/>
                <w:szCs w:val="18"/>
              </w:rPr>
            </w:pPr>
          </w:p>
          <w:p w:rsidR="00CA3611" w:rsidRDefault="00CA3611" w:rsidP="00EC4858">
            <w:pPr>
              <w:jc w:val="center"/>
              <w:rPr>
                <w:sz w:val="18"/>
                <w:szCs w:val="18"/>
              </w:rPr>
            </w:pPr>
          </w:p>
          <w:p w:rsidR="00CA3611" w:rsidRDefault="00CA3611" w:rsidP="00EC4858">
            <w:pPr>
              <w:jc w:val="center"/>
              <w:rPr>
                <w:sz w:val="18"/>
                <w:szCs w:val="18"/>
              </w:rPr>
            </w:pPr>
          </w:p>
          <w:p w:rsidR="00CA3611" w:rsidRDefault="00CA3611" w:rsidP="00EC4858">
            <w:pPr>
              <w:jc w:val="center"/>
              <w:rPr>
                <w:sz w:val="18"/>
                <w:szCs w:val="18"/>
              </w:rPr>
            </w:pPr>
          </w:p>
          <w:p w:rsidR="00CA3611" w:rsidRDefault="00CA3611" w:rsidP="00EC4858">
            <w:pPr>
              <w:jc w:val="center"/>
              <w:rPr>
                <w:sz w:val="18"/>
                <w:szCs w:val="18"/>
              </w:rPr>
            </w:pPr>
          </w:p>
          <w:p w:rsidR="00CA3611" w:rsidRDefault="00CA3611" w:rsidP="00EC4858">
            <w:pPr>
              <w:jc w:val="center"/>
              <w:rPr>
                <w:sz w:val="18"/>
                <w:szCs w:val="18"/>
              </w:rPr>
            </w:pPr>
          </w:p>
          <w:p w:rsidR="00CA3611" w:rsidRPr="00575CEA" w:rsidRDefault="00CA3611" w:rsidP="00EC4858">
            <w:pPr>
              <w:jc w:val="center"/>
              <w:rPr>
                <w:sz w:val="18"/>
                <w:szCs w:val="18"/>
              </w:rPr>
            </w:pPr>
          </w:p>
        </w:tc>
        <w:tc>
          <w:tcPr>
            <w:tcW w:w="1466" w:type="dxa"/>
            <w:gridSpan w:val="3"/>
          </w:tcPr>
          <w:p w:rsidR="00CA3611" w:rsidRPr="00575CEA" w:rsidRDefault="00CA3611" w:rsidP="00EC4858">
            <w:pPr>
              <w:rPr>
                <w:sz w:val="18"/>
                <w:szCs w:val="18"/>
              </w:rPr>
            </w:pPr>
            <w:r w:rsidRPr="00575CEA">
              <w:rPr>
                <w:sz w:val="18"/>
                <w:szCs w:val="18"/>
              </w:rPr>
              <w:lastRenderedPageBreak/>
              <w:t>Управління у сфері протидії торгівлі людьми</w:t>
            </w:r>
          </w:p>
        </w:tc>
        <w:tc>
          <w:tcPr>
            <w:tcW w:w="1799" w:type="dxa"/>
            <w:gridSpan w:val="2"/>
          </w:tcPr>
          <w:p w:rsidR="00CA3611" w:rsidRDefault="00CA3611" w:rsidP="00EC4858">
            <w:pPr>
              <w:rPr>
                <w:sz w:val="18"/>
                <w:szCs w:val="18"/>
              </w:rPr>
            </w:pPr>
            <w:r w:rsidRPr="00575CEA">
              <w:rPr>
                <w:sz w:val="18"/>
                <w:szCs w:val="18"/>
              </w:rPr>
              <w:t xml:space="preserve">Забезпечення діяльності Міжвідомчої ради з питань сім’ї, </w:t>
            </w:r>
            <w:proofErr w:type="spellStart"/>
            <w:r w:rsidRPr="00575CEA">
              <w:rPr>
                <w:sz w:val="18"/>
                <w:szCs w:val="18"/>
              </w:rPr>
              <w:t>ґендерної</w:t>
            </w:r>
            <w:proofErr w:type="spellEnd"/>
            <w:r w:rsidRPr="00575CEA">
              <w:rPr>
                <w:sz w:val="18"/>
                <w:szCs w:val="18"/>
              </w:rPr>
              <w:t xml:space="preserve"> рівності, демографічного розвитку, запобігання насильству в сім’ї та протидії торгівлі людьми при облдержадміністрації та рад з питань протидії торгівлі людьми при райдержадміністраціях, виконавчих комітетах міських рад </w:t>
            </w:r>
          </w:p>
          <w:p w:rsidR="00CA3611" w:rsidRDefault="00CA3611" w:rsidP="00EC4858">
            <w:pPr>
              <w:rPr>
                <w:sz w:val="18"/>
                <w:szCs w:val="18"/>
              </w:rPr>
            </w:pPr>
          </w:p>
          <w:p w:rsidR="00CA3611" w:rsidRDefault="00CA3611" w:rsidP="00EC4858">
            <w:pPr>
              <w:rPr>
                <w:sz w:val="18"/>
                <w:szCs w:val="18"/>
              </w:rPr>
            </w:pPr>
          </w:p>
          <w:p w:rsidR="00CA3611" w:rsidRDefault="00CA3611" w:rsidP="00EC4858">
            <w:pPr>
              <w:rPr>
                <w:sz w:val="18"/>
                <w:szCs w:val="18"/>
              </w:rPr>
            </w:pPr>
          </w:p>
          <w:p w:rsidR="00CA3611" w:rsidRDefault="00CA3611" w:rsidP="00EC4858">
            <w:pPr>
              <w:rPr>
                <w:sz w:val="18"/>
                <w:szCs w:val="18"/>
              </w:rPr>
            </w:pPr>
          </w:p>
          <w:p w:rsidR="00CA3611" w:rsidRDefault="00CA3611" w:rsidP="00EC4858">
            <w:pPr>
              <w:rPr>
                <w:sz w:val="18"/>
                <w:szCs w:val="18"/>
              </w:rPr>
            </w:pPr>
          </w:p>
          <w:p w:rsidR="00CA3611" w:rsidRDefault="00CA3611" w:rsidP="00EC4858">
            <w:pPr>
              <w:rPr>
                <w:sz w:val="18"/>
                <w:szCs w:val="18"/>
              </w:rPr>
            </w:pPr>
          </w:p>
          <w:p w:rsidR="00CA3611" w:rsidRDefault="00CA3611" w:rsidP="00EC4858">
            <w:pPr>
              <w:rPr>
                <w:sz w:val="18"/>
                <w:szCs w:val="18"/>
              </w:rPr>
            </w:pPr>
          </w:p>
          <w:p w:rsidR="00CA3611" w:rsidRDefault="00CA3611" w:rsidP="00EC4858">
            <w:pPr>
              <w:rPr>
                <w:sz w:val="18"/>
                <w:szCs w:val="18"/>
              </w:rPr>
            </w:pPr>
          </w:p>
          <w:p w:rsidR="00CA3611" w:rsidRDefault="00CA3611" w:rsidP="00EC4858">
            <w:pPr>
              <w:rPr>
                <w:sz w:val="18"/>
                <w:szCs w:val="18"/>
              </w:rPr>
            </w:pPr>
          </w:p>
          <w:p w:rsidR="00CA3611" w:rsidRDefault="00CA3611" w:rsidP="00EC4858">
            <w:pPr>
              <w:rPr>
                <w:sz w:val="18"/>
                <w:szCs w:val="18"/>
              </w:rPr>
            </w:pPr>
          </w:p>
          <w:p w:rsidR="00CA3611" w:rsidRDefault="00CA3611" w:rsidP="00EC4858">
            <w:pPr>
              <w:rPr>
                <w:sz w:val="18"/>
                <w:szCs w:val="18"/>
              </w:rPr>
            </w:pPr>
          </w:p>
          <w:p w:rsidR="00CA3611" w:rsidRDefault="00CA3611" w:rsidP="00EC4858">
            <w:pPr>
              <w:rPr>
                <w:sz w:val="18"/>
                <w:szCs w:val="18"/>
              </w:rPr>
            </w:pPr>
          </w:p>
          <w:p w:rsidR="00CA3611" w:rsidRDefault="00CA3611" w:rsidP="00EC4858">
            <w:pPr>
              <w:rPr>
                <w:sz w:val="18"/>
                <w:szCs w:val="18"/>
              </w:rPr>
            </w:pPr>
          </w:p>
          <w:p w:rsidR="00CA3611" w:rsidRDefault="00CA3611" w:rsidP="00EC4858">
            <w:pPr>
              <w:rPr>
                <w:sz w:val="18"/>
                <w:szCs w:val="18"/>
              </w:rPr>
            </w:pPr>
          </w:p>
          <w:p w:rsidR="00CA3611" w:rsidRDefault="00CA3611" w:rsidP="00EC4858">
            <w:pPr>
              <w:rPr>
                <w:sz w:val="18"/>
                <w:szCs w:val="18"/>
              </w:rPr>
            </w:pPr>
          </w:p>
          <w:p w:rsidR="00CA3611" w:rsidRDefault="00CA3611" w:rsidP="00EC4858">
            <w:pPr>
              <w:rPr>
                <w:sz w:val="18"/>
                <w:szCs w:val="18"/>
              </w:rPr>
            </w:pPr>
          </w:p>
          <w:p w:rsidR="00CA3611" w:rsidRDefault="00CA3611" w:rsidP="00EC4858">
            <w:pPr>
              <w:rPr>
                <w:sz w:val="18"/>
                <w:szCs w:val="18"/>
              </w:rPr>
            </w:pPr>
          </w:p>
          <w:p w:rsidR="00CA3611" w:rsidRDefault="00CA3611" w:rsidP="00EC4858">
            <w:pPr>
              <w:rPr>
                <w:sz w:val="18"/>
                <w:szCs w:val="18"/>
              </w:rPr>
            </w:pPr>
          </w:p>
          <w:p w:rsidR="00CA3611" w:rsidRDefault="00CA3611" w:rsidP="00EC4858">
            <w:pPr>
              <w:rPr>
                <w:sz w:val="18"/>
                <w:szCs w:val="18"/>
              </w:rPr>
            </w:pPr>
          </w:p>
          <w:p w:rsidR="00CA3611" w:rsidRDefault="00CA3611" w:rsidP="00EC4858">
            <w:pPr>
              <w:rPr>
                <w:sz w:val="18"/>
                <w:szCs w:val="18"/>
              </w:rPr>
            </w:pPr>
          </w:p>
          <w:p w:rsidR="00CA3611" w:rsidRDefault="00CA3611" w:rsidP="00EC4858">
            <w:pPr>
              <w:rPr>
                <w:sz w:val="18"/>
                <w:szCs w:val="18"/>
              </w:rPr>
            </w:pPr>
          </w:p>
          <w:p w:rsidR="00CA3611" w:rsidRDefault="00CA3611" w:rsidP="00EC4858">
            <w:pPr>
              <w:rPr>
                <w:sz w:val="18"/>
                <w:szCs w:val="18"/>
              </w:rPr>
            </w:pPr>
          </w:p>
          <w:p w:rsidR="00CA3611" w:rsidRDefault="00CA3611" w:rsidP="00EC4858">
            <w:pPr>
              <w:rPr>
                <w:sz w:val="18"/>
                <w:szCs w:val="18"/>
              </w:rPr>
            </w:pPr>
          </w:p>
          <w:p w:rsidR="00CA3611" w:rsidRDefault="00CA3611" w:rsidP="00EC4858">
            <w:pPr>
              <w:rPr>
                <w:sz w:val="18"/>
                <w:szCs w:val="18"/>
              </w:rPr>
            </w:pPr>
          </w:p>
          <w:p w:rsidR="00CA3611" w:rsidRDefault="00CA3611" w:rsidP="00EC4858">
            <w:pPr>
              <w:rPr>
                <w:sz w:val="18"/>
                <w:szCs w:val="18"/>
              </w:rPr>
            </w:pPr>
          </w:p>
          <w:p w:rsidR="00CA3611" w:rsidRDefault="00CA3611" w:rsidP="00EC4858">
            <w:pPr>
              <w:rPr>
                <w:sz w:val="18"/>
                <w:szCs w:val="18"/>
              </w:rPr>
            </w:pPr>
          </w:p>
          <w:p w:rsidR="00CA3611" w:rsidRDefault="00CA3611" w:rsidP="00EC4858">
            <w:pPr>
              <w:rPr>
                <w:sz w:val="18"/>
                <w:szCs w:val="18"/>
              </w:rPr>
            </w:pPr>
          </w:p>
          <w:p w:rsidR="00CA3611" w:rsidRDefault="00CA3611" w:rsidP="00EC4858">
            <w:pPr>
              <w:rPr>
                <w:sz w:val="18"/>
                <w:szCs w:val="18"/>
              </w:rPr>
            </w:pPr>
          </w:p>
          <w:p w:rsidR="00CA3611" w:rsidRPr="00575CEA" w:rsidRDefault="00CA3611" w:rsidP="00EC4858">
            <w:pPr>
              <w:rPr>
                <w:sz w:val="18"/>
                <w:szCs w:val="18"/>
              </w:rPr>
            </w:pPr>
          </w:p>
        </w:tc>
        <w:tc>
          <w:tcPr>
            <w:tcW w:w="1624" w:type="dxa"/>
            <w:gridSpan w:val="2"/>
          </w:tcPr>
          <w:p w:rsidR="00CA3611" w:rsidRPr="00575CEA" w:rsidRDefault="00CA3611" w:rsidP="00464265">
            <w:pPr>
              <w:rPr>
                <w:sz w:val="18"/>
                <w:szCs w:val="18"/>
              </w:rPr>
            </w:pPr>
            <w:r w:rsidRPr="00575CEA">
              <w:rPr>
                <w:sz w:val="18"/>
                <w:szCs w:val="18"/>
              </w:rPr>
              <w:lastRenderedPageBreak/>
              <w:t>Департамент сім’ї, молоді та спорту облдержадміністрації, райдержадміністрації, виконавчі комітети міських рад Чернігова, Ніжина, Прилук</w:t>
            </w:r>
          </w:p>
          <w:p w:rsidR="00CA3611" w:rsidRPr="00575CEA" w:rsidRDefault="00CA3611" w:rsidP="00EC4858">
            <w:pPr>
              <w:jc w:val="center"/>
              <w:rPr>
                <w:sz w:val="18"/>
                <w:szCs w:val="18"/>
              </w:rPr>
            </w:pPr>
            <w:r w:rsidRPr="00575CEA">
              <w:rPr>
                <w:sz w:val="18"/>
                <w:szCs w:val="18"/>
              </w:rPr>
              <w:t>2013-2016 роки</w:t>
            </w:r>
          </w:p>
        </w:tc>
        <w:tc>
          <w:tcPr>
            <w:tcW w:w="576" w:type="dxa"/>
            <w:gridSpan w:val="3"/>
          </w:tcPr>
          <w:p w:rsidR="00CA3611" w:rsidRPr="00575CEA" w:rsidRDefault="00CA3611" w:rsidP="00EC4858">
            <w:pPr>
              <w:rPr>
                <w:sz w:val="18"/>
                <w:szCs w:val="18"/>
              </w:rPr>
            </w:pPr>
            <w:r w:rsidRPr="00575CEA">
              <w:rPr>
                <w:sz w:val="18"/>
                <w:szCs w:val="18"/>
              </w:rPr>
              <w:t>-</w:t>
            </w:r>
          </w:p>
        </w:tc>
        <w:tc>
          <w:tcPr>
            <w:tcW w:w="676" w:type="dxa"/>
            <w:gridSpan w:val="3"/>
          </w:tcPr>
          <w:p w:rsidR="00CA3611" w:rsidRPr="00575CEA" w:rsidRDefault="00CA3611" w:rsidP="00EC4858">
            <w:pPr>
              <w:rPr>
                <w:sz w:val="18"/>
                <w:szCs w:val="18"/>
              </w:rPr>
            </w:pPr>
            <w:r w:rsidRPr="00575CEA">
              <w:rPr>
                <w:sz w:val="18"/>
                <w:szCs w:val="18"/>
              </w:rPr>
              <w:t>-</w:t>
            </w:r>
          </w:p>
        </w:tc>
        <w:tc>
          <w:tcPr>
            <w:tcW w:w="576" w:type="dxa"/>
            <w:gridSpan w:val="3"/>
          </w:tcPr>
          <w:p w:rsidR="00CA3611" w:rsidRPr="00575CEA" w:rsidRDefault="00CA3611" w:rsidP="00EC4858">
            <w:pPr>
              <w:rPr>
                <w:sz w:val="18"/>
                <w:szCs w:val="18"/>
              </w:rPr>
            </w:pPr>
            <w:r w:rsidRPr="00575CEA">
              <w:rPr>
                <w:sz w:val="18"/>
                <w:szCs w:val="18"/>
              </w:rPr>
              <w:t>-</w:t>
            </w:r>
          </w:p>
        </w:tc>
        <w:tc>
          <w:tcPr>
            <w:tcW w:w="576" w:type="dxa"/>
            <w:gridSpan w:val="4"/>
          </w:tcPr>
          <w:p w:rsidR="00CA3611" w:rsidRPr="00575CEA" w:rsidRDefault="00CA3611" w:rsidP="00EC4858">
            <w:pPr>
              <w:rPr>
                <w:sz w:val="18"/>
                <w:szCs w:val="18"/>
              </w:rPr>
            </w:pPr>
            <w:r w:rsidRPr="00575CEA">
              <w:rPr>
                <w:sz w:val="18"/>
                <w:szCs w:val="18"/>
              </w:rPr>
              <w:t>-</w:t>
            </w:r>
          </w:p>
        </w:tc>
        <w:tc>
          <w:tcPr>
            <w:tcW w:w="576" w:type="dxa"/>
            <w:gridSpan w:val="3"/>
          </w:tcPr>
          <w:p w:rsidR="00CA3611" w:rsidRPr="00575CEA" w:rsidRDefault="00CA3611" w:rsidP="00EC4858">
            <w:pPr>
              <w:rPr>
                <w:sz w:val="18"/>
                <w:szCs w:val="18"/>
              </w:rPr>
            </w:pPr>
            <w:r w:rsidRPr="00575CEA">
              <w:rPr>
                <w:sz w:val="18"/>
                <w:szCs w:val="18"/>
              </w:rPr>
              <w:t>-</w:t>
            </w:r>
          </w:p>
        </w:tc>
        <w:tc>
          <w:tcPr>
            <w:tcW w:w="576" w:type="dxa"/>
            <w:gridSpan w:val="3"/>
          </w:tcPr>
          <w:p w:rsidR="00CA3611" w:rsidRPr="00575CEA" w:rsidRDefault="00CA3611" w:rsidP="00EC4858">
            <w:pPr>
              <w:rPr>
                <w:sz w:val="18"/>
                <w:szCs w:val="18"/>
              </w:rPr>
            </w:pPr>
            <w:r w:rsidRPr="00575CEA">
              <w:rPr>
                <w:sz w:val="18"/>
                <w:szCs w:val="18"/>
              </w:rPr>
              <w:t>-</w:t>
            </w:r>
          </w:p>
        </w:tc>
        <w:tc>
          <w:tcPr>
            <w:tcW w:w="576" w:type="dxa"/>
            <w:gridSpan w:val="3"/>
          </w:tcPr>
          <w:p w:rsidR="00CA3611" w:rsidRPr="00575CEA" w:rsidRDefault="00CA3611" w:rsidP="00EC4858">
            <w:pPr>
              <w:rPr>
                <w:sz w:val="18"/>
                <w:szCs w:val="18"/>
              </w:rPr>
            </w:pPr>
            <w:r w:rsidRPr="00575CEA">
              <w:rPr>
                <w:sz w:val="18"/>
                <w:szCs w:val="18"/>
              </w:rPr>
              <w:t>-</w:t>
            </w:r>
          </w:p>
        </w:tc>
        <w:tc>
          <w:tcPr>
            <w:tcW w:w="576" w:type="dxa"/>
            <w:gridSpan w:val="3"/>
          </w:tcPr>
          <w:p w:rsidR="00CA3611" w:rsidRPr="00575CEA" w:rsidRDefault="00CA3611" w:rsidP="00EC4858">
            <w:pPr>
              <w:rPr>
                <w:sz w:val="18"/>
                <w:szCs w:val="18"/>
              </w:rPr>
            </w:pPr>
            <w:r w:rsidRPr="00575CEA">
              <w:rPr>
                <w:sz w:val="18"/>
                <w:szCs w:val="18"/>
              </w:rPr>
              <w:t>-</w:t>
            </w:r>
          </w:p>
        </w:tc>
        <w:tc>
          <w:tcPr>
            <w:tcW w:w="576" w:type="dxa"/>
            <w:gridSpan w:val="3"/>
          </w:tcPr>
          <w:p w:rsidR="00CA3611" w:rsidRPr="00575CEA" w:rsidRDefault="00CA3611" w:rsidP="00EC4858">
            <w:pPr>
              <w:rPr>
                <w:sz w:val="18"/>
                <w:szCs w:val="18"/>
              </w:rPr>
            </w:pPr>
            <w:r w:rsidRPr="00575CEA">
              <w:rPr>
                <w:sz w:val="18"/>
                <w:szCs w:val="18"/>
              </w:rPr>
              <w:t>-</w:t>
            </w:r>
          </w:p>
        </w:tc>
        <w:tc>
          <w:tcPr>
            <w:tcW w:w="576" w:type="dxa"/>
            <w:gridSpan w:val="2"/>
          </w:tcPr>
          <w:p w:rsidR="00CA3611" w:rsidRPr="00575CEA" w:rsidRDefault="00CA3611" w:rsidP="00EC4858">
            <w:pPr>
              <w:rPr>
                <w:sz w:val="18"/>
                <w:szCs w:val="18"/>
              </w:rPr>
            </w:pPr>
            <w:r w:rsidRPr="00575CEA">
              <w:rPr>
                <w:sz w:val="18"/>
                <w:szCs w:val="18"/>
              </w:rPr>
              <w:t>-</w:t>
            </w:r>
          </w:p>
        </w:tc>
        <w:tc>
          <w:tcPr>
            <w:tcW w:w="3973" w:type="dxa"/>
            <w:gridSpan w:val="2"/>
          </w:tcPr>
          <w:p w:rsidR="00CA3611" w:rsidRPr="00575CEA" w:rsidRDefault="00CA3611" w:rsidP="004B5662">
            <w:pPr>
              <w:jc w:val="both"/>
              <w:rPr>
                <w:color w:val="000000"/>
                <w:sz w:val="18"/>
                <w:szCs w:val="18"/>
              </w:rPr>
            </w:pPr>
            <w:r w:rsidRPr="00575CEA">
              <w:rPr>
                <w:color w:val="000000"/>
                <w:sz w:val="18"/>
                <w:szCs w:val="18"/>
              </w:rPr>
              <w:t xml:space="preserve">При облдержадміністрації діє Міжвідомча рада з питань сім’ї, гендерної рівності, демографічного розвитку, запобігання насильству в сім’ї та протидії торгівлі людьми, яка сприяє реалізації ефективної державної політики з протидії торгівлі. </w:t>
            </w:r>
          </w:p>
          <w:p w:rsidR="00CA3611" w:rsidRPr="00575CEA" w:rsidRDefault="00CA3611" w:rsidP="004B5662">
            <w:pPr>
              <w:jc w:val="both"/>
              <w:rPr>
                <w:color w:val="000000"/>
                <w:sz w:val="18"/>
                <w:szCs w:val="18"/>
                <w:shd w:val="clear" w:color="auto" w:fill="FFFFFF"/>
              </w:rPr>
            </w:pPr>
            <w:r w:rsidRPr="00575CEA">
              <w:rPr>
                <w:color w:val="000000"/>
                <w:sz w:val="18"/>
                <w:szCs w:val="18"/>
              </w:rPr>
              <w:t>У квітні 2016 року за головуванням заступника голови – керівника апарату облдержадміністрації проведено чергове засідання Міжвідомчої ради, на якому розглянуто питання про впровадження механізму взаємодії суб’єктів, які здійснюються заходи у сфері протидії торгівлі людьми, у Чернігівській області. В обговоренні питання взяли участь представники Департаменту сім’ї, молоді та спорту облдержадміністрації, відділу боротьби зі злочинами, пов’язаними з торгівлею людьми Головного управління Національної поліції області, обласного центру соціальних служб для сім’ї, дітей та молоді, управління Державної міграційної служби України в області, Чернігівського прикордонного загону, Чернігівського громадського комітету захисту прав людини. В</w:t>
            </w:r>
            <w:r w:rsidRPr="00575CEA">
              <w:rPr>
                <w:color w:val="000000"/>
                <w:sz w:val="18"/>
                <w:szCs w:val="18"/>
                <w:shd w:val="clear" w:color="auto" w:fill="FFFFFF"/>
              </w:rPr>
              <w:t>изначено спільні завдання для органів влади, правоохоронних органів та громадськості з питань виявлення постраждалих від торгівлі людьми та надання їм допомоги.</w:t>
            </w:r>
          </w:p>
          <w:p w:rsidR="00CA3611" w:rsidRPr="00575CEA" w:rsidRDefault="00CA3611" w:rsidP="00F752CC">
            <w:pPr>
              <w:jc w:val="both"/>
              <w:rPr>
                <w:color w:val="FF0000"/>
                <w:sz w:val="18"/>
                <w:szCs w:val="18"/>
              </w:rPr>
            </w:pPr>
            <w:r w:rsidRPr="00575CEA">
              <w:rPr>
                <w:sz w:val="18"/>
                <w:szCs w:val="18"/>
              </w:rPr>
              <w:t>У вересня 2016 року н</w:t>
            </w:r>
            <w:r w:rsidRPr="00575CEA">
              <w:rPr>
                <w:sz w:val="18"/>
                <w:szCs w:val="18"/>
                <w:shd w:val="clear" w:color="auto" w:fill="FFFFFF"/>
              </w:rPr>
              <w:t>а черговому засіданні Міжвідомчої ради розглядалося питання п</w:t>
            </w:r>
            <w:r w:rsidRPr="00575CEA">
              <w:rPr>
                <w:sz w:val="18"/>
                <w:szCs w:val="18"/>
              </w:rPr>
              <w:t xml:space="preserve">ро запобігання дискримінації у сфері праці та забезпечення рівного ставлення і рівних можливостей для працівників із сімейними обов'язками. В обговоренні зазначеного питання </w:t>
            </w:r>
            <w:r w:rsidRPr="00575CEA">
              <w:rPr>
                <w:sz w:val="18"/>
                <w:szCs w:val="18"/>
              </w:rPr>
              <w:lastRenderedPageBreak/>
              <w:t xml:space="preserve">взяли участь представники Департаменту соціального захисту населення облдержадміністрації та Управління </w:t>
            </w:r>
            <w:proofErr w:type="spellStart"/>
            <w:r w:rsidRPr="00575CEA">
              <w:rPr>
                <w:sz w:val="18"/>
                <w:szCs w:val="18"/>
              </w:rPr>
              <w:t>Держпраці</w:t>
            </w:r>
            <w:proofErr w:type="spellEnd"/>
            <w:r w:rsidRPr="00575CEA">
              <w:rPr>
                <w:sz w:val="18"/>
                <w:szCs w:val="18"/>
              </w:rPr>
              <w:t xml:space="preserve"> у Чернігівській області. Під час розгляду питання акцентувалась увага на здійсненні державного нагляду та контролю за додержанням норм трудового законодавства (оплата праці, трудові відносини, загальнообов’язкового державне соціальне страхування), активізації інформаційно-роз’яснювальної роботи серед суб’єктів господарювання області, спрямованої на поліпшення стану дотримання норм чинного законодавства про працю, у т.ч. щодо неоформлених трудових відносин.</w:t>
            </w:r>
          </w:p>
        </w:tc>
      </w:tr>
      <w:tr w:rsidR="00CA3611" w:rsidRPr="00575CEA" w:rsidTr="0037166A">
        <w:trPr>
          <w:gridAfter w:val="1"/>
          <w:wAfter w:w="39" w:type="dxa"/>
          <w:trHeight w:val="412"/>
        </w:trPr>
        <w:tc>
          <w:tcPr>
            <w:tcW w:w="507" w:type="dxa"/>
            <w:vMerge/>
          </w:tcPr>
          <w:p w:rsidR="00CA3611" w:rsidRPr="00575CEA" w:rsidRDefault="00CA3611" w:rsidP="00EC4858">
            <w:pPr>
              <w:jc w:val="center"/>
              <w:rPr>
                <w:sz w:val="18"/>
                <w:szCs w:val="18"/>
              </w:rPr>
            </w:pPr>
          </w:p>
        </w:tc>
        <w:tc>
          <w:tcPr>
            <w:tcW w:w="1466" w:type="dxa"/>
            <w:gridSpan w:val="3"/>
          </w:tcPr>
          <w:p w:rsidR="00CA3611" w:rsidRPr="00575CEA" w:rsidRDefault="00CA3611" w:rsidP="00EC4858">
            <w:pPr>
              <w:rPr>
                <w:sz w:val="18"/>
                <w:szCs w:val="18"/>
              </w:rPr>
            </w:pPr>
          </w:p>
        </w:tc>
        <w:tc>
          <w:tcPr>
            <w:tcW w:w="1799" w:type="dxa"/>
            <w:gridSpan w:val="2"/>
          </w:tcPr>
          <w:p w:rsidR="00CA3611" w:rsidRPr="00575CEA" w:rsidRDefault="00CA3611" w:rsidP="00EC4858">
            <w:pPr>
              <w:rPr>
                <w:sz w:val="18"/>
                <w:szCs w:val="18"/>
              </w:rPr>
            </w:pPr>
            <w:r w:rsidRPr="0037166A">
              <w:rPr>
                <w:sz w:val="18"/>
              </w:rPr>
              <w:t>Співпраця з громадськими та міжнародними організаціями і фондами, широке використання міжнародного досвіду у запобіганні та протидії торгівлі людьми, захисті прав осіб, що постраждали від таких злочинів, розшуку осіб, які зникли за кордоном, поверненні додому та реабілітації осіб, що постраждали від торгівлі людьми</w:t>
            </w:r>
          </w:p>
        </w:tc>
        <w:tc>
          <w:tcPr>
            <w:tcW w:w="1624" w:type="dxa"/>
            <w:gridSpan w:val="2"/>
          </w:tcPr>
          <w:p w:rsidR="00CA3611" w:rsidRPr="00575CEA" w:rsidRDefault="00CA3611" w:rsidP="00464265">
            <w:pPr>
              <w:rPr>
                <w:sz w:val="18"/>
                <w:szCs w:val="18"/>
              </w:rPr>
            </w:pPr>
            <w:r w:rsidRPr="00A81D6E">
              <w:rPr>
                <w:sz w:val="18"/>
              </w:rPr>
              <w:t xml:space="preserve">Департамент сім’ї, молоді та спорту облдержадміністрації, управління освіти і науки облдержадміністрації, служба у справах дітей облдержадміністрації, обласний центр соціальних служб для сім’ї, дітей та молоді, </w:t>
            </w:r>
            <w:proofErr w:type="spellStart"/>
            <w:r>
              <w:rPr>
                <w:sz w:val="18"/>
              </w:rPr>
              <w:t>ГУНП</w:t>
            </w:r>
            <w:proofErr w:type="spellEnd"/>
            <w:r w:rsidRPr="00A81D6E">
              <w:rPr>
                <w:sz w:val="18"/>
              </w:rPr>
              <w:t xml:space="preserve"> України в області, райдержадміністрації, виконавчі комітети міських рад Чернігова, Ніжина, Прилук, громадські організації (за згодою)</w:t>
            </w:r>
          </w:p>
        </w:tc>
        <w:tc>
          <w:tcPr>
            <w:tcW w:w="576" w:type="dxa"/>
            <w:gridSpan w:val="3"/>
          </w:tcPr>
          <w:p w:rsidR="00CA3611" w:rsidRPr="00575CEA" w:rsidRDefault="00CA3611" w:rsidP="00A81D6E">
            <w:pPr>
              <w:jc w:val="center"/>
              <w:rPr>
                <w:sz w:val="18"/>
                <w:szCs w:val="18"/>
              </w:rPr>
            </w:pPr>
            <w:r>
              <w:rPr>
                <w:sz w:val="18"/>
                <w:szCs w:val="18"/>
              </w:rPr>
              <w:t>-</w:t>
            </w:r>
          </w:p>
        </w:tc>
        <w:tc>
          <w:tcPr>
            <w:tcW w:w="676" w:type="dxa"/>
            <w:gridSpan w:val="3"/>
          </w:tcPr>
          <w:p w:rsidR="00CA3611" w:rsidRPr="00575CEA" w:rsidRDefault="00CA3611" w:rsidP="00A81D6E">
            <w:pPr>
              <w:jc w:val="center"/>
              <w:rPr>
                <w:sz w:val="18"/>
                <w:szCs w:val="18"/>
              </w:rPr>
            </w:pPr>
            <w:r>
              <w:rPr>
                <w:sz w:val="18"/>
                <w:szCs w:val="18"/>
              </w:rPr>
              <w:t>-</w:t>
            </w:r>
          </w:p>
        </w:tc>
        <w:tc>
          <w:tcPr>
            <w:tcW w:w="576" w:type="dxa"/>
            <w:gridSpan w:val="3"/>
          </w:tcPr>
          <w:p w:rsidR="00CA3611" w:rsidRPr="00575CEA" w:rsidRDefault="00CA3611" w:rsidP="00A81D6E">
            <w:pPr>
              <w:jc w:val="center"/>
              <w:rPr>
                <w:sz w:val="18"/>
                <w:szCs w:val="18"/>
              </w:rPr>
            </w:pPr>
            <w:r>
              <w:rPr>
                <w:sz w:val="18"/>
                <w:szCs w:val="18"/>
              </w:rPr>
              <w:t>-</w:t>
            </w:r>
          </w:p>
        </w:tc>
        <w:tc>
          <w:tcPr>
            <w:tcW w:w="576" w:type="dxa"/>
            <w:gridSpan w:val="4"/>
          </w:tcPr>
          <w:p w:rsidR="00CA3611" w:rsidRPr="00575CEA" w:rsidRDefault="00CA3611" w:rsidP="00A81D6E">
            <w:pPr>
              <w:jc w:val="center"/>
              <w:rPr>
                <w:sz w:val="18"/>
                <w:szCs w:val="18"/>
              </w:rPr>
            </w:pPr>
            <w:r>
              <w:rPr>
                <w:sz w:val="18"/>
                <w:szCs w:val="18"/>
              </w:rPr>
              <w:t>-</w:t>
            </w:r>
          </w:p>
        </w:tc>
        <w:tc>
          <w:tcPr>
            <w:tcW w:w="576" w:type="dxa"/>
            <w:gridSpan w:val="3"/>
          </w:tcPr>
          <w:p w:rsidR="00CA3611" w:rsidRPr="00575CEA" w:rsidRDefault="00CA3611" w:rsidP="00A81D6E">
            <w:pPr>
              <w:jc w:val="center"/>
              <w:rPr>
                <w:sz w:val="18"/>
                <w:szCs w:val="18"/>
              </w:rPr>
            </w:pPr>
            <w:r>
              <w:rPr>
                <w:sz w:val="18"/>
                <w:szCs w:val="18"/>
              </w:rPr>
              <w:t>-</w:t>
            </w:r>
          </w:p>
        </w:tc>
        <w:tc>
          <w:tcPr>
            <w:tcW w:w="576" w:type="dxa"/>
            <w:gridSpan w:val="3"/>
          </w:tcPr>
          <w:p w:rsidR="00CA3611" w:rsidRPr="00575CEA" w:rsidRDefault="00CA3611" w:rsidP="00A81D6E">
            <w:pPr>
              <w:jc w:val="center"/>
              <w:rPr>
                <w:sz w:val="18"/>
                <w:szCs w:val="18"/>
              </w:rPr>
            </w:pPr>
            <w:r>
              <w:rPr>
                <w:sz w:val="18"/>
                <w:szCs w:val="18"/>
              </w:rPr>
              <w:t>-</w:t>
            </w:r>
          </w:p>
        </w:tc>
        <w:tc>
          <w:tcPr>
            <w:tcW w:w="576" w:type="dxa"/>
            <w:gridSpan w:val="3"/>
          </w:tcPr>
          <w:p w:rsidR="00CA3611" w:rsidRPr="00575CEA" w:rsidRDefault="00CA3611" w:rsidP="00A81D6E">
            <w:pPr>
              <w:jc w:val="center"/>
              <w:rPr>
                <w:sz w:val="18"/>
                <w:szCs w:val="18"/>
              </w:rPr>
            </w:pPr>
            <w:r>
              <w:rPr>
                <w:sz w:val="18"/>
                <w:szCs w:val="18"/>
              </w:rPr>
              <w:t>-</w:t>
            </w:r>
          </w:p>
        </w:tc>
        <w:tc>
          <w:tcPr>
            <w:tcW w:w="576" w:type="dxa"/>
            <w:gridSpan w:val="3"/>
          </w:tcPr>
          <w:p w:rsidR="00CA3611" w:rsidRPr="00575CEA" w:rsidRDefault="00CA3611" w:rsidP="00A81D6E">
            <w:pPr>
              <w:jc w:val="center"/>
              <w:rPr>
                <w:sz w:val="18"/>
                <w:szCs w:val="18"/>
              </w:rPr>
            </w:pPr>
            <w:r>
              <w:rPr>
                <w:sz w:val="18"/>
                <w:szCs w:val="18"/>
              </w:rPr>
              <w:t>-</w:t>
            </w:r>
          </w:p>
        </w:tc>
        <w:tc>
          <w:tcPr>
            <w:tcW w:w="576" w:type="dxa"/>
            <w:gridSpan w:val="3"/>
          </w:tcPr>
          <w:p w:rsidR="00CA3611" w:rsidRPr="00575CEA" w:rsidRDefault="00CA3611" w:rsidP="00A81D6E">
            <w:pPr>
              <w:jc w:val="center"/>
              <w:rPr>
                <w:sz w:val="18"/>
                <w:szCs w:val="18"/>
              </w:rPr>
            </w:pPr>
            <w:r>
              <w:rPr>
                <w:sz w:val="18"/>
                <w:szCs w:val="18"/>
              </w:rPr>
              <w:t>-</w:t>
            </w:r>
          </w:p>
        </w:tc>
        <w:tc>
          <w:tcPr>
            <w:tcW w:w="576" w:type="dxa"/>
            <w:gridSpan w:val="2"/>
          </w:tcPr>
          <w:p w:rsidR="00CA3611" w:rsidRPr="00575CEA" w:rsidRDefault="00CA3611" w:rsidP="00A81D6E">
            <w:pPr>
              <w:jc w:val="center"/>
              <w:rPr>
                <w:sz w:val="18"/>
                <w:szCs w:val="18"/>
              </w:rPr>
            </w:pPr>
            <w:r>
              <w:rPr>
                <w:sz w:val="18"/>
                <w:szCs w:val="18"/>
              </w:rPr>
              <w:t>-</w:t>
            </w:r>
          </w:p>
        </w:tc>
        <w:tc>
          <w:tcPr>
            <w:tcW w:w="3973" w:type="dxa"/>
            <w:gridSpan w:val="2"/>
          </w:tcPr>
          <w:p w:rsidR="00CA3611" w:rsidRPr="00575CEA" w:rsidRDefault="00CA3611" w:rsidP="00CA3611">
            <w:pPr>
              <w:jc w:val="both"/>
              <w:rPr>
                <w:color w:val="000000"/>
                <w:sz w:val="18"/>
                <w:szCs w:val="18"/>
              </w:rPr>
            </w:pPr>
            <w:r>
              <w:rPr>
                <w:color w:val="000000"/>
                <w:sz w:val="18"/>
                <w:szCs w:val="18"/>
              </w:rPr>
              <w:t>З питань запобігання торгівлі людьми, захисту осіб, які постраждали від торгівлі людьми, Департамент сім’ї, молоді та спорту облдержадміністрації співпрацює з Чернігівським громадським комітетом захисту прав людини.</w:t>
            </w:r>
          </w:p>
        </w:tc>
      </w:tr>
      <w:tr w:rsidR="00CA3611" w:rsidRPr="00575CEA" w:rsidTr="002F0E17">
        <w:trPr>
          <w:gridAfter w:val="1"/>
          <w:wAfter w:w="39" w:type="dxa"/>
          <w:trHeight w:val="1262"/>
        </w:trPr>
        <w:tc>
          <w:tcPr>
            <w:tcW w:w="507" w:type="dxa"/>
            <w:vMerge w:val="restart"/>
          </w:tcPr>
          <w:p w:rsidR="00CA3611" w:rsidRPr="00575CEA" w:rsidRDefault="00CA3611" w:rsidP="00EC4858">
            <w:pPr>
              <w:jc w:val="center"/>
              <w:rPr>
                <w:sz w:val="18"/>
                <w:szCs w:val="18"/>
              </w:rPr>
            </w:pPr>
            <w:r>
              <w:rPr>
                <w:sz w:val="18"/>
                <w:szCs w:val="18"/>
              </w:rPr>
              <w:t xml:space="preserve">‘З </w:t>
            </w:r>
          </w:p>
        </w:tc>
        <w:tc>
          <w:tcPr>
            <w:tcW w:w="1466" w:type="dxa"/>
            <w:gridSpan w:val="3"/>
            <w:vMerge w:val="restart"/>
          </w:tcPr>
          <w:p w:rsidR="00CA3611" w:rsidRPr="00575CEA" w:rsidRDefault="00CA3611" w:rsidP="00772C2F">
            <w:pPr>
              <w:pStyle w:val="Web"/>
              <w:spacing w:before="0" w:after="0"/>
              <w:rPr>
                <w:sz w:val="18"/>
                <w:szCs w:val="18"/>
                <w:lang w:val="uk-UA"/>
              </w:rPr>
            </w:pPr>
            <w:r w:rsidRPr="00575CEA">
              <w:rPr>
                <w:sz w:val="18"/>
                <w:szCs w:val="18"/>
                <w:lang w:val="uk-UA"/>
              </w:rPr>
              <w:t xml:space="preserve">Забезпечення моніторингу у сфері протидії торгівлі людьми та оцінки ефективності заходів, що здійснюються </w:t>
            </w:r>
            <w:r w:rsidRPr="00575CEA">
              <w:rPr>
                <w:sz w:val="18"/>
                <w:szCs w:val="18"/>
                <w:lang w:val="uk-UA"/>
              </w:rPr>
              <w:lastRenderedPageBreak/>
              <w:t>на регіональному рівні</w:t>
            </w:r>
          </w:p>
        </w:tc>
        <w:tc>
          <w:tcPr>
            <w:tcW w:w="1799" w:type="dxa"/>
            <w:gridSpan w:val="2"/>
          </w:tcPr>
          <w:p w:rsidR="00CA3611" w:rsidRPr="00575CEA" w:rsidRDefault="00CA3611" w:rsidP="00EC4858">
            <w:pPr>
              <w:rPr>
                <w:sz w:val="18"/>
                <w:szCs w:val="18"/>
              </w:rPr>
            </w:pPr>
            <w:r w:rsidRPr="00575CEA">
              <w:rPr>
                <w:sz w:val="18"/>
                <w:szCs w:val="18"/>
              </w:rPr>
              <w:lastRenderedPageBreak/>
              <w:t xml:space="preserve">Проведення моніторингу діяльності суб’єктів у сфері протидії торгівлі людьми та контроль за ефективністю заходів, що здійснюються на </w:t>
            </w:r>
            <w:r w:rsidRPr="00575CEA">
              <w:rPr>
                <w:sz w:val="18"/>
                <w:szCs w:val="18"/>
              </w:rPr>
              <w:lastRenderedPageBreak/>
              <w:t>регіональному рівні</w:t>
            </w:r>
          </w:p>
        </w:tc>
        <w:tc>
          <w:tcPr>
            <w:tcW w:w="1624" w:type="dxa"/>
            <w:gridSpan w:val="2"/>
          </w:tcPr>
          <w:p w:rsidR="00CA3611" w:rsidRPr="00575CEA" w:rsidRDefault="00CA3611" w:rsidP="005F5F3B">
            <w:pPr>
              <w:rPr>
                <w:sz w:val="18"/>
                <w:szCs w:val="18"/>
              </w:rPr>
            </w:pPr>
            <w:r w:rsidRPr="00575CEA">
              <w:rPr>
                <w:sz w:val="18"/>
                <w:szCs w:val="18"/>
              </w:rPr>
              <w:lastRenderedPageBreak/>
              <w:t xml:space="preserve">Департамент сім’ї, молоді та спорту облдержадміністрації, управління освіти і науки облдержадміністрації, УМВС України в області, </w:t>
            </w:r>
            <w:r w:rsidRPr="00575CEA">
              <w:rPr>
                <w:sz w:val="18"/>
                <w:szCs w:val="18"/>
              </w:rPr>
              <w:lastRenderedPageBreak/>
              <w:t>служба у справах дітей облдержадміністрації, обласний центр соціальних служб для сім’ї, дітей та молоді</w:t>
            </w:r>
          </w:p>
          <w:p w:rsidR="00CA3611" w:rsidRPr="00575CEA" w:rsidRDefault="00CA3611" w:rsidP="00EC4858">
            <w:pPr>
              <w:jc w:val="center"/>
              <w:rPr>
                <w:sz w:val="18"/>
                <w:szCs w:val="18"/>
              </w:rPr>
            </w:pPr>
            <w:r w:rsidRPr="00575CEA">
              <w:rPr>
                <w:sz w:val="18"/>
                <w:szCs w:val="18"/>
              </w:rPr>
              <w:t>2013-2016 роки</w:t>
            </w:r>
          </w:p>
        </w:tc>
        <w:tc>
          <w:tcPr>
            <w:tcW w:w="576" w:type="dxa"/>
            <w:gridSpan w:val="3"/>
          </w:tcPr>
          <w:p w:rsidR="00CA3611" w:rsidRPr="00575CEA" w:rsidRDefault="00CA3611" w:rsidP="00EC4858">
            <w:pPr>
              <w:rPr>
                <w:sz w:val="18"/>
                <w:szCs w:val="18"/>
              </w:rPr>
            </w:pPr>
            <w:r w:rsidRPr="00575CEA">
              <w:rPr>
                <w:sz w:val="18"/>
                <w:szCs w:val="18"/>
              </w:rPr>
              <w:lastRenderedPageBreak/>
              <w:t>-</w:t>
            </w:r>
          </w:p>
        </w:tc>
        <w:tc>
          <w:tcPr>
            <w:tcW w:w="676" w:type="dxa"/>
            <w:gridSpan w:val="3"/>
          </w:tcPr>
          <w:p w:rsidR="00CA3611" w:rsidRPr="00575CEA" w:rsidRDefault="00CA3611" w:rsidP="00EC4858">
            <w:pPr>
              <w:rPr>
                <w:sz w:val="18"/>
                <w:szCs w:val="18"/>
              </w:rPr>
            </w:pPr>
            <w:r w:rsidRPr="00575CEA">
              <w:rPr>
                <w:sz w:val="18"/>
                <w:szCs w:val="18"/>
              </w:rPr>
              <w:t>-</w:t>
            </w:r>
          </w:p>
        </w:tc>
        <w:tc>
          <w:tcPr>
            <w:tcW w:w="576" w:type="dxa"/>
            <w:gridSpan w:val="3"/>
          </w:tcPr>
          <w:p w:rsidR="00CA3611" w:rsidRPr="00575CEA" w:rsidRDefault="00CA3611" w:rsidP="00EC4858">
            <w:pPr>
              <w:rPr>
                <w:sz w:val="18"/>
                <w:szCs w:val="18"/>
              </w:rPr>
            </w:pPr>
            <w:r w:rsidRPr="00575CEA">
              <w:rPr>
                <w:sz w:val="18"/>
                <w:szCs w:val="18"/>
              </w:rPr>
              <w:t>-</w:t>
            </w:r>
          </w:p>
        </w:tc>
        <w:tc>
          <w:tcPr>
            <w:tcW w:w="576" w:type="dxa"/>
            <w:gridSpan w:val="4"/>
          </w:tcPr>
          <w:p w:rsidR="00CA3611" w:rsidRPr="00575CEA" w:rsidRDefault="00CA3611" w:rsidP="00EC4858">
            <w:pPr>
              <w:rPr>
                <w:sz w:val="18"/>
                <w:szCs w:val="18"/>
              </w:rPr>
            </w:pPr>
            <w:r w:rsidRPr="00575CEA">
              <w:rPr>
                <w:sz w:val="18"/>
                <w:szCs w:val="18"/>
              </w:rPr>
              <w:t>-</w:t>
            </w:r>
          </w:p>
        </w:tc>
        <w:tc>
          <w:tcPr>
            <w:tcW w:w="576" w:type="dxa"/>
            <w:gridSpan w:val="3"/>
          </w:tcPr>
          <w:p w:rsidR="00CA3611" w:rsidRPr="00575CEA" w:rsidRDefault="00CA3611" w:rsidP="00EC4858">
            <w:pPr>
              <w:rPr>
                <w:sz w:val="18"/>
                <w:szCs w:val="18"/>
              </w:rPr>
            </w:pPr>
            <w:r w:rsidRPr="00575CEA">
              <w:rPr>
                <w:sz w:val="18"/>
                <w:szCs w:val="18"/>
              </w:rPr>
              <w:t>-</w:t>
            </w:r>
          </w:p>
        </w:tc>
        <w:tc>
          <w:tcPr>
            <w:tcW w:w="576" w:type="dxa"/>
            <w:gridSpan w:val="3"/>
          </w:tcPr>
          <w:p w:rsidR="00CA3611" w:rsidRPr="00575CEA" w:rsidRDefault="00CA3611" w:rsidP="00EC4858">
            <w:pPr>
              <w:rPr>
                <w:sz w:val="18"/>
                <w:szCs w:val="18"/>
              </w:rPr>
            </w:pPr>
            <w:r w:rsidRPr="00575CEA">
              <w:rPr>
                <w:sz w:val="18"/>
                <w:szCs w:val="18"/>
              </w:rPr>
              <w:t>-</w:t>
            </w:r>
          </w:p>
        </w:tc>
        <w:tc>
          <w:tcPr>
            <w:tcW w:w="576" w:type="dxa"/>
            <w:gridSpan w:val="3"/>
          </w:tcPr>
          <w:p w:rsidR="00CA3611" w:rsidRPr="00575CEA" w:rsidRDefault="00CA3611" w:rsidP="00EC4858">
            <w:pPr>
              <w:rPr>
                <w:sz w:val="18"/>
                <w:szCs w:val="18"/>
              </w:rPr>
            </w:pPr>
            <w:r w:rsidRPr="00575CEA">
              <w:rPr>
                <w:sz w:val="18"/>
                <w:szCs w:val="18"/>
              </w:rPr>
              <w:t>-</w:t>
            </w:r>
          </w:p>
        </w:tc>
        <w:tc>
          <w:tcPr>
            <w:tcW w:w="576" w:type="dxa"/>
            <w:gridSpan w:val="3"/>
          </w:tcPr>
          <w:p w:rsidR="00CA3611" w:rsidRPr="00575CEA" w:rsidRDefault="00CA3611" w:rsidP="00EC4858">
            <w:pPr>
              <w:rPr>
                <w:sz w:val="18"/>
                <w:szCs w:val="18"/>
              </w:rPr>
            </w:pPr>
            <w:r w:rsidRPr="00575CEA">
              <w:rPr>
                <w:sz w:val="18"/>
                <w:szCs w:val="18"/>
              </w:rPr>
              <w:t>-</w:t>
            </w:r>
          </w:p>
        </w:tc>
        <w:tc>
          <w:tcPr>
            <w:tcW w:w="576" w:type="dxa"/>
            <w:gridSpan w:val="3"/>
          </w:tcPr>
          <w:p w:rsidR="00CA3611" w:rsidRPr="00575CEA" w:rsidRDefault="00CA3611" w:rsidP="00EC4858">
            <w:pPr>
              <w:rPr>
                <w:sz w:val="18"/>
                <w:szCs w:val="18"/>
              </w:rPr>
            </w:pPr>
            <w:r w:rsidRPr="00575CEA">
              <w:rPr>
                <w:sz w:val="18"/>
                <w:szCs w:val="18"/>
              </w:rPr>
              <w:t>-</w:t>
            </w:r>
          </w:p>
        </w:tc>
        <w:tc>
          <w:tcPr>
            <w:tcW w:w="576" w:type="dxa"/>
            <w:gridSpan w:val="2"/>
          </w:tcPr>
          <w:p w:rsidR="00CA3611" w:rsidRPr="00575CEA" w:rsidRDefault="00CA3611" w:rsidP="00EC4858">
            <w:pPr>
              <w:rPr>
                <w:sz w:val="18"/>
                <w:szCs w:val="18"/>
              </w:rPr>
            </w:pPr>
            <w:r w:rsidRPr="00575CEA">
              <w:rPr>
                <w:sz w:val="18"/>
                <w:szCs w:val="18"/>
              </w:rPr>
              <w:t>-</w:t>
            </w:r>
          </w:p>
        </w:tc>
        <w:tc>
          <w:tcPr>
            <w:tcW w:w="3973" w:type="dxa"/>
            <w:gridSpan w:val="2"/>
          </w:tcPr>
          <w:p w:rsidR="00CA3611" w:rsidRPr="00575CEA" w:rsidRDefault="00CA3611" w:rsidP="004B1FA9">
            <w:pPr>
              <w:jc w:val="both"/>
              <w:rPr>
                <w:sz w:val="18"/>
                <w:szCs w:val="18"/>
              </w:rPr>
            </w:pPr>
            <w:r w:rsidRPr="00575CEA">
              <w:rPr>
                <w:sz w:val="18"/>
                <w:szCs w:val="18"/>
              </w:rPr>
              <w:t>Департаментом сім’ї, молоді та спорту облдержадміністрації щоквартально узагальнюється і аналізується інформація про виконання заходів щодо протидії торгівлі людьми, яка надходить від правоохоронних органів, структурних підрозділів облдержадміністрації, що здійснюють заходи у сфері протидії торгівлі людьми, райдержадміністрацій та міськвиконкомів</w:t>
            </w:r>
          </w:p>
        </w:tc>
      </w:tr>
      <w:tr w:rsidR="00CA3611" w:rsidRPr="00575CEA" w:rsidTr="00FC5616">
        <w:trPr>
          <w:gridAfter w:val="1"/>
          <w:wAfter w:w="39" w:type="dxa"/>
          <w:trHeight w:val="420"/>
        </w:trPr>
        <w:tc>
          <w:tcPr>
            <w:tcW w:w="507" w:type="dxa"/>
            <w:vMerge/>
          </w:tcPr>
          <w:p w:rsidR="00CA3611" w:rsidRPr="00575CEA" w:rsidRDefault="00CA3611" w:rsidP="00EC4858">
            <w:pPr>
              <w:jc w:val="center"/>
              <w:rPr>
                <w:sz w:val="18"/>
                <w:szCs w:val="18"/>
              </w:rPr>
            </w:pPr>
          </w:p>
        </w:tc>
        <w:tc>
          <w:tcPr>
            <w:tcW w:w="1466" w:type="dxa"/>
            <w:gridSpan w:val="3"/>
            <w:vMerge/>
          </w:tcPr>
          <w:p w:rsidR="00CA3611" w:rsidRPr="00575CEA" w:rsidRDefault="00CA3611" w:rsidP="00EC4858">
            <w:pPr>
              <w:pStyle w:val="Web"/>
              <w:spacing w:before="0" w:after="0"/>
              <w:jc w:val="both"/>
              <w:rPr>
                <w:sz w:val="18"/>
                <w:szCs w:val="18"/>
                <w:lang w:val="uk-UA"/>
              </w:rPr>
            </w:pPr>
          </w:p>
        </w:tc>
        <w:tc>
          <w:tcPr>
            <w:tcW w:w="1799" w:type="dxa"/>
            <w:gridSpan w:val="2"/>
          </w:tcPr>
          <w:p w:rsidR="00CA3611" w:rsidRPr="00575CEA" w:rsidRDefault="00CA3611" w:rsidP="00EC4858">
            <w:pPr>
              <w:rPr>
                <w:sz w:val="18"/>
                <w:szCs w:val="18"/>
              </w:rPr>
            </w:pPr>
            <w:r w:rsidRPr="00575CEA">
              <w:rPr>
                <w:sz w:val="18"/>
                <w:szCs w:val="18"/>
              </w:rPr>
              <w:t>Здійснення анонімного анкетування з метою визначення рівня обізнаності різних груп населення з питань торгівлі людьми.</w:t>
            </w:r>
          </w:p>
        </w:tc>
        <w:tc>
          <w:tcPr>
            <w:tcW w:w="1624" w:type="dxa"/>
            <w:gridSpan w:val="2"/>
          </w:tcPr>
          <w:p w:rsidR="00CA3611" w:rsidRPr="00575CEA" w:rsidRDefault="00CA3611" w:rsidP="005F5F3B">
            <w:pPr>
              <w:rPr>
                <w:sz w:val="18"/>
                <w:szCs w:val="18"/>
              </w:rPr>
            </w:pPr>
            <w:r w:rsidRPr="00575CEA">
              <w:rPr>
                <w:sz w:val="18"/>
                <w:szCs w:val="18"/>
              </w:rPr>
              <w:t>Департамент сім’ї, молоді та спорту облдержадміністрації, управління освіти і науки облдержадміністрації, УМВС України в області, обласний центр соціальних служб для сім’ї, дітей та молоді,</w:t>
            </w:r>
            <w:r w:rsidRPr="00575CEA">
              <w:rPr>
                <w:color w:val="FF0000"/>
                <w:sz w:val="18"/>
                <w:szCs w:val="18"/>
              </w:rPr>
              <w:t xml:space="preserve"> </w:t>
            </w:r>
            <w:r w:rsidRPr="00575CEA">
              <w:rPr>
                <w:sz w:val="18"/>
                <w:szCs w:val="18"/>
              </w:rPr>
              <w:t>райдержадміністрації, виконавчі комітети міських рад Чернігова, Ніжина, Прилук, громадські організації (за згодою)</w:t>
            </w:r>
          </w:p>
          <w:p w:rsidR="00CA3611" w:rsidRPr="00575CEA" w:rsidRDefault="00CA3611" w:rsidP="00EC4858">
            <w:pPr>
              <w:jc w:val="center"/>
              <w:rPr>
                <w:sz w:val="18"/>
                <w:szCs w:val="18"/>
              </w:rPr>
            </w:pPr>
            <w:r w:rsidRPr="00575CEA">
              <w:rPr>
                <w:sz w:val="18"/>
                <w:szCs w:val="18"/>
              </w:rPr>
              <w:t>2013-2016 роки</w:t>
            </w:r>
          </w:p>
        </w:tc>
        <w:tc>
          <w:tcPr>
            <w:tcW w:w="576" w:type="dxa"/>
            <w:gridSpan w:val="3"/>
          </w:tcPr>
          <w:p w:rsidR="00CA3611" w:rsidRPr="00575CEA" w:rsidRDefault="00CA3611" w:rsidP="002F0E17">
            <w:pPr>
              <w:rPr>
                <w:sz w:val="18"/>
                <w:szCs w:val="18"/>
                <w:lang w:val="ru-RU"/>
              </w:rPr>
            </w:pPr>
          </w:p>
        </w:tc>
        <w:tc>
          <w:tcPr>
            <w:tcW w:w="676" w:type="dxa"/>
            <w:gridSpan w:val="3"/>
          </w:tcPr>
          <w:p w:rsidR="00CA3611" w:rsidRPr="00575CEA" w:rsidRDefault="00CA3611" w:rsidP="00EC4858">
            <w:pPr>
              <w:rPr>
                <w:sz w:val="18"/>
                <w:szCs w:val="18"/>
              </w:rPr>
            </w:pPr>
            <w:r w:rsidRPr="00575CEA">
              <w:rPr>
                <w:sz w:val="18"/>
                <w:szCs w:val="18"/>
              </w:rPr>
              <w:t>-</w:t>
            </w:r>
          </w:p>
        </w:tc>
        <w:tc>
          <w:tcPr>
            <w:tcW w:w="576" w:type="dxa"/>
            <w:gridSpan w:val="3"/>
          </w:tcPr>
          <w:p w:rsidR="00CA3611" w:rsidRPr="00575CEA" w:rsidRDefault="00CA3611" w:rsidP="00EC4858">
            <w:pPr>
              <w:rPr>
                <w:sz w:val="18"/>
                <w:szCs w:val="18"/>
              </w:rPr>
            </w:pPr>
            <w:r w:rsidRPr="00575CEA">
              <w:rPr>
                <w:sz w:val="18"/>
                <w:szCs w:val="18"/>
              </w:rPr>
              <w:t>-</w:t>
            </w:r>
          </w:p>
        </w:tc>
        <w:tc>
          <w:tcPr>
            <w:tcW w:w="576" w:type="dxa"/>
            <w:gridSpan w:val="4"/>
          </w:tcPr>
          <w:p w:rsidR="00CA3611" w:rsidRPr="00575CEA" w:rsidRDefault="00CA3611" w:rsidP="00EC4858">
            <w:pPr>
              <w:rPr>
                <w:sz w:val="18"/>
                <w:szCs w:val="18"/>
              </w:rPr>
            </w:pPr>
            <w:r w:rsidRPr="00575CEA">
              <w:rPr>
                <w:sz w:val="18"/>
                <w:szCs w:val="18"/>
              </w:rPr>
              <w:t>-</w:t>
            </w:r>
          </w:p>
        </w:tc>
        <w:tc>
          <w:tcPr>
            <w:tcW w:w="576" w:type="dxa"/>
            <w:gridSpan w:val="3"/>
          </w:tcPr>
          <w:p w:rsidR="00CA3611" w:rsidRPr="00575CEA" w:rsidRDefault="00CA3611" w:rsidP="00EC4858">
            <w:pPr>
              <w:rPr>
                <w:sz w:val="18"/>
                <w:szCs w:val="18"/>
              </w:rPr>
            </w:pPr>
            <w:r w:rsidRPr="00575CEA">
              <w:rPr>
                <w:sz w:val="18"/>
                <w:szCs w:val="18"/>
              </w:rPr>
              <w:t>-</w:t>
            </w:r>
          </w:p>
        </w:tc>
        <w:tc>
          <w:tcPr>
            <w:tcW w:w="576" w:type="dxa"/>
            <w:gridSpan w:val="3"/>
          </w:tcPr>
          <w:p w:rsidR="00CA3611" w:rsidRPr="00575CEA" w:rsidRDefault="00CA3611" w:rsidP="00EC4858">
            <w:pPr>
              <w:rPr>
                <w:sz w:val="18"/>
                <w:szCs w:val="18"/>
              </w:rPr>
            </w:pPr>
            <w:r w:rsidRPr="00575CEA">
              <w:rPr>
                <w:sz w:val="18"/>
                <w:szCs w:val="18"/>
              </w:rPr>
              <w:t>-</w:t>
            </w:r>
          </w:p>
        </w:tc>
        <w:tc>
          <w:tcPr>
            <w:tcW w:w="576" w:type="dxa"/>
            <w:gridSpan w:val="3"/>
          </w:tcPr>
          <w:p w:rsidR="00CA3611" w:rsidRPr="00575CEA" w:rsidRDefault="00CA3611" w:rsidP="00EC4858">
            <w:pPr>
              <w:rPr>
                <w:sz w:val="18"/>
                <w:szCs w:val="18"/>
              </w:rPr>
            </w:pPr>
            <w:r w:rsidRPr="00575CEA">
              <w:rPr>
                <w:sz w:val="18"/>
                <w:szCs w:val="18"/>
              </w:rPr>
              <w:t>-</w:t>
            </w:r>
          </w:p>
        </w:tc>
        <w:tc>
          <w:tcPr>
            <w:tcW w:w="576" w:type="dxa"/>
            <w:gridSpan w:val="3"/>
          </w:tcPr>
          <w:p w:rsidR="00CA3611" w:rsidRPr="00575CEA" w:rsidRDefault="00CA3611" w:rsidP="00EC4858">
            <w:pPr>
              <w:rPr>
                <w:sz w:val="18"/>
                <w:szCs w:val="18"/>
              </w:rPr>
            </w:pPr>
            <w:r w:rsidRPr="00575CEA">
              <w:rPr>
                <w:sz w:val="18"/>
                <w:szCs w:val="18"/>
              </w:rPr>
              <w:t>-</w:t>
            </w:r>
          </w:p>
        </w:tc>
        <w:tc>
          <w:tcPr>
            <w:tcW w:w="576" w:type="dxa"/>
            <w:gridSpan w:val="3"/>
          </w:tcPr>
          <w:p w:rsidR="00CA3611" w:rsidRPr="00575CEA" w:rsidRDefault="00CA3611" w:rsidP="00EC4858">
            <w:pPr>
              <w:rPr>
                <w:sz w:val="18"/>
                <w:szCs w:val="18"/>
              </w:rPr>
            </w:pPr>
            <w:r w:rsidRPr="00575CEA">
              <w:rPr>
                <w:sz w:val="18"/>
                <w:szCs w:val="18"/>
              </w:rPr>
              <w:t>-</w:t>
            </w:r>
          </w:p>
        </w:tc>
        <w:tc>
          <w:tcPr>
            <w:tcW w:w="576" w:type="dxa"/>
            <w:gridSpan w:val="2"/>
          </w:tcPr>
          <w:p w:rsidR="00CA3611" w:rsidRPr="00575CEA" w:rsidRDefault="00CA3611" w:rsidP="00EC4858">
            <w:pPr>
              <w:rPr>
                <w:sz w:val="18"/>
                <w:szCs w:val="18"/>
              </w:rPr>
            </w:pPr>
            <w:r w:rsidRPr="00575CEA">
              <w:rPr>
                <w:sz w:val="18"/>
                <w:szCs w:val="18"/>
              </w:rPr>
              <w:t>-</w:t>
            </w:r>
          </w:p>
        </w:tc>
        <w:tc>
          <w:tcPr>
            <w:tcW w:w="3973" w:type="dxa"/>
            <w:gridSpan w:val="2"/>
          </w:tcPr>
          <w:p w:rsidR="00CA3611" w:rsidRPr="00575CEA" w:rsidRDefault="00CA3611" w:rsidP="00F752CC">
            <w:pPr>
              <w:pStyle w:val="ac"/>
              <w:rPr>
                <w:sz w:val="18"/>
                <w:szCs w:val="18"/>
                <w:lang w:val="uk-UA"/>
              </w:rPr>
            </w:pPr>
            <w:r w:rsidRPr="00575CEA">
              <w:rPr>
                <w:sz w:val="18"/>
                <w:szCs w:val="18"/>
                <w:lang w:val="uk-UA"/>
              </w:rPr>
              <w:t xml:space="preserve">У листопаді 2016 року обласним центром соціальних служб для сім’ї, дітей та молоді проведено анкетування серед молоді вікової категорії 15-25 років «Проблема торгівлі людьми. Шляхи вирішення» з метою визначення рівня обізнаності молоді стосовно проблеми торгівлі людьми. Спеціалістами районних, міських центрів соціальних служб для сім’ї, дітей та молоді, об’єднаних територіальних громад опитано 580 осіб з числа учнівської, студентської молоді та членів молодих сімей. </w:t>
            </w:r>
          </w:p>
          <w:p w:rsidR="00CA3611" w:rsidRPr="00575CEA" w:rsidRDefault="00CA3611" w:rsidP="004B1FA9">
            <w:pPr>
              <w:jc w:val="both"/>
              <w:rPr>
                <w:color w:val="FF0000"/>
                <w:sz w:val="18"/>
                <w:szCs w:val="18"/>
              </w:rPr>
            </w:pPr>
          </w:p>
        </w:tc>
      </w:tr>
      <w:tr w:rsidR="00CA3611" w:rsidRPr="00575CEA" w:rsidTr="00FC5616">
        <w:trPr>
          <w:gridAfter w:val="1"/>
          <w:wAfter w:w="39" w:type="dxa"/>
          <w:trHeight w:val="420"/>
        </w:trPr>
        <w:tc>
          <w:tcPr>
            <w:tcW w:w="507" w:type="dxa"/>
          </w:tcPr>
          <w:p w:rsidR="00CA3611" w:rsidRPr="00575CEA" w:rsidRDefault="00CA3611" w:rsidP="00EC4858">
            <w:pPr>
              <w:jc w:val="center"/>
              <w:rPr>
                <w:sz w:val="18"/>
                <w:szCs w:val="18"/>
              </w:rPr>
            </w:pPr>
            <w:r w:rsidRPr="00575CEA">
              <w:rPr>
                <w:sz w:val="18"/>
                <w:szCs w:val="18"/>
              </w:rPr>
              <w:t>3.3.</w:t>
            </w:r>
          </w:p>
        </w:tc>
        <w:tc>
          <w:tcPr>
            <w:tcW w:w="1466" w:type="dxa"/>
            <w:gridSpan w:val="3"/>
          </w:tcPr>
          <w:p w:rsidR="00CA3611" w:rsidRPr="00575CEA" w:rsidRDefault="00CA3611" w:rsidP="00EC4858">
            <w:pPr>
              <w:pStyle w:val="Web"/>
              <w:spacing w:before="0" w:after="0"/>
              <w:rPr>
                <w:sz w:val="18"/>
                <w:szCs w:val="18"/>
                <w:lang w:val="uk-UA"/>
              </w:rPr>
            </w:pPr>
            <w:r w:rsidRPr="00575CEA">
              <w:rPr>
                <w:sz w:val="18"/>
                <w:szCs w:val="18"/>
                <w:lang w:val="uk-UA"/>
              </w:rPr>
              <w:t>Підвищення професійного рівня працівників органів державної влади, які здійснюють повноваження у сфері протидії торгівлі людьми, надання допомоги особам, що постраждали від торгівлі людьми</w:t>
            </w:r>
          </w:p>
        </w:tc>
        <w:tc>
          <w:tcPr>
            <w:tcW w:w="1799" w:type="dxa"/>
            <w:gridSpan w:val="2"/>
          </w:tcPr>
          <w:p w:rsidR="00CA3611" w:rsidRPr="00575CEA" w:rsidRDefault="00CA3611" w:rsidP="00EC4858">
            <w:pPr>
              <w:rPr>
                <w:sz w:val="18"/>
                <w:szCs w:val="18"/>
              </w:rPr>
            </w:pPr>
            <w:r w:rsidRPr="00575CEA">
              <w:rPr>
                <w:sz w:val="18"/>
                <w:szCs w:val="18"/>
              </w:rPr>
              <w:t>Проведення семінарів, тренінгів з метою підвищення професійного рівня працівників органів державної влади, соціальних служб, інших спеціалістів, діяльність яких пов'язана з наданням допомоги особам, що належать до групи ризику або постраждалі від торгівлі людьми</w:t>
            </w:r>
          </w:p>
        </w:tc>
        <w:tc>
          <w:tcPr>
            <w:tcW w:w="1624" w:type="dxa"/>
            <w:gridSpan w:val="2"/>
          </w:tcPr>
          <w:p w:rsidR="00CA3611" w:rsidRPr="00575CEA" w:rsidRDefault="00CA3611" w:rsidP="005F5F3B">
            <w:pPr>
              <w:rPr>
                <w:sz w:val="18"/>
                <w:szCs w:val="18"/>
              </w:rPr>
            </w:pPr>
            <w:r w:rsidRPr="00575CEA">
              <w:rPr>
                <w:sz w:val="18"/>
                <w:szCs w:val="18"/>
              </w:rPr>
              <w:t xml:space="preserve">Департамент сім’ї, молоді та спорту облдержадміністрації, обласний центр соціальних служб для сім’ї, молоді та спорту, </w:t>
            </w:r>
            <w:r w:rsidRPr="00575CEA">
              <w:rPr>
                <w:color w:val="000000"/>
                <w:sz w:val="18"/>
                <w:szCs w:val="18"/>
              </w:rPr>
              <w:t>Чернігівський центр перепідготовки та підвищення кваліфікації працівників органів державної влади, органів місцевого самоврядування,</w:t>
            </w:r>
            <w:r w:rsidRPr="00575CEA">
              <w:rPr>
                <w:sz w:val="18"/>
                <w:szCs w:val="18"/>
              </w:rPr>
              <w:t xml:space="preserve"> </w:t>
            </w:r>
            <w:r w:rsidRPr="00575CEA">
              <w:rPr>
                <w:sz w:val="18"/>
                <w:szCs w:val="18"/>
              </w:rPr>
              <w:lastRenderedPageBreak/>
              <w:t>державних підприємств, установ і організацій</w:t>
            </w:r>
          </w:p>
          <w:p w:rsidR="00CA3611" w:rsidRPr="00575CEA" w:rsidRDefault="00CA3611" w:rsidP="00EC4858">
            <w:pPr>
              <w:jc w:val="center"/>
              <w:rPr>
                <w:sz w:val="18"/>
                <w:szCs w:val="18"/>
              </w:rPr>
            </w:pPr>
            <w:r w:rsidRPr="00575CEA">
              <w:rPr>
                <w:sz w:val="18"/>
                <w:szCs w:val="18"/>
              </w:rPr>
              <w:t>2013-2016 роки</w:t>
            </w:r>
          </w:p>
        </w:tc>
        <w:tc>
          <w:tcPr>
            <w:tcW w:w="576" w:type="dxa"/>
            <w:gridSpan w:val="3"/>
          </w:tcPr>
          <w:p w:rsidR="00CA3611" w:rsidRPr="00575CEA" w:rsidRDefault="00CA3611" w:rsidP="00EC4858">
            <w:pPr>
              <w:rPr>
                <w:sz w:val="18"/>
                <w:szCs w:val="18"/>
                <w:lang w:val="ru-RU"/>
              </w:rPr>
            </w:pPr>
            <w:r>
              <w:rPr>
                <w:sz w:val="18"/>
                <w:szCs w:val="18"/>
                <w:lang w:val="ru-RU"/>
              </w:rPr>
              <w:lastRenderedPageBreak/>
              <w:t>10,0</w:t>
            </w:r>
          </w:p>
        </w:tc>
        <w:tc>
          <w:tcPr>
            <w:tcW w:w="676" w:type="dxa"/>
            <w:gridSpan w:val="3"/>
          </w:tcPr>
          <w:p w:rsidR="00CA3611" w:rsidRPr="00575CEA" w:rsidRDefault="00CA3611" w:rsidP="00EC4858">
            <w:pPr>
              <w:rPr>
                <w:sz w:val="18"/>
                <w:szCs w:val="18"/>
                <w:lang w:val="ru-RU"/>
              </w:rPr>
            </w:pPr>
            <w:r>
              <w:rPr>
                <w:sz w:val="18"/>
                <w:szCs w:val="18"/>
                <w:lang w:val="ru-RU"/>
              </w:rPr>
              <w:t>10,0</w:t>
            </w:r>
          </w:p>
        </w:tc>
        <w:tc>
          <w:tcPr>
            <w:tcW w:w="576" w:type="dxa"/>
            <w:gridSpan w:val="3"/>
          </w:tcPr>
          <w:p w:rsidR="00CA3611" w:rsidRPr="00575CEA" w:rsidRDefault="00CA3611" w:rsidP="00EC4858">
            <w:pPr>
              <w:rPr>
                <w:sz w:val="18"/>
                <w:szCs w:val="18"/>
              </w:rPr>
            </w:pPr>
            <w:r w:rsidRPr="00575CEA">
              <w:rPr>
                <w:sz w:val="18"/>
                <w:szCs w:val="18"/>
              </w:rPr>
              <w:t>-</w:t>
            </w:r>
          </w:p>
        </w:tc>
        <w:tc>
          <w:tcPr>
            <w:tcW w:w="576" w:type="dxa"/>
            <w:gridSpan w:val="4"/>
          </w:tcPr>
          <w:p w:rsidR="00CA3611" w:rsidRPr="00575CEA" w:rsidRDefault="00CA3611" w:rsidP="00EC4858">
            <w:pPr>
              <w:rPr>
                <w:sz w:val="18"/>
                <w:szCs w:val="18"/>
              </w:rPr>
            </w:pPr>
            <w:r w:rsidRPr="00575CEA">
              <w:rPr>
                <w:sz w:val="18"/>
                <w:szCs w:val="18"/>
              </w:rPr>
              <w:t>-</w:t>
            </w:r>
          </w:p>
        </w:tc>
        <w:tc>
          <w:tcPr>
            <w:tcW w:w="576" w:type="dxa"/>
            <w:gridSpan w:val="3"/>
          </w:tcPr>
          <w:p w:rsidR="00CA3611" w:rsidRPr="00575CEA" w:rsidRDefault="00CA3611" w:rsidP="00EC4858">
            <w:pPr>
              <w:rPr>
                <w:sz w:val="18"/>
                <w:szCs w:val="18"/>
              </w:rPr>
            </w:pPr>
            <w:r w:rsidRPr="00575CEA">
              <w:rPr>
                <w:sz w:val="18"/>
                <w:szCs w:val="18"/>
              </w:rPr>
              <w:t>-</w:t>
            </w:r>
          </w:p>
        </w:tc>
        <w:tc>
          <w:tcPr>
            <w:tcW w:w="576" w:type="dxa"/>
            <w:gridSpan w:val="3"/>
          </w:tcPr>
          <w:p w:rsidR="00CA3611" w:rsidRPr="00575CEA" w:rsidRDefault="00CA3611" w:rsidP="00EC4858">
            <w:pPr>
              <w:rPr>
                <w:sz w:val="18"/>
                <w:szCs w:val="18"/>
              </w:rPr>
            </w:pPr>
            <w:r w:rsidRPr="00575CEA">
              <w:rPr>
                <w:sz w:val="18"/>
                <w:szCs w:val="18"/>
              </w:rPr>
              <w:t>-</w:t>
            </w:r>
          </w:p>
        </w:tc>
        <w:tc>
          <w:tcPr>
            <w:tcW w:w="576" w:type="dxa"/>
            <w:gridSpan w:val="3"/>
          </w:tcPr>
          <w:p w:rsidR="00CA3611" w:rsidRPr="00575CEA" w:rsidRDefault="00CA3611" w:rsidP="00EC4858">
            <w:pPr>
              <w:rPr>
                <w:sz w:val="18"/>
                <w:szCs w:val="18"/>
              </w:rPr>
            </w:pPr>
            <w:r w:rsidRPr="00575CEA">
              <w:rPr>
                <w:sz w:val="18"/>
                <w:szCs w:val="18"/>
              </w:rPr>
              <w:t>-</w:t>
            </w:r>
          </w:p>
        </w:tc>
        <w:tc>
          <w:tcPr>
            <w:tcW w:w="576" w:type="dxa"/>
            <w:gridSpan w:val="3"/>
          </w:tcPr>
          <w:p w:rsidR="00CA3611" w:rsidRPr="00575CEA" w:rsidRDefault="00CA3611" w:rsidP="00EC4858">
            <w:pPr>
              <w:rPr>
                <w:sz w:val="18"/>
                <w:szCs w:val="18"/>
              </w:rPr>
            </w:pPr>
            <w:r w:rsidRPr="00575CEA">
              <w:rPr>
                <w:sz w:val="18"/>
                <w:szCs w:val="18"/>
              </w:rPr>
              <w:t>-</w:t>
            </w:r>
          </w:p>
        </w:tc>
        <w:tc>
          <w:tcPr>
            <w:tcW w:w="576" w:type="dxa"/>
            <w:gridSpan w:val="3"/>
          </w:tcPr>
          <w:p w:rsidR="00CA3611" w:rsidRPr="00575CEA" w:rsidRDefault="00CA3611" w:rsidP="00EC4858">
            <w:pPr>
              <w:rPr>
                <w:sz w:val="18"/>
                <w:szCs w:val="18"/>
              </w:rPr>
            </w:pPr>
            <w:r w:rsidRPr="00575CEA">
              <w:rPr>
                <w:sz w:val="18"/>
                <w:szCs w:val="18"/>
              </w:rPr>
              <w:t>-</w:t>
            </w:r>
          </w:p>
        </w:tc>
        <w:tc>
          <w:tcPr>
            <w:tcW w:w="576" w:type="dxa"/>
            <w:gridSpan w:val="2"/>
          </w:tcPr>
          <w:p w:rsidR="00CA3611" w:rsidRPr="00575CEA" w:rsidRDefault="00CA3611" w:rsidP="00EC4858">
            <w:pPr>
              <w:rPr>
                <w:sz w:val="18"/>
                <w:szCs w:val="18"/>
              </w:rPr>
            </w:pPr>
            <w:r w:rsidRPr="00575CEA">
              <w:rPr>
                <w:sz w:val="18"/>
                <w:szCs w:val="18"/>
              </w:rPr>
              <w:t>-</w:t>
            </w:r>
          </w:p>
        </w:tc>
        <w:tc>
          <w:tcPr>
            <w:tcW w:w="3973" w:type="dxa"/>
            <w:gridSpan w:val="2"/>
          </w:tcPr>
          <w:p w:rsidR="00CA3611" w:rsidRPr="00575CEA" w:rsidRDefault="00CA3611" w:rsidP="00852706">
            <w:pPr>
              <w:jc w:val="both"/>
              <w:rPr>
                <w:sz w:val="18"/>
                <w:szCs w:val="18"/>
              </w:rPr>
            </w:pPr>
            <w:r w:rsidRPr="00575CEA">
              <w:rPr>
                <w:color w:val="000000"/>
                <w:spacing w:val="-6"/>
                <w:sz w:val="18"/>
                <w:szCs w:val="18"/>
              </w:rPr>
              <w:t xml:space="preserve">Департаментом сім’ї, молоді та спорту облдержадміністрації проводяться тематичні семінари для представників структурних підрозділів у справах сім’ї, молоді та спорту РДА, під час яких розглядаються питання протидії торгівлі людьми та дискримінації щодо осіб різної статі. </w:t>
            </w:r>
            <w:r w:rsidRPr="00575CEA">
              <w:rPr>
                <w:sz w:val="18"/>
                <w:szCs w:val="18"/>
              </w:rPr>
              <w:t>Питання про поси</w:t>
            </w:r>
            <w:r w:rsidRPr="00575CEA">
              <w:rPr>
                <w:bCs/>
                <w:sz w:val="18"/>
                <w:szCs w:val="18"/>
              </w:rPr>
              <w:t xml:space="preserve">лення роботи на місцях щодо ідентифікації осіб, які постраждали від торгівлі людьми, надання постраждалим особам відповідної допомоги та удосконалення механізмів співпраці між суб’єктами взаємодії, які проводять заходи у сфері протидії торгівлі людьми, розглянуто під час </w:t>
            </w:r>
            <w:r w:rsidRPr="00575CEA">
              <w:rPr>
                <w:sz w:val="18"/>
                <w:szCs w:val="18"/>
              </w:rPr>
              <w:t xml:space="preserve">проведення у грудні 2016 року дводенного навчального семінару для керівників структурних підрозділів у справах сім’ї, молоді та спорту райдержадміністрацій, виконкомів міських рад (26 осіб) та </w:t>
            </w:r>
            <w:r w:rsidRPr="00575CEA">
              <w:rPr>
                <w:bCs/>
                <w:sz w:val="18"/>
                <w:szCs w:val="18"/>
              </w:rPr>
              <w:t>представників територіальних громад (5 осіб).</w:t>
            </w:r>
          </w:p>
          <w:p w:rsidR="00CA3611" w:rsidRPr="00575CEA" w:rsidRDefault="00CA3611" w:rsidP="00852706">
            <w:pPr>
              <w:jc w:val="both"/>
              <w:rPr>
                <w:sz w:val="18"/>
                <w:szCs w:val="18"/>
              </w:rPr>
            </w:pPr>
            <w:r w:rsidRPr="00575CEA">
              <w:rPr>
                <w:sz w:val="18"/>
                <w:szCs w:val="18"/>
              </w:rPr>
              <w:lastRenderedPageBreak/>
              <w:t>У листопаді 2016 року в</w:t>
            </w:r>
            <w:r w:rsidRPr="00575CEA">
              <w:rPr>
                <w:sz w:val="18"/>
                <w:szCs w:val="18"/>
                <w:shd w:val="clear" w:color="auto" w:fill="FFFFFF"/>
              </w:rPr>
              <w:t xml:space="preserve"> рамках семінару для працівників служб управління персоналом державних органів, працівників кадрових служб та спеціалістів з кадрових питань підприємств, установ та організацій області, організованого Головним територіальним управління юстиції у Чернігівській області, обласним центром соціальних служб для сім’ї, дітей та молоді проведено тематичну зустріч </w:t>
            </w:r>
            <w:r w:rsidRPr="00575CEA">
              <w:rPr>
                <w:color w:val="000000"/>
                <w:sz w:val="18"/>
                <w:szCs w:val="18"/>
                <w:shd w:val="clear" w:color="auto" w:fill="FFFFFF"/>
              </w:rPr>
              <w:t>«Протидія торгівлі людьми. Соціальний аспект»</w:t>
            </w:r>
            <w:r w:rsidRPr="00575CEA">
              <w:rPr>
                <w:sz w:val="18"/>
                <w:szCs w:val="18"/>
                <w:shd w:val="clear" w:color="auto" w:fill="FFFFFF"/>
              </w:rPr>
              <w:t>.</w:t>
            </w:r>
          </w:p>
          <w:p w:rsidR="00CA3611" w:rsidRPr="00575CEA" w:rsidRDefault="00CA3611" w:rsidP="00F752CC">
            <w:pPr>
              <w:pStyle w:val="2"/>
              <w:spacing w:before="0"/>
              <w:jc w:val="both"/>
              <w:rPr>
                <w:rFonts w:ascii="Times New Roman" w:hAnsi="Times New Roman"/>
                <w:b w:val="0"/>
                <w:color w:val="000000"/>
                <w:sz w:val="18"/>
                <w:szCs w:val="18"/>
              </w:rPr>
            </w:pPr>
            <w:r w:rsidRPr="00575CEA">
              <w:rPr>
                <w:rFonts w:ascii="Times New Roman" w:hAnsi="Times New Roman"/>
                <w:b w:val="0"/>
                <w:color w:val="000000"/>
                <w:sz w:val="18"/>
                <w:szCs w:val="18"/>
              </w:rPr>
              <w:t xml:space="preserve">Спеціалістом обласного центру соціальних служб для сім’ї, дітей та молоді проведено 3 тематичні зустрічі з елементами тренінгу з питань протидії торгівлі людьми для новопризначених спеціалістів районних держадміністрацій та міських рад на базі Чернігівського центру перепідготовки та підвищення кваліфікації працівників органів державної влади, органів місцевого самоврядування, керівників державних підприємств, установ і організацій. </w:t>
            </w:r>
          </w:p>
          <w:p w:rsidR="00CA3611" w:rsidRPr="00575CEA" w:rsidRDefault="00CA3611" w:rsidP="00EF1A06">
            <w:pPr>
              <w:jc w:val="both"/>
              <w:rPr>
                <w:sz w:val="18"/>
                <w:szCs w:val="18"/>
              </w:rPr>
            </w:pPr>
            <w:r w:rsidRPr="00575CEA">
              <w:rPr>
                <w:rFonts w:eastAsia="Arial Unicode MS"/>
                <w:sz w:val="18"/>
                <w:szCs w:val="18"/>
              </w:rPr>
              <w:t xml:space="preserve">12.02.2016 Службою у справах дітей облдержадміністрації спільно з Чернігівською райдержадміністрацією та Чернігівським громадським комітетом захисту прав людини проведено </w:t>
            </w:r>
            <w:proofErr w:type="spellStart"/>
            <w:r w:rsidRPr="00575CEA">
              <w:rPr>
                <w:rFonts w:eastAsia="Arial Unicode MS"/>
                <w:sz w:val="18"/>
                <w:szCs w:val="18"/>
              </w:rPr>
              <w:t>семінар–тренінг</w:t>
            </w:r>
            <w:proofErr w:type="spellEnd"/>
            <w:r w:rsidRPr="00575CEA">
              <w:rPr>
                <w:rFonts w:eastAsia="Arial Unicode MS"/>
                <w:sz w:val="18"/>
                <w:szCs w:val="18"/>
              </w:rPr>
              <w:t xml:space="preserve"> на тему </w:t>
            </w:r>
            <w:r w:rsidRPr="00575CEA">
              <w:rPr>
                <w:rFonts w:eastAsia="Arial Unicode MS"/>
                <w:b/>
                <w:sz w:val="18"/>
                <w:szCs w:val="18"/>
              </w:rPr>
              <w:t>«</w:t>
            </w:r>
            <w:r w:rsidRPr="00575CEA">
              <w:rPr>
                <w:rFonts w:eastAsia="Arial Unicode MS"/>
                <w:sz w:val="18"/>
                <w:szCs w:val="18"/>
              </w:rPr>
              <w:t xml:space="preserve">Протидія торгівлі дітьми та жорстокому поводженню щодо дітей». </w:t>
            </w:r>
          </w:p>
        </w:tc>
      </w:tr>
      <w:tr w:rsidR="00CA3611" w:rsidRPr="00575CEA" w:rsidTr="00FC5616">
        <w:trPr>
          <w:gridAfter w:val="1"/>
          <w:wAfter w:w="39" w:type="dxa"/>
          <w:trHeight w:val="420"/>
        </w:trPr>
        <w:tc>
          <w:tcPr>
            <w:tcW w:w="507" w:type="dxa"/>
          </w:tcPr>
          <w:p w:rsidR="00CA3611" w:rsidRPr="00575CEA" w:rsidRDefault="00CA3611" w:rsidP="00EC4858">
            <w:pPr>
              <w:jc w:val="center"/>
              <w:rPr>
                <w:sz w:val="18"/>
                <w:szCs w:val="18"/>
              </w:rPr>
            </w:pPr>
            <w:r w:rsidRPr="00575CEA">
              <w:rPr>
                <w:sz w:val="18"/>
                <w:szCs w:val="18"/>
              </w:rPr>
              <w:lastRenderedPageBreak/>
              <w:t>3.4.</w:t>
            </w:r>
          </w:p>
        </w:tc>
        <w:tc>
          <w:tcPr>
            <w:tcW w:w="1466" w:type="dxa"/>
            <w:gridSpan w:val="3"/>
          </w:tcPr>
          <w:p w:rsidR="00CA3611" w:rsidRPr="00575CEA" w:rsidRDefault="00CA3611" w:rsidP="00EC4858">
            <w:pPr>
              <w:pStyle w:val="Web"/>
              <w:spacing w:before="0" w:after="0"/>
              <w:rPr>
                <w:color w:val="000000"/>
                <w:sz w:val="18"/>
                <w:szCs w:val="18"/>
                <w:lang w:val="uk-UA"/>
              </w:rPr>
            </w:pPr>
            <w:r w:rsidRPr="00575CEA">
              <w:rPr>
                <w:color w:val="000000"/>
                <w:sz w:val="18"/>
                <w:szCs w:val="18"/>
                <w:lang w:val="uk-UA"/>
              </w:rPr>
              <w:t>Стабілізація ситуації на ринку праці, підвищення рівня зайнятості населення, запобігання використанню нелегальної праці</w:t>
            </w:r>
          </w:p>
        </w:tc>
        <w:tc>
          <w:tcPr>
            <w:tcW w:w="1799" w:type="dxa"/>
            <w:gridSpan w:val="2"/>
          </w:tcPr>
          <w:p w:rsidR="00CA3611" w:rsidRPr="00575CEA" w:rsidRDefault="00CA3611" w:rsidP="00EC4858">
            <w:pPr>
              <w:rPr>
                <w:sz w:val="18"/>
                <w:szCs w:val="18"/>
              </w:rPr>
            </w:pPr>
            <w:r w:rsidRPr="00575CEA">
              <w:rPr>
                <w:sz w:val="18"/>
                <w:szCs w:val="18"/>
              </w:rPr>
              <w:t xml:space="preserve">Сприяння створенню нових робочих місць не менш ніж      </w:t>
            </w:r>
          </w:p>
          <w:p w:rsidR="00CA3611" w:rsidRPr="00575CEA" w:rsidRDefault="00CA3611" w:rsidP="00EC4858">
            <w:pPr>
              <w:rPr>
                <w:sz w:val="18"/>
                <w:szCs w:val="18"/>
              </w:rPr>
            </w:pPr>
            <w:r w:rsidRPr="00575CEA">
              <w:rPr>
                <w:sz w:val="18"/>
                <w:szCs w:val="18"/>
              </w:rPr>
              <w:t xml:space="preserve">16,0 тис. – у 2013 році,     </w:t>
            </w:r>
          </w:p>
          <w:p w:rsidR="00CA3611" w:rsidRPr="00575CEA" w:rsidRDefault="00CA3611" w:rsidP="00EC4858">
            <w:pPr>
              <w:rPr>
                <w:sz w:val="18"/>
                <w:szCs w:val="18"/>
              </w:rPr>
            </w:pPr>
            <w:r w:rsidRPr="00575CEA">
              <w:rPr>
                <w:sz w:val="18"/>
                <w:szCs w:val="18"/>
              </w:rPr>
              <w:t xml:space="preserve">16,2 тис. – у 2014 році,       </w:t>
            </w:r>
          </w:p>
          <w:p w:rsidR="00CA3611" w:rsidRPr="00575CEA" w:rsidRDefault="00CA3611" w:rsidP="00EC4858">
            <w:pPr>
              <w:rPr>
                <w:sz w:val="18"/>
                <w:szCs w:val="18"/>
              </w:rPr>
            </w:pPr>
            <w:r w:rsidRPr="00575CEA">
              <w:rPr>
                <w:sz w:val="18"/>
                <w:szCs w:val="18"/>
              </w:rPr>
              <w:t xml:space="preserve">16,5 тис. – у 2015 році,       </w:t>
            </w:r>
          </w:p>
          <w:p w:rsidR="00CA3611" w:rsidRPr="00575CEA" w:rsidRDefault="00CA3611" w:rsidP="00EC4858">
            <w:pPr>
              <w:rPr>
                <w:sz w:val="18"/>
                <w:szCs w:val="18"/>
              </w:rPr>
            </w:pPr>
            <w:r w:rsidRPr="00575CEA">
              <w:rPr>
                <w:sz w:val="18"/>
                <w:szCs w:val="18"/>
              </w:rPr>
              <w:t xml:space="preserve">16,7 тис. – у 2016 році </w:t>
            </w:r>
          </w:p>
          <w:p w:rsidR="00CA3611" w:rsidRPr="00575CEA" w:rsidRDefault="00CA3611" w:rsidP="00EC4858">
            <w:pPr>
              <w:rPr>
                <w:sz w:val="18"/>
                <w:szCs w:val="18"/>
              </w:rPr>
            </w:pPr>
            <w:r w:rsidRPr="00575CEA">
              <w:rPr>
                <w:sz w:val="18"/>
                <w:szCs w:val="18"/>
              </w:rPr>
              <w:t>з належними умовами та гідною платою праці в усіх сферах економічної діяльності за рахунок різних джерел фінансування</w:t>
            </w:r>
          </w:p>
        </w:tc>
        <w:tc>
          <w:tcPr>
            <w:tcW w:w="1624" w:type="dxa"/>
            <w:gridSpan w:val="2"/>
          </w:tcPr>
          <w:p w:rsidR="00CA3611" w:rsidRPr="00575CEA" w:rsidRDefault="00CA3611" w:rsidP="005F5F3B">
            <w:pPr>
              <w:rPr>
                <w:sz w:val="18"/>
                <w:szCs w:val="18"/>
              </w:rPr>
            </w:pPr>
            <w:r w:rsidRPr="00575CEA">
              <w:rPr>
                <w:sz w:val="18"/>
                <w:szCs w:val="18"/>
              </w:rPr>
              <w:t>Департамент соціального захисту населення облдержадміністрації</w:t>
            </w:r>
          </w:p>
          <w:p w:rsidR="00CA3611" w:rsidRPr="00575CEA" w:rsidRDefault="00CA3611" w:rsidP="00EC4858">
            <w:pPr>
              <w:jc w:val="center"/>
              <w:rPr>
                <w:sz w:val="18"/>
                <w:szCs w:val="18"/>
              </w:rPr>
            </w:pPr>
            <w:r w:rsidRPr="00575CEA">
              <w:rPr>
                <w:sz w:val="18"/>
                <w:szCs w:val="18"/>
              </w:rPr>
              <w:t>2013-2016 роки</w:t>
            </w:r>
          </w:p>
        </w:tc>
        <w:tc>
          <w:tcPr>
            <w:tcW w:w="576" w:type="dxa"/>
            <w:gridSpan w:val="3"/>
          </w:tcPr>
          <w:p w:rsidR="00CA3611" w:rsidRPr="00575CEA" w:rsidRDefault="00CA3611" w:rsidP="00EC4858">
            <w:pPr>
              <w:rPr>
                <w:sz w:val="18"/>
                <w:szCs w:val="18"/>
              </w:rPr>
            </w:pPr>
            <w:r w:rsidRPr="00575CEA">
              <w:rPr>
                <w:sz w:val="18"/>
                <w:szCs w:val="18"/>
              </w:rPr>
              <w:t>-</w:t>
            </w:r>
          </w:p>
        </w:tc>
        <w:tc>
          <w:tcPr>
            <w:tcW w:w="676" w:type="dxa"/>
            <w:gridSpan w:val="3"/>
          </w:tcPr>
          <w:p w:rsidR="00CA3611" w:rsidRPr="00575CEA" w:rsidRDefault="00CA3611" w:rsidP="00EC4858">
            <w:pPr>
              <w:rPr>
                <w:sz w:val="18"/>
                <w:szCs w:val="18"/>
              </w:rPr>
            </w:pPr>
            <w:r w:rsidRPr="00575CEA">
              <w:rPr>
                <w:sz w:val="18"/>
                <w:szCs w:val="18"/>
              </w:rPr>
              <w:t>-</w:t>
            </w:r>
          </w:p>
        </w:tc>
        <w:tc>
          <w:tcPr>
            <w:tcW w:w="576" w:type="dxa"/>
            <w:gridSpan w:val="3"/>
          </w:tcPr>
          <w:p w:rsidR="00CA3611" w:rsidRPr="00575CEA" w:rsidRDefault="00CA3611" w:rsidP="00EC4858">
            <w:pPr>
              <w:rPr>
                <w:sz w:val="18"/>
                <w:szCs w:val="18"/>
              </w:rPr>
            </w:pPr>
            <w:r w:rsidRPr="00575CEA">
              <w:rPr>
                <w:sz w:val="18"/>
                <w:szCs w:val="18"/>
              </w:rPr>
              <w:t>-</w:t>
            </w:r>
          </w:p>
        </w:tc>
        <w:tc>
          <w:tcPr>
            <w:tcW w:w="576" w:type="dxa"/>
            <w:gridSpan w:val="4"/>
          </w:tcPr>
          <w:p w:rsidR="00CA3611" w:rsidRPr="00575CEA" w:rsidRDefault="00CA3611" w:rsidP="00EC4858">
            <w:pPr>
              <w:rPr>
                <w:sz w:val="18"/>
                <w:szCs w:val="18"/>
              </w:rPr>
            </w:pPr>
            <w:r w:rsidRPr="00575CEA">
              <w:rPr>
                <w:sz w:val="18"/>
                <w:szCs w:val="18"/>
              </w:rPr>
              <w:t>-</w:t>
            </w:r>
          </w:p>
        </w:tc>
        <w:tc>
          <w:tcPr>
            <w:tcW w:w="576" w:type="dxa"/>
            <w:gridSpan w:val="3"/>
          </w:tcPr>
          <w:p w:rsidR="00CA3611" w:rsidRPr="00575CEA" w:rsidRDefault="00CA3611" w:rsidP="00EC4858">
            <w:pPr>
              <w:rPr>
                <w:sz w:val="18"/>
                <w:szCs w:val="18"/>
              </w:rPr>
            </w:pPr>
            <w:r w:rsidRPr="00575CEA">
              <w:rPr>
                <w:sz w:val="18"/>
                <w:szCs w:val="18"/>
              </w:rPr>
              <w:t>-</w:t>
            </w:r>
          </w:p>
        </w:tc>
        <w:tc>
          <w:tcPr>
            <w:tcW w:w="576" w:type="dxa"/>
            <w:gridSpan w:val="3"/>
          </w:tcPr>
          <w:p w:rsidR="00CA3611" w:rsidRPr="00575CEA" w:rsidRDefault="00CA3611" w:rsidP="00EC4858">
            <w:pPr>
              <w:rPr>
                <w:sz w:val="18"/>
                <w:szCs w:val="18"/>
              </w:rPr>
            </w:pPr>
            <w:r w:rsidRPr="00575CEA">
              <w:rPr>
                <w:sz w:val="18"/>
                <w:szCs w:val="18"/>
              </w:rPr>
              <w:t>-</w:t>
            </w:r>
          </w:p>
        </w:tc>
        <w:tc>
          <w:tcPr>
            <w:tcW w:w="576" w:type="dxa"/>
            <w:gridSpan w:val="3"/>
          </w:tcPr>
          <w:p w:rsidR="00CA3611" w:rsidRPr="00575CEA" w:rsidRDefault="00CA3611" w:rsidP="00EC4858">
            <w:pPr>
              <w:rPr>
                <w:sz w:val="18"/>
                <w:szCs w:val="18"/>
              </w:rPr>
            </w:pPr>
            <w:r w:rsidRPr="00575CEA">
              <w:rPr>
                <w:sz w:val="18"/>
                <w:szCs w:val="18"/>
              </w:rPr>
              <w:t>-</w:t>
            </w:r>
          </w:p>
        </w:tc>
        <w:tc>
          <w:tcPr>
            <w:tcW w:w="576" w:type="dxa"/>
            <w:gridSpan w:val="3"/>
          </w:tcPr>
          <w:p w:rsidR="00CA3611" w:rsidRPr="00575CEA" w:rsidRDefault="00CA3611" w:rsidP="00EC4858">
            <w:pPr>
              <w:rPr>
                <w:sz w:val="18"/>
                <w:szCs w:val="18"/>
              </w:rPr>
            </w:pPr>
            <w:r w:rsidRPr="00575CEA">
              <w:rPr>
                <w:sz w:val="18"/>
                <w:szCs w:val="18"/>
              </w:rPr>
              <w:t>-</w:t>
            </w:r>
          </w:p>
        </w:tc>
        <w:tc>
          <w:tcPr>
            <w:tcW w:w="576" w:type="dxa"/>
            <w:gridSpan w:val="3"/>
          </w:tcPr>
          <w:p w:rsidR="00CA3611" w:rsidRPr="00575CEA" w:rsidRDefault="00CA3611" w:rsidP="00EC4858">
            <w:pPr>
              <w:rPr>
                <w:sz w:val="18"/>
                <w:szCs w:val="18"/>
              </w:rPr>
            </w:pPr>
            <w:r w:rsidRPr="00575CEA">
              <w:rPr>
                <w:sz w:val="18"/>
                <w:szCs w:val="18"/>
              </w:rPr>
              <w:t>-</w:t>
            </w:r>
          </w:p>
        </w:tc>
        <w:tc>
          <w:tcPr>
            <w:tcW w:w="576" w:type="dxa"/>
            <w:gridSpan w:val="2"/>
          </w:tcPr>
          <w:p w:rsidR="00CA3611" w:rsidRPr="00575CEA" w:rsidRDefault="00CA3611" w:rsidP="00EC4858">
            <w:pPr>
              <w:rPr>
                <w:sz w:val="18"/>
                <w:szCs w:val="18"/>
              </w:rPr>
            </w:pPr>
            <w:r w:rsidRPr="00575CEA">
              <w:rPr>
                <w:sz w:val="18"/>
                <w:szCs w:val="18"/>
              </w:rPr>
              <w:t>-</w:t>
            </w:r>
          </w:p>
        </w:tc>
        <w:tc>
          <w:tcPr>
            <w:tcW w:w="3973" w:type="dxa"/>
            <w:gridSpan w:val="2"/>
          </w:tcPr>
          <w:p w:rsidR="00CA3611" w:rsidRPr="00575CEA" w:rsidRDefault="00CA3611" w:rsidP="00EF5065">
            <w:pPr>
              <w:pStyle w:val="22"/>
              <w:widowControl w:val="0"/>
              <w:jc w:val="both"/>
              <w:rPr>
                <w:color w:val="000000"/>
                <w:sz w:val="18"/>
                <w:szCs w:val="18"/>
              </w:rPr>
            </w:pPr>
            <w:r w:rsidRPr="00575CEA">
              <w:rPr>
                <w:color w:val="000000"/>
                <w:sz w:val="18"/>
                <w:szCs w:val="18"/>
              </w:rPr>
              <w:t xml:space="preserve">З метою стабілізації ситуації на ринку праці, підвищення рівня зайнятості населення, відповідно до Методики моніторингу створення нових робочих місць, затвердженої наказом </w:t>
            </w:r>
            <w:proofErr w:type="spellStart"/>
            <w:r w:rsidRPr="00575CEA">
              <w:rPr>
                <w:color w:val="000000"/>
                <w:sz w:val="18"/>
                <w:szCs w:val="18"/>
              </w:rPr>
              <w:t>Мінсоцполітики</w:t>
            </w:r>
            <w:proofErr w:type="spellEnd"/>
            <w:r w:rsidRPr="00575CEA">
              <w:rPr>
                <w:color w:val="000000"/>
                <w:sz w:val="18"/>
                <w:szCs w:val="18"/>
              </w:rPr>
              <w:t xml:space="preserve"> від 23.09.2013. № 611, в області у січні-вересні 2016 року на створені нові робочі місця </w:t>
            </w:r>
            <w:proofErr w:type="spellStart"/>
            <w:r w:rsidRPr="00575CEA">
              <w:rPr>
                <w:color w:val="000000"/>
                <w:sz w:val="18"/>
                <w:szCs w:val="18"/>
              </w:rPr>
              <w:t>працевлаштовано</w:t>
            </w:r>
            <w:proofErr w:type="spellEnd"/>
            <w:r w:rsidRPr="00575CEA">
              <w:rPr>
                <w:color w:val="000000"/>
                <w:sz w:val="18"/>
                <w:szCs w:val="18"/>
              </w:rPr>
              <w:t xml:space="preserve"> 6366 осіб, з них у юридичних осіб – 1747 осіб (27,4 % від загальної кількості), у фізичних осіб – 4619 осіб (72,6 % від загальної кількості).</w:t>
            </w:r>
          </w:p>
          <w:p w:rsidR="00CA3611" w:rsidRPr="00575CEA" w:rsidRDefault="00CA3611" w:rsidP="00EF5065">
            <w:pPr>
              <w:jc w:val="both"/>
              <w:rPr>
                <w:color w:val="FF0000"/>
                <w:sz w:val="18"/>
                <w:szCs w:val="18"/>
              </w:rPr>
            </w:pPr>
            <w:r w:rsidRPr="00575CEA">
              <w:rPr>
                <w:color w:val="000000"/>
                <w:sz w:val="18"/>
                <w:szCs w:val="18"/>
              </w:rPr>
              <w:t xml:space="preserve">В області здійснюється аналіз виконання Плану заходів щодо </w:t>
            </w:r>
            <w:proofErr w:type="spellStart"/>
            <w:r w:rsidRPr="00575CEA">
              <w:rPr>
                <w:color w:val="000000"/>
                <w:sz w:val="18"/>
                <w:szCs w:val="18"/>
              </w:rPr>
              <w:t>детінізації</w:t>
            </w:r>
            <w:proofErr w:type="spellEnd"/>
            <w:r w:rsidRPr="00575CEA">
              <w:rPr>
                <w:color w:val="000000"/>
                <w:sz w:val="18"/>
                <w:szCs w:val="18"/>
              </w:rPr>
              <w:t xml:space="preserve"> доходів та відносин у сфері зайнятості населення, затвердженого розпорядженням Кабінету Міністрів України від 02.03.2013 № 359-р., відповідно до якого у районах області, містах обласного підпорядкування створено робочі групи, які спрямовують свою роботу на повернення працюючих у неформальному секторі економіки до офіційного сектору, здійснюють перевірки </w:t>
            </w:r>
            <w:r w:rsidRPr="00575CEA">
              <w:rPr>
                <w:color w:val="000000"/>
                <w:sz w:val="18"/>
                <w:szCs w:val="18"/>
              </w:rPr>
              <w:lastRenderedPageBreak/>
              <w:t>легалізації зайнятості та виплати заробітної плати.</w:t>
            </w:r>
          </w:p>
        </w:tc>
      </w:tr>
      <w:tr w:rsidR="00CA3611" w:rsidRPr="00575CEA" w:rsidTr="00FC5616">
        <w:trPr>
          <w:gridAfter w:val="1"/>
          <w:wAfter w:w="39" w:type="dxa"/>
          <w:trHeight w:val="2967"/>
        </w:trPr>
        <w:tc>
          <w:tcPr>
            <w:tcW w:w="507" w:type="dxa"/>
            <w:vMerge w:val="restart"/>
          </w:tcPr>
          <w:p w:rsidR="00CA3611" w:rsidRPr="00575CEA" w:rsidRDefault="00CA3611" w:rsidP="00EC4858">
            <w:pPr>
              <w:jc w:val="center"/>
              <w:rPr>
                <w:sz w:val="18"/>
                <w:szCs w:val="18"/>
              </w:rPr>
            </w:pPr>
            <w:r w:rsidRPr="00575CEA">
              <w:rPr>
                <w:sz w:val="18"/>
                <w:szCs w:val="18"/>
              </w:rPr>
              <w:lastRenderedPageBreak/>
              <w:t>3.5.</w:t>
            </w:r>
          </w:p>
        </w:tc>
        <w:tc>
          <w:tcPr>
            <w:tcW w:w="1466" w:type="dxa"/>
            <w:gridSpan w:val="3"/>
            <w:vMerge w:val="restart"/>
          </w:tcPr>
          <w:p w:rsidR="00CA3611" w:rsidRPr="00575CEA" w:rsidRDefault="00CA3611" w:rsidP="00EC4858">
            <w:pPr>
              <w:rPr>
                <w:sz w:val="18"/>
                <w:szCs w:val="18"/>
              </w:rPr>
            </w:pPr>
            <w:r w:rsidRPr="00575CEA">
              <w:rPr>
                <w:rStyle w:val="rvts82"/>
                <w:sz w:val="18"/>
                <w:szCs w:val="18"/>
              </w:rPr>
              <w:t>Запобігання торгівлі людьми, її первинна профілактика</w:t>
            </w:r>
          </w:p>
          <w:p w:rsidR="00CA3611" w:rsidRPr="00575CEA" w:rsidRDefault="00CA3611" w:rsidP="00EC48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auto"/>
                <w:sz w:val="18"/>
                <w:szCs w:val="18"/>
                <w:lang w:val="uk-UA"/>
              </w:rPr>
            </w:pPr>
          </w:p>
          <w:p w:rsidR="00CA3611" w:rsidRPr="00575CEA" w:rsidRDefault="00CA3611" w:rsidP="00EC4858">
            <w:pPr>
              <w:pStyle w:val="Web"/>
              <w:spacing w:before="0" w:after="0"/>
              <w:rPr>
                <w:sz w:val="18"/>
                <w:szCs w:val="18"/>
                <w:lang w:val="uk-UA"/>
              </w:rPr>
            </w:pPr>
          </w:p>
        </w:tc>
        <w:tc>
          <w:tcPr>
            <w:tcW w:w="1799" w:type="dxa"/>
            <w:gridSpan w:val="2"/>
          </w:tcPr>
          <w:p w:rsidR="00CA3611" w:rsidRPr="00575CEA" w:rsidRDefault="00CA3611" w:rsidP="00EC4858">
            <w:pPr>
              <w:rPr>
                <w:sz w:val="18"/>
                <w:szCs w:val="18"/>
              </w:rPr>
            </w:pPr>
            <w:r w:rsidRPr="00575CEA">
              <w:rPr>
                <w:sz w:val="18"/>
                <w:szCs w:val="18"/>
              </w:rPr>
              <w:t xml:space="preserve">Підвищення рівня обізнаності населення щодо сучасних проявів торгівлі людьми, а також засобів і методів, що використовуються торгівцями людьми, шляхом проведення семінарів-тренінгів, </w:t>
            </w:r>
            <w:proofErr w:type="spellStart"/>
            <w:r w:rsidRPr="00575CEA">
              <w:rPr>
                <w:sz w:val="18"/>
                <w:szCs w:val="18"/>
              </w:rPr>
              <w:t>відеолекторіїв</w:t>
            </w:r>
            <w:proofErr w:type="spellEnd"/>
            <w:r w:rsidRPr="00575CEA">
              <w:rPr>
                <w:sz w:val="18"/>
                <w:szCs w:val="18"/>
              </w:rPr>
              <w:t>, диспутів тощо; виготовлення та розповсюдження соціальної реклами, інформаційно-просвітницьких матеріалів</w:t>
            </w:r>
          </w:p>
        </w:tc>
        <w:tc>
          <w:tcPr>
            <w:tcW w:w="1624" w:type="dxa"/>
            <w:gridSpan w:val="2"/>
          </w:tcPr>
          <w:p w:rsidR="00CA3611" w:rsidRPr="00575CEA" w:rsidRDefault="00CA3611" w:rsidP="005F5F3B">
            <w:pPr>
              <w:rPr>
                <w:sz w:val="18"/>
                <w:szCs w:val="18"/>
              </w:rPr>
            </w:pPr>
            <w:r w:rsidRPr="00575CEA">
              <w:rPr>
                <w:sz w:val="18"/>
                <w:szCs w:val="18"/>
              </w:rPr>
              <w:t>Департамент сім’ї, молоді та спорту облдержадміністрації, обласний центр соціальних служб для сім’ї, молоді та спорту, управління освіти і науки облдержадміністрації, служба у справах дітей облдержадміністрації</w:t>
            </w:r>
          </w:p>
          <w:p w:rsidR="00CA3611" w:rsidRPr="00575CEA" w:rsidRDefault="00CA3611" w:rsidP="00EC4858">
            <w:pPr>
              <w:jc w:val="center"/>
              <w:rPr>
                <w:sz w:val="18"/>
                <w:szCs w:val="18"/>
              </w:rPr>
            </w:pPr>
            <w:r w:rsidRPr="00575CEA">
              <w:rPr>
                <w:sz w:val="18"/>
                <w:szCs w:val="18"/>
              </w:rPr>
              <w:t>2013-2016 роки</w:t>
            </w:r>
          </w:p>
        </w:tc>
        <w:tc>
          <w:tcPr>
            <w:tcW w:w="576" w:type="dxa"/>
            <w:gridSpan w:val="3"/>
          </w:tcPr>
          <w:p w:rsidR="00CA3611" w:rsidRPr="00575CEA" w:rsidRDefault="00CA3611" w:rsidP="00E10276">
            <w:pPr>
              <w:rPr>
                <w:sz w:val="18"/>
                <w:szCs w:val="18"/>
                <w:lang w:val="ru-RU"/>
              </w:rPr>
            </w:pPr>
            <w:r>
              <w:rPr>
                <w:sz w:val="18"/>
                <w:szCs w:val="18"/>
                <w:lang w:val="ru-RU"/>
              </w:rPr>
              <w:t>6</w:t>
            </w:r>
            <w:r w:rsidRPr="00575CEA">
              <w:rPr>
                <w:sz w:val="18"/>
                <w:szCs w:val="18"/>
                <w:lang w:val="ru-RU"/>
              </w:rPr>
              <w:t>,0</w:t>
            </w:r>
          </w:p>
        </w:tc>
        <w:tc>
          <w:tcPr>
            <w:tcW w:w="676" w:type="dxa"/>
            <w:gridSpan w:val="3"/>
          </w:tcPr>
          <w:p w:rsidR="00CA3611" w:rsidRPr="00575CEA" w:rsidRDefault="00CA3611" w:rsidP="00482D87">
            <w:pPr>
              <w:rPr>
                <w:sz w:val="18"/>
                <w:szCs w:val="18"/>
                <w:lang w:val="ru-RU"/>
              </w:rPr>
            </w:pPr>
            <w:r>
              <w:rPr>
                <w:sz w:val="18"/>
                <w:szCs w:val="18"/>
                <w:lang w:val="ru-RU"/>
              </w:rPr>
              <w:t>6,0</w:t>
            </w:r>
          </w:p>
        </w:tc>
        <w:tc>
          <w:tcPr>
            <w:tcW w:w="576" w:type="dxa"/>
            <w:gridSpan w:val="3"/>
          </w:tcPr>
          <w:p w:rsidR="00CA3611" w:rsidRPr="00575CEA" w:rsidRDefault="00CA3611" w:rsidP="00EC4858">
            <w:pPr>
              <w:rPr>
                <w:sz w:val="18"/>
                <w:szCs w:val="18"/>
              </w:rPr>
            </w:pPr>
            <w:r w:rsidRPr="00575CEA">
              <w:rPr>
                <w:sz w:val="18"/>
                <w:szCs w:val="18"/>
              </w:rPr>
              <w:t>-</w:t>
            </w:r>
          </w:p>
        </w:tc>
        <w:tc>
          <w:tcPr>
            <w:tcW w:w="576" w:type="dxa"/>
            <w:gridSpan w:val="4"/>
          </w:tcPr>
          <w:p w:rsidR="00CA3611" w:rsidRPr="00575CEA" w:rsidRDefault="00CA3611" w:rsidP="00EC4858">
            <w:pPr>
              <w:rPr>
                <w:sz w:val="18"/>
                <w:szCs w:val="18"/>
              </w:rPr>
            </w:pPr>
            <w:r w:rsidRPr="00575CEA">
              <w:rPr>
                <w:sz w:val="18"/>
                <w:szCs w:val="18"/>
              </w:rPr>
              <w:t>-</w:t>
            </w:r>
          </w:p>
        </w:tc>
        <w:tc>
          <w:tcPr>
            <w:tcW w:w="576" w:type="dxa"/>
            <w:gridSpan w:val="3"/>
          </w:tcPr>
          <w:p w:rsidR="00CA3611" w:rsidRPr="00575CEA" w:rsidRDefault="00CA3611" w:rsidP="00EC4858">
            <w:pPr>
              <w:rPr>
                <w:sz w:val="18"/>
                <w:szCs w:val="18"/>
              </w:rPr>
            </w:pPr>
            <w:r w:rsidRPr="00575CEA">
              <w:rPr>
                <w:sz w:val="18"/>
                <w:szCs w:val="18"/>
              </w:rPr>
              <w:t>-</w:t>
            </w:r>
          </w:p>
        </w:tc>
        <w:tc>
          <w:tcPr>
            <w:tcW w:w="576" w:type="dxa"/>
            <w:gridSpan w:val="3"/>
          </w:tcPr>
          <w:p w:rsidR="00CA3611" w:rsidRPr="00575CEA" w:rsidRDefault="00CA3611" w:rsidP="00482D87">
            <w:pPr>
              <w:rPr>
                <w:sz w:val="18"/>
                <w:szCs w:val="18"/>
                <w:lang w:val="ru-RU"/>
              </w:rPr>
            </w:pPr>
            <w:r>
              <w:rPr>
                <w:sz w:val="18"/>
                <w:szCs w:val="18"/>
                <w:lang w:val="ru-RU"/>
              </w:rPr>
              <w:t>3,8</w:t>
            </w:r>
          </w:p>
        </w:tc>
        <w:tc>
          <w:tcPr>
            <w:tcW w:w="576" w:type="dxa"/>
            <w:gridSpan w:val="3"/>
          </w:tcPr>
          <w:p w:rsidR="00CA3611" w:rsidRPr="00575CEA" w:rsidRDefault="00CA3611" w:rsidP="00482D87">
            <w:pPr>
              <w:rPr>
                <w:sz w:val="18"/>
                <w:szCs w:val="18"/>
                <w:lang w:val="ru-RU"/>
              </w:rPr>
            </w:pPr>
            <w:r>
              <w:rPr>
                <w:sz w:val="18"/>
                <w:szCs w:val="18"/>
                <w:lang w:val="ru-RU"/>
              </w:rPr>
              <w:t>3,8</w:t>
            </w:r>
          </w:p>
        </w:tc>
        <w:tc>
          <w:tcPr>
            <w:tcW w:w="576" w:type="dxa"/>
            <w:gridSpan w:val="3"/>
          </w:tcPr>
          <w:p w:rsidR="00CA3611" w:rsidRPr="00575CEA" w:rsidRDefault="00CA3611" w:rsidP="00EC4858">
            <w:pPr>
              <w:rPr>
                <w:sz w:val="18"/>
                <w:szCs w:val="18"/>
              </w:rPr>
            </w:pPr>
            <w:r w:rsidRPr="00575CEA">
              <w:rPr>
                <w:sz w:val="18"/>
                <w:szCs w:val="18"/>
              </w:rPr>
              <w:t>-</w:t>
            </w:r>
          </w:p>
        </w:tc>
        <w:tc>
          <w:tcPr>
            <w:tcW w:w="576" w:type="dxa"/>
            <w:gridSpan w:val="3"/>
          </w:tcPr>
          <w:p w:rsidR="00CA3611" w:rsidRPr="00575CEA" w:rsidRDefault="00CA3611" w:rsidP="00EC4858">
            <w:pPr>
              <w:rPr>
                <w:sz w:val="18"/>
                <w:szCs w:val="18"/>
              </w:rPr>
            </w:pPr>
            <w:r w:rsidRPr="00575CEA">
              <w:rPr>
                <w:sz w:val="18"/>
                <w:szCs w:val="18"/>
              </w:rPr>
              <w:t>-</w:t>
            </w:r>
          </w:p>
        </w:tc>
        <w:tc>
          <w:tcPr>
            <w:tcW w:w="576" w:type="dxa"/>
            <w:gridSpan w:val="2"/>
          </w:tcPr>
          <w:p w:rsidR="00CA3611" w:rsidRPr="00575CEA" w:rsidRDefault="00CA3611" w:rsidP="00EC4858">
            <w:pPr>
              <w:rPr>
                <w:sz w:val="18"/>
                <w:szCs w:val="18"/>
              </w:rPr>
            </w:pPr>
            <w:r w:rsidRPr="00575CEA">
              <w:rPr>
                <w:sz w:val="18"/>
                <w:szCs w:val="18"/>
              </w:rPr>
              <w:t>-</w:t>
            </w:r>
          </w:p>
        </w:tc>
        <w:tc>
          <w:tcPr>
            <w:tcW w:w="3973" w:type="dxa"/>
            <w:gridSpan w:val="2"/>
          </w:tcPr>
          <w:p w:rsidR="00CA3611" w:rsidRPr="00575CEA" w:rsidRDefault="00CA3611" w:rsidP="00BC2339">
            <w:pPr>
              <w:jc w:val="both"/>
              <w:rPr>
                <w:sz w:val="18"/>
                <w:szCs w:val="18"/>
              </w:rPr>
            </w:pPr>
            <w:r w:rsidRPr="00575CEA">
              <w:rPr>
                <w:color w:val="000000"/>
                <w:sz w:val="18"/>
                <w:szCs w:val="18"/>
                <w:shd w:val="clear" w:color="auto" w:fill="FFFFFF"/>
              </w:rPr>
              <w:t xml:space="preserve">До Всесвітнього дня боротьби з торгівлею людьми та з метою підвищення обізнаності всіх верств населення, особливо груп «ризику» щодо торгівлі людьми, Департаментом сім’ї, молоді та спорту облдержадміністрації виготовлено плакати кількістю </w:t>
            </w:r>
            <w:r w:rsidRPr="00575CEA">
              <w:rPr>
                <w:color w:val="000000"/>
                <w:sz w:val="18"/>
                <w:szCs w:val="18"/>
                <w:shd w:val="clear" w:color="auto" w:fill="FFFFFF"/>
                <w:lang w:val="ru-RU"/>
              </w:rPr>
              <w:t xml:space="preserve">3000 </w:t>
            </w:r>
            <w:proofErr w:type="spellStart"/>
            <w:r w:rsidRPr="00575CEA">
              <w:rPr>
                <w:color w:val="000000"/>
                <w:sz w:val="18"/>
                <w:szCs w:val="18"/>
                <w:shd w:val="clear" w:color="auto" w:fill="FFFFFF"/>
                <w:lang w:val="ru-RU"/>
              </w:rPr>
              <w:t>екземплярів</w:t>
            </w:r>
            <w:proofErr w:type="spellEnd"/>
            <w:r w:rsidRPr="00575CEA">
              <w:rPr>
                <w:color w:val="000000"/>
                <w:sz w:val="18"/>
                <w:szCs w:val="18"/>
                <w:shd w:val="clear" w:color="auto" w:fill="FFFFFF"/>
                <w:lang w:val="ru-RU"/>
              </w:rPr>
              <w:t xml:space="preserve"> </w:t>
            </w:r>
            <w:proofErr w:type="spellStart"/>
            <w:r w:rsidRPr="00575CEA">
              <w:rPr>
                <w:color w:val="000000"/>
                <w:sz w:val="18"/>
                <w:szCs w:val="18"/>
                <w:shd w:val="clear" w:color="auto" w:fill="FFFFFF"/>
                <w:lang w:val="ru-RU"/>
              </w:rPr>
              <w:t>з</w:t>
            </w:r>
            <w:proofErr w:type="spellEnd"/>
            <w:r w:rsidRPr="00575CEA">
              <w:rPr>
                <w:color w:val="000000"/>
                <w:sz w:val="18"/>
                <w:szCs w:val="18"/>
                <w:shd w:val="clear" w:color="auto" w:fill="FFFFFF"/>
                <w:lang w:val="ru-RU"/>
              </w:rPr>
              <w:t xml:space="preserve"> </w:t>
            </w:r>
            <w:proofErr w:type="spellStart"/>
            <w:r w:rsidRPr="00575CEA">
              <w:rPr>
                <w:color w:val="000000"/>
                <w:sz w:val="18"/>
                <w:szCs w:val="18"/>
                <w:shd w:val="clear" w:color="auto" w:fill="FFFFFF"/>
                <w:lang w:val="ru-RU"/>
              </w:rPr>
              <w:t>інформацією</w:t>
            </w:r>
            <w:proofErr w:type="spellEnd"/>
            <w:r w:rsidRPr="00575CEA">
              <w:rPr>
                <w:color w:val="000000"/>
                <w:sz w:val="18"/>
                <w:szCs w:val="18"/>
                <w:shd w:val="clear" w:color="auto" w:fill="FFFFFF"/>
                <w:lang w:val="ru-RU"/>
              </w:rPr>
              <w:t xml:space="preserve"> про </w:t>
            </w:r>
            <w:proofErr w:type="spellStart"/>
            <w:r w:rsidRPr="00575CEA">
              <w:rPr>
                <w:color w:val="000000"/>
                <w:sz w:val="18"/>
                <w:szCs w:val="18"/>
                <w:shd w:val="clear" w:color="auto" w:fill="FFFFFF"/>
                <w:lang w:val="ru-RU"/>
              </w:rPr>
              <w:t>ризики</w:t>
            </w:r>
            <w:proofErr w:type="spellEnd"/>
            <w:r w:rsidRPr="00575CEA">
              <w:rPr>
                <w:color w:val="000000"/>
                <w:sz w:val="18"/>
                <w:szCs w:val="18"/>
                <w:shd w:val="clear" w:color="auto" w:fill="FFFFFF"/>
                <w:lang w:val="ru-RU"/>
              </w:rPr>
              <w:t xml:space="preserve"> </w:t>
            </w:r>
            <w:proofErr w:type="spellStart"/>
            <w:r w:rsidRPr="00575CEA">
              <w:rPr>
                <w:color w:val="000000"/>
                <w:sz w:val="18"/>
                <w:szCs w:val="18"/>
                <w:shd w:val="clear" w:color="auto" w:fill="FFFFFF"/>
                <w:lang w:val="ru-RU"/>
              </w:rPr>
              <w:t>потрапляння</w:t>
            </w:r>
            <w:proofErr w:type="spellEnd"/>
            <w:r w:rsidRPr="00575CEA">
              <w:rPr>
                <w:color w:val="000000"/>
                <w:sz w:val="18"/>
                <w:szCs w:val="18"/>
                <w:shd w:val="clear" w:color="auto" w:fill="FFFFFF"/>
                <w:lang w:val="ru-RU"/>
              </w:rPr>
              <w:t xml:space="preserve"> в </w:t>
            </w:r>
            <w:proofErr w:type="spellStart"/>
            <w:r w:rsidRPr="00575CEA">
              <w:rPr>
                <w:color w:val="000000"/>
                <w:sz w:val="18"/>
                <w:szCs w:val="18"/>
                <w:shd w:val="clear" w:color="auto" w:fill="FFFFFF"/>
                <w:lang w:val="ru-RU"/>
              </w:rPr>
              <w:t>ситуацію</w:t>
            </w:r>
            <w:proofErr w:type="spellEnd"/>
            <w:r w:rsidRPr="00575CEA">
              <w:rPr>
                <w:color w:val="000000"/>
                <w:sz w:val="18"/>
                <w:szCs w:val="18"/>
                <w:shd w:val="clear" w:color="auto" w:fill="FFFFFF"/>
                <w:lang w:val="ru-RU"/>
              </w:rPr>
              <w:t xml:space="preserve"> </w:t>
            </w:r>
            <w:proofErr w:type="spellStart"/>
            <w:r w:rsidRPr="00575CEA">
              <w:rPr>
                <w:color w:val="000000"/>
                <w:sz w:val="18"/>
                <w:szCs w:val="18"/>
                <w:shd w:val="clear" w:color="auto" w:fill="FFFFFF"/>
                <w:lang w:val="ru-RU"/>
              </w:rPr>
              <w:t>торгівлі</w:t>
            </w:r>
            <w:proofErr w:type="spellEnd"/>
            <w:r w:rsidRPr="00575CEA">
              <w:rPr>
                <w:color w:val="000000"/>
                <w:sz w:val="18"/>
                <w:szCs w:val="18"/>
                <w:shd w:val="clear" w:color="auto" w:fill="FFFFFF"/>
                <w:lang w:val="ru-RU"/>
              </w:rPr>
              <w:t xml:space="preserve"> людьми та </w:t>
            </w:r>
            <w:proofErr w:type="spellStart"/>
            <w:r w:rsidRPr="00575CEA">
              <w:rPr>
                <w:color w:val="000000"/>
                <w:sz w:val="18"/>
                <w:szCs w:val="18"/>
                <w:shd w:val="clear" w:color="auto" w:fill="FFFFFF"/>
                <w:lang w:val="ru-RU"/>
              </w:rPr>
              <w:t>можливості</w:t>
            </w:r>
            <w:proofErr w:type="spellEnd"/>
            <w:r w:rsidRPr="00575CEA">
              <w:rPr>
                <w:color w:val="000000"/>
                <w:sz w:val="18"/>
                <w:szCs w:val="18"/>
                <w:shd w:val="clear" w:color="auto" w:fill="FFFFFF"/>
                <w:lang w:val="ru-RU"/>
              </w:rPr>
              <w:t xml:space="preserve"> </w:t>
            </w:r>
            <w:proofErr w:type="spellStart"/>
            <w:r w:rsidRPr="00575CEA">
              <w:rPr>
                <w:color w:val="000000"/>
                <w:sz w:val="18"/>
                <w:szCs w:val="18"/>
                <w:shd w:val="clear" w:color="auto" w:fill="FFFFFF"/>
                <w:lang w:val="ru-RU"/>
              </w:rPr>
              <w:t>отримання</w:t>
            </w:r>
            <w:proofErr w:type="spellEnd"/>
            <w:r w:rsidRPr="00575CEA">
              <w:rPr>
                <w:color w:val="000000"/>
                <w:sz w:val="18"/>
                <w:szCs w:val="18"/>
                <w:shd w:val="clear" w:color="auto" w:fill="FFFFFF"/>
                <w:lang w:val="ru-RU"/>
              </w:rPr>
              <w:t xml:space="preserve"> </w:t>
            </w:r>
            <w:proofErr w:type="spellStart"/>
            <w:r w:rsidRPr="00575CEA">
              <w:rPr>
                <w:color w:val="000000"/>
                <w:sz w:val="18"/>
                <w:szCs w:val="18"/>
                <w:shd w:val="clear" w:color="auto" w:fill="FFFFFF"/>
                <w:lang w:val="ru-RU"/>
              </w:rPr>
              <w:t>допомоги</w:t>
            </w:r>
            <w:proofErr w:type="spellEnd"/>
            <w:r w:rsidRPr="00575CEA">
              <w:rPr>
                <w:color w:val="000000"/>
                <w:sz w:val="18"/>
                <w:szCs w:val="18"/>
                <w:shd w:val="clear" w:color="auto" w:fill="FFFFFF"/>
                <w:lang w:val="ru-RU"/>
              </w:rPr>
              <w:t xml:space="preserve">. </w:t>
            </w:r>
            <w:proofErr w:type="spellStart"/>
            <w:r w:rsidRPr="00575CEA">
              <w:rPr>
                <w:color w:val="000000"/>
                <w:sz w:val="18"/>
                <w:szCs w:val="18"/>
                <w:shd w:val="clear" w:color="auto" w:fill="FFFFFF"/>
                <w:lang w:val="ru-RU"/>
              </w:rPr>
              <w:t>Інформаційний</w:t>
            </w:r>
            <w:proofErr w:type="spellEnd"/>
            <w:r w:rsidRPr="00575CEA">
              <w:rPr>
                <w:color w:val="000000"/>
                <w:sz w:val="18"/>
                <w:szCs w:val="18"/>
                <w:shd w:val="clear" w:color="auto" w:fill="FFFFFF"/>
                <w:lang w:val="ru-RU"/>
              </w:rPr>
              <w:t xml:space="preserve"> </w:t>
            </w:r>
            <w:proofErr w:type="spellStart"/>
            <w:r w:rsidRPr="00575CEA">
              <w:rPr>
                <w:color w:val="000000"/>
                <w:sz w:val="18"/>
                <w:szCs w:val="18"/>
                <w:shd w:val="clear" w:color="auto" w:fill="FFFFFF"/>
                <w:lang w:val="ru-RU"/>
              </w:rPr>
              <w:t>матеріал</w:t>
            </w:r>
            <w:proofErr w:type="spellEnd"/>
            <w:r w:rsidRPr="00575CEA">
              <w:rPr>
                <w:color w:val="000000"/>
                <w:sz w:val="18"/>
                <w:szCs w:val="18"/>
                <w:shd w:val="clear" w:color="auto" w:fill="FFFFFF"/>
                <w:lang w:val="ru-RU"/>
              </w:rPr>
              <w:t xml:space="preserve">, </w:t>
            </w:r>
            <w:proofErr w:type="spellStart"/>
            <w:r w:rsidRPr="00575CEA">
              <w:rPr>
                <w:color w:val="000000"/>
                <w:sz w:val="18"/>
                <w:szCs w:val="18"/>
                <w:shd w:val="clear" w:color="auto" w:fill="FFFFFF"/>
                <w:lang w:val="ru-RU"/>
              </w:rPr>
              <w:t>розповсюджено</w:t>
            </w:r>
            <w:proofErr w:type="spellEnd"/>
            <w:r w:rsidRPr="00575CEA">
              <w:rPr>
                <w:color w:val="000000"/>
                <w:sz w:val="18"/>
                <w:szCs w:val="18"/>
                <w:shd w:val="clear" w:color="auto" w:fill="FFFFFF"/>
                <w:lang w:val="ru-RU"/>
              </w:rPr>
              <w:t xml:space="preserve"> в центрах </w:t>
            </w:r>
            <w:proofErr w:type="spellStart"/>
            <w:r w:rsidRPr="00575CEA">
              <w:rPr>
                <w:color w:val="000000"/>
                <w:sz w:val="18"/>
                <w:szCs w:val="18"/>
                <w:shd w:val="clear" w:color="auto" w:fill="FFFFFF"/>
                <w:lang w:val="ru-RU"/>
              </w:rPr>
              <w:t>зайнятості</w:t>
            </w:r>
            <w:proofErr w:type="spellEnd"/>
            <w:r w:rsidRPr="00575CEA">
              <w:rPr>
                <w:color w:val="000000"/>
                <w:sz w:val="18"/>
                <w:szCs w:val="18"/>
                <w:shd w:val="clear" w:color="auto" w:fill="FFFFFF"/>
                <w:lang w:val="ru-RU"/>
              </w:rPr>
              <w:t xml:space="preserve">, центрах </w:t>
            </w:r>
            <w:proofErr w:type="spellStart"/>
            <w:proofErr w:type="gramStart"/>
            <w:r w:rsidRPr="00575CEA">
              <w:rPr>
                <w:color w:val="000000"/>
                <w:sz w:val="18"/>
                <w:szCs w:val="18"/>
                <w:shd w:val="clear" w:color="auto" w:fill="FFFFFF"/>
                <w:lang w:val="ru-RU"/>
              </w:rPr>
              <w:t>соц</w:t>
            </w:r>
            <w:proofErr w:type="gramEnd"/>
            <w:r w:rsidRPr="00575CEA">
              <w:rPr>
                <w:color w:val="000000"/>
                <w:sz w:val="18"/>
                <w:szCs w:val="18"/>
                <w:shd w:val="clear" w:color="auto" w:fill="FFFFFF"/>
                <w:lang w:val="ru-RU"/>
              </w:rPr>
              <w:t>іальних</w:t>
            </w:r>
            <w:proofErr w:type="spellEnd"/>
            <w:r w:rsidRPr="00575CEA">
              <w:rPr>
                <w:color w:val="000000"/>
                <w:sz w:val="18"/>
                <w:szCs w:val="18"/>
                <w:shd w:val="clear" w:color="auto" w:fill="FFFFFF"/>
                <w:lang w:val="ru-RU"/>
              </w:rPr>
              <w:t xml:space="preserve"> служб для </w:t>
            </w:r>
            <w:proofErr w:type="spellStart"/>
            <w:r w:rsidRPr="00575CEA">
              <w:rPr>
                <w:color w:val="000000"/>
                <w:sz w:val="18"/>
                <w:szCs w:val="18"/>
                <w:shd w:val="clear" w:color="auto" w:fill="FFFFFF"/>
                <w:lang w:val="ru-RU"/>
              </w:rPr>
              <w:t>сім’ї</w:t>
            </w:r>
            <w:proofErr w:type="spellEnd"/>
            <w:r w:rsidRPr="00575CEA">
              <w:rPr>
                <w:color w:val="000000"/>
                <w:sz w:val="18"/>
                <w:szCs w:val="18"/>
                <w:shd w:val="clear" w:color="auto" w:fill="FFFFFF"/>
                <w:lang w:val="ru-RU"/>
              </w:rPr>
              <w:t xml:space="preserve">, </w:t>
            </w:r>
            <w:proofErr w:type="spellStart"/>
            <w:r w:rsidRPr="00575CEA">
              <w:rPr>
                <w:color w:val="000000"/>
                <w:sz w:val="18"/>
                <w:szCs w:val="18"/>
                <w:shd w:val="clear" w:color="auto" w:fill="FFFFFF"/>
                <w:lang w:val="ru-RU"/>
              </w:rPr>
              <w:t>дітей</w:t>
            </w:r>
            <w:proofErr w:type="spellEnd"/>
            <w:r w:rsidRPr="00575CEA">
              <w:rPr>
                <w:color w:val="000000"/>
                <w:sz w:val="18"/>
                <w:szCs w:val="18"/>
                <w:shd w:val="clear" w:color="auto" w:fill="FFFFFF"/>
                <w:lang w:val="ru-RU"/>
              </w:rPr>
              <w:t xml:space="preserve"> та </w:t>
            </w:r>
            <w:proofErr w:type="spellStart"/>
            <w:r w:rsidRPr="00575CEA">
              <w:rPr>
                <w:color w:val="000000"/>
                <w:sz w:val="18"/>
                <w:szCs w:val="18"/>
                <w:shd w:val="clear" w:color="auto" w:fill="FFFFFF"/>
                <w:lang w:val="ru-RU"/>
              </w:rPr>
              <w:t>молоді</w:t>
            </w:r>
            <w:proofErr w:type="spellEnd"/>
            <w:r w:rsidRPr="00575CEA">
              <w:rPr>
                <w:color w:val="000000"/>
                <w:sz w:val="18"/>
                <w:szCs w:val="18"/>
                <w:shd w:val="clear" w:color="auto" w:fill="FFFFFF"/>
                <w:lang w:val="ru-RU"/>
              </w:rPr>
              <w:t xml:space="preserve">, </w:t>
            </w:r>
            <w:proofErr w:type="spellStart"/>
            <w:r w:rsidRPr="00575CEA">
              <w:rPr>
                <w:color w:val="000000"/>
                <w:sz w:val="18"/>
                <w:szCs w:val="18"/>
                <w:shd w:val="clear" w:color="auto" w:fill="FFFFFF"/>
                <w:lang w:val="ru-RU"/>
              </w:rPr>
              <w:t>територіальних</w:t>
            </w:r>
            <w:proofErr w:type="spellEnd"/>
            <w:r w:rsidRPr="00575CEA">
              <w:rPr>
                <w:color w:val="000000"/>
                <w:sz w:val="18"/>
                <w:szCs w:val="18"/>
                <w:shd w:val="clear" w:color="auto" w:fill="FFFFFF"/>
                <w:lang w:val="ru-RU"/>
              </w:rPr>
              <w:t xml:space="preserve"> </w:t>
            </w:r>
            <w:proofErr w:type="spellStart"/>
            <w:r w:rsidRPr="00575CEA">
              <w:rPr>
                <w:color w:val="000000"/>
                <w:sz w:val="18"/>
                <w:szCs w:val="18"/>
                <w:shd w:val="clear" w:color="auto" w:fill="FFFFFF"/>
                <w:lang w:val="ru-RU"/>
              </w:rPr>
              <w:t>підрозділах</w:t>
            </w:r>
            <w:proofErr w:type="spellEnd"/>
            <w:r w:rsidRPr="00575CEA">
              <w:rPr>
                <w:color w:val="000000"/>
                <w:sz w:val="18"/>
                <w:szCs w:val="18"/>
                <w:shd w:val="clear" w:color="auto" w:fill="FFFFFF"/>
                <w:lang w:val="ru-RU"/>
              </w:rPr>
              <w:t xml:space="preserve"> </w:t>
            </w:r>
            <w:proofErr w:type="spellStart"/>
            <w:r w:rsidRPr="00575CEA">
              <w:rPr>
                <w:color w:val="000000"/>
                <w:sz w:val="18"/>
                <w:szCs w:val="18"/>
                <w:shd w:val="clear" w:color="auto" w:fill="FFFFFF"/>
                <w:lang w:val="ru-RU"/>
              </w:rPr>
              <w:t>міграційних</w:t>
            </w:r>
            <w:proofErr w:type="spellEnd"/>
            <w:r w:rsidRPr="00575CEA">
              <w:rPr>
                <w:color w:val="000000"/>
                <w:sz w:val="18"/>
                <w:szCs w:val="18"/>
                <w:shd w:val="clear" w:color="auto" w:fill="FFFFFF"/>
                <w:lang w:val="ru-RU"/>
              </w:rPr>
              <w:t xml:space="preserve"> служб, </w:t>
            </w:r>
            <w:proofErr w:type="spellStart"/>
            <w:r w:rsidRPr="00575CEA">
              <w:rPr>
                <w:color w:val="000000"/>
                <w:sz w:val="18"/>
                <w:szCs w:val="18"/>
                <w:shd w:val="clear" w:color="auto" w:fill="FFFFFF"/>
                <w:lang w:val="ru-RU"/>
              </w:rPr>
              <w:t>поліції</w:t>
            </w:r>
            <w:proofErr w:type="spellEnd"/>
            <w:r w:rsidRPr="00575CEA">
              <w:rPr>
                <w:color w:val="000000"/>
                <w:sz w:val="18"/>
                <w:szCs w:val="18"/>
                <w:shd w:val="clear" w:color="auto" w:fill="FFFFFF"/>
                <w:lang w:val="ru-RU"/>
              </w:rPr>
              <w:t xml:space="preserve">, </w:t>
            </w:r>
            <w:proofErr w:type="spellStart"/>
            <w:r w:rsidRPr="00575CEA">
              <w:rPr>
                <w:color w:val="000000"/>
                <w:sz w:val="18"/>
                <w:szCs w:val="18"/>
                <w:shd w:val="clear" w:color="auto" w:fill="FFFFFF"/>
                <w:lang w:val="ru-RU"/>
              </w:rPr>
              <w:t>навчально-виховних</w:t>
            </w:r>
            <w:proofErr w:type="spellEnd"/>
            <w:r w:rsidRPr="00575CEA">
              <w:rPr>
                <w:color w:val="000000"/>
                <w:sz w:val="18"/>
                <w:szCs w:val="18"/>
                <w:shd w:val="clear" w:color="auto" w:fill="FFFFFF"/>
                <w:lang w:val="ru-RU"/>
              </w:rPr>
              <w:t xml:space="preserve">, </w:t>
            </w:r>
            <w:proofErr w:type="spellStart"/>
            <w:r w:rsidRPr="00575CEA">
              <w:rPr>
                <w:color w:val="000000"/>
                <w:sz w:val="18"/>
                <w:szCs w:val="18"/>
                <w:shd w:val="clear" w:color="auto" w:fill="FFFFFF"/>
                <w:lang w:val="ru-RU"/>
              </w:rPr>
              <w:t>медичних</w:t>
            </w:r>
            <w:proofErr w:type="spellEnd"/>
            <w:r w:rsidRPr="00575CEA">
              <w:rPr>
                <w:color w:val="000000"/>
                <w:sz w:val="18"/>
                <w:szCs w:val="18"/>
                <w:shd w:val="clear" w:color="auto" w:fill="FFFFFF"/>
                <w:lang w:val="ru-RU"/>
              </w:rPr>
              <w:t xml:space="preserve"> закладах </w:t>
            </w:r>
            <w:proofErr w:type="spellStart"/>
            <w:r w:rsidRPr="00575CEA">
              <w:rPr>
                <w:color w:val="000000"/>
                <w:sz w:val="18"/>
                <w:szCs w:val="18"/>
                <w:shd w:val="clear" w:color="auto" w:fill="FFFFFF"/>
                <w:lang w:val="ru-RU"/>
              </w:rPr>
              <w:t>області</w:t>
            </w:r>
            <w:proofErr w:type="spellEnd"/>
            <w:r w:rsidRPr="00575CEA">
              <w:rPr>
                <w:color w:val="000000"/>
                <w:sz w:val="18"/>
                <w:szCs w:val="18"/>
                <w:shd w:val="clear" w:color="auto" w:fill="FFFFFF"/>
                <w:lang w:val="ru-RU"/>
              </w:rPr>
              <w:t xml:space="preserve">, в </w:t>
            </w:r>
            <w:proofErr w:type="spellStart"/>
            <w:r w:rsidRPr="00575CEA">
              <w:rPr>
                <w:color w:val="000000"/>
                <w:sz w:val="18"/>
                <w:szCs w:val="18"/>
                <w:shd w:val="clear" w:color="auto" w:fill="FFFFFF"/>
                <w:lang w:val="ru-RU"/>
              </w:rPr>
              <w:t>приміщеннях</w:t>
            </w:r>
            <w:proofErr w:type="spellEnd"/>
            <w:r w:rsidRPr="00575CEA">
              <w:rPr>
                <w:color w:val="000000"/>
                <w:sz w:val="18"/>
                <w:szCs w:val="18"/>
                <w:shd w:val="clear" w:color="auto" w:fill="FFFFFF"/>
                <w:lang w:val="ru-RU"/>
              </w:rPr>
              <w:t xml:space="preserve"> </w:t>
            </w:r>
            <w:proofErr w:type="spellStart"/>
            <w:r w:rsidRPr="00575CEA">
              <w:rPr>
                <w:color w:val="000000"/>
                <w:sz w:val="18"/>
                <w:szCs w:val="18"/>
                <w:shd w:val="clear" w:color="auto" w:fill="FFFFFF"/>
                <w:lang w:val="ru-RU"/>
              </w:rPr>
              <w:t>сільських</w:t>
            </w:r>
            <w:proofErr w:type="spellEnd"/>
            <w:r w:rsidRPr="00575CEA">
              <w:rPr>
                <w:color w:val="000000"/>
                <w:sz w:val="18"/>
                <w:szCs w:val="18"/>
                <w:shd w:val="clear" w:color="auto" w:fill="FFFFFF"/>
                <w:lang w:val="ru-RU"/>
              </w:rPr>
              <w:t xml:space="preserve"> та </w:t>
            </w:r>
            <w:proofErr w:type="spellStart"/>
            <w:r w:rsidRPr="00575CEA">
              <w:rPr>
                <w:color w:val="000000"/>
                <w:sz w:val="18"/>
                <w:szCs w:val="18"/>
                <w:shd w:val="clear" w:color="auto" w:fill="FFFFFF"/>
                <w:lang w:val="ru-RU"/>
              </w:rPr>
              <w:t>селищних</w:t>
            </w:r>
            <w:proofErr w:type="spellEnd"/>
            <w:r w:rsidRPr="00575CEA">
              <w:rPr>
                <w:color w:val="000000"/>
                <w:sz w:val="18"/>
                <w:szCs w:val="18"/>
                <w:shd w:val="clear" w:color="auto" w:fill="FFFFFF"/>
                <w:lang w:val="ru-RU"/>
              </w:rPr>
              <w:t xml:space="preserve"> рад, а </w:t>
            </w:r>
            <w:proofErr w:type="spellStart"/>
            <w:r w:rsidRPr="00575CEA">
              <w:rPr>
                <w:color w:val="000000"/>
                <w:sz w:val="18"/>
                <w:szCs w:val="18"/>
                <w:shd w:val="clear" w:color="auto" w:fill="FFFFFF"/>
                <w:lang w:val="ru-RU"/>
              </w:rPr>
              <w:t>також</w:t>
            </w:r>
            <w:proofErr w:type="spellEnd"/>
            <w:r w:rsidRPr="00575CEA">
              <w:rPr>
                <w:color w:val="000000"/>
                <w:sz w:val="18"/>
                <w:szCs w:val="18"/>
                <w:shd w:val="clear" w:color="auto" w:fill="FFFFFF"/>
                <w:lang w:val="ru-RU"/>
              </w:rPr>
              <w:t xml:space="preserve"> на </w:t>
            </w:r>
            <w:proofErr w:type="spellStart"/>
            <w:r w:rsidRPr="00575CEA">
              <w:rPr>
                <w:color w:val="000000"/>
                <w:sz w:val="18"/>
                <w:szCs w:val="18"/>
                <w:shd w:val="clear" w:color="auto" w:fill="FFFFFF"/>
                <w:lang w:val="ru-RU"/>
              </w:rPr>
              <w:t>офіційних</w:t>
            </w:r>
            <w:proofErr w:type="spellEnd"/>
            <w:r w:rsidRPr="00575CEA">
              <w:rPr>
                <w:color w:val="000000"/>
                <w:sz w:val="18"/>
                <w:szCs w:val="18"/>
                <w:shd w:val="clear" w:color="auto" w:fill="FFFFFF"/>
                <w:lang w:val="ru-RU"/>
              </w:rPr>
              <w:t xml:space="preserve"> сайтах </w:t>
            </w:r>
            <w:proofErr w:type="spellStart"/>
            <w:r w:rsidRPr="00575CEA">
              <w:rPr>
                <w:color w:val="000000"/>
                <w:sz w:val="18"/>
                <w:szCs w:val="18"/>
                <w:shd w:val="clear" w:color="auto" w:fill="FFFFFF"/>
                <w:lang w:val="ru-RU"/>
              </w:rPr>
              <w:t>райдержадміністрацій</w:t>
            </w:r>
            <w:proofErr w:type="spellEnd"/>
            <w:r w:rsidRPr="00575CEA">
              <w:rPr>
                <w:color w:val="000000"/>
                <w:sz w:val="18"/>
                <w:szCs w:val="18"/>
                <w:shd w:val="clear" w:color="auto" w:fill="FFFFFF"/>
                <w:lang w:val="ru-RU"/>
              </w:rPr>
              <w:t xml:space="preserve"> та </w:t>
            </w:r>
            <w:proofErr w:type="spellStart"/>
            <w:r w:rsidRPr="00575CEA">
              <w:rPr>
                <w:color w:val="000000"/>
                <w:sz w:val="18"/>
                <w:szCs w:val="18"/>
                <w:shd w:val="clear" w:color="auto" w:fill="FFFFFF"/>
                <w:lang w:val="ru-RU"/>
              </w:rPr>
              <w:t>відповідних</w:t>
            </w:r>
            <w:proofErr w:type="spellEnd"/>
            <w:r w:rsidRPr="00575CEA">
              <w:rPr>
                <w:color w:val="000000"/>
                <w:sz w:val="18"/>
                <w:szCs w:val="18"/>
                <w:shd w:val="clear" w:color="auto" w:fill="FFFFFF"/>
                <w:lang w:val="ru-RU"/>
              </w:rPr>
              <w:t xml:space="preserve"> рад.</w:t>
            </w:r>
          </w:p>
          <w:p w:rsidR="00CA3611" w:rsidRPr="00575CEA" w:rsidRDefault="00CA3611" w:rsidP="00EF5065">
            <w:pPr>
              <w:jc w:val="both"/>
              <w:rPr>
                <w:sz w:val="18"/>
                <w:szCs w:val="18"/>
              </w:rPr>
            </w:pPr>
            <w:r w:rsidRPr="00575CEA">
              <w:rPr>
                <w:sz w:val="18"/>
                <w:szCs w:val="18"/>
              </w:rPr>
              <w:t xml:space="preserve">До Європейського дня боротьби з торгівлею людьми в області проведено інформаційну кампанію з протидії торгівлі людьми. В період з 11 по 30 жовтня ц.р. організовано трансляцію відеороликів з проблематики протидії торгівлі людьми, наданих </w:t>
            </w:r>
            <w:proofErr w:type="spellStart"/>
            <w:r w:rsidRPr="00575CEA">
              <w:rPr>
                <w:sz w:val="18"/>
                <w:szCs w:val="18"/>
              </w:rPr>
              <w:t>Мінсоцполітики</w:t>
            </w:r>
            <w:proofErr w:type="spellEnd"/>
            <w:r w:rsidRPr="00575CEA">
              <w:rPr>
                <w:sz w:val="18"/>
                <w:szCs w:val="18"/>
              </w:rPr>
              <w:t>, на обласному телебаченні філії НТКУ «Чернігівська регіональна дирекція» (9 разів на добу); на телеканалі «Дитинець» (12 разів на добу);</w:t>
            </w:r>
          </w:p>
          <w:p w:rsidR="00CA3611" w:rsidRPr="00575CEA" w:rsidRDefault="00CA3611" w:rsidP="00BC2339">
            <w:pPr>
              <w:suppressAutoHyphens/>
              <w:jc w:val="both"/>
              <w:rPr>
                <w:color w:val="000000"/>
                <w:sz w:val="18"/>
                <w:szCs w:val="18"/>
                <w:shd w:val="clear" w:color="auto" w:fill="FFFFFF"/>
              </w:rPr>
            </w:pPr>
            <w:r w:rsidRPr="00575CEA">
              <w:rPr>
                <w:sz w:val="18"/>
                <w:szCs w:val="18"/>
                <w:lang w:val="ru-RU"/>
              </w:rPr>
              <w:t>на ТРА «</w:t>
            </w:r>
            <w:proofErr w:type="spellStart"/>
            <w:r w:rsidRPr="00575CEA">
              <w:rPr>
                <w:sz w:val="18"/>
                <w:szCs w:val="18"/>
                <w:lang w:val="ru-RU"/>
              </w:rPr>
              <w:t>Новий</w:t>
            </w:r>
            <w:proofErr w:type="spellEnd"/>
            <w:r w:rsidRPr="00575CEA">
              <w:rPr>
                <w:sz w:val="18"/>
                <w:szCs w:val="18"/>
                <w:lang w:val="ru-RU"/>
              </w:rPr>
              <w:t xml:space="preserve"> </w:t>
            </w:r>
            <w:proofErr w:type="spellStart"/>
            <w:r w:rsidRPr="00575CEA">
              <w:rPr>
                <w:sz w:val="18"/>
                <w:szCs w:val="18"/>
                <w:lang w:val="ru-RU"/>
              </w:rPr>
              <w:t>Чернігів</w:t>
            </w:r>
            <w:proofErr w:type="spellEnd"/>
            <w:r w:rsidRPr="00575CEA">
              <w:rPr>
                <w:sz w:val="18"/>
                <w:szCs w:val="18"/>
                <w:lang w:val="ru-RU"/>
              </w:rPr>
              <w:t xml:space="preserve">» (4 рази на </w:t>
            </w:r>
            <w:proofErr w:type="spellStart"/>
            <w:r w:rsidRPr="00575CEA">
              <w:rPr>
                <w:sz w:val="18"/>
                <w:szCs w:val="18"/>
                <w:lang w:val="ru-RU"/>
              </w:rPr>
              <w:t>добу</w:t>
            </w:r>
            <w:proofErr w:type="spellEnd"/>
            <w:r w:rsidRPr="00575CEA">
              <w:rPr>
                <w:sz w:val="18"/>
                <w:szCs w:val="18"/>
                <w:lang w:val="ru-RU"/>
              </w:rPr>
              <w:t>).</w:t>
            </w:r>
          </w:p>
          <w:p w:rsidR="00CA3611" w:rsidRPr="00575CEA" w:rsidRDefault="00CA3611" w:rsidP="00BC2339">
            <w:pPr>
              <w:framePr w:hSpace="180" w:wrap="around" w:vAnchor="text" w:hAnchor="text" w:y="1"/>
              <w:suppressOverlap/>
              <w:jc w:val="both"/>
              <w:rPr>
                <w:sz w:val="18"/>
                <w:szCs w:val="18"/>
              </w:rPr>
            </w:pPr>
            <w:r w:rsidRPr="00575CEA">
              <w:rPr>
                <w:sz w:val="18"/>
                <w:szCs w:val="18"/>
              </w:rPr>
              <w:t xml:space="preserve">З метою протидії торгівлі людьми, запобігання нелегальній трудовій міграції, захисту прав громадян у сфері зайнятості та праці, серед клієнтів центрів зайнятості постійно ведеться активна інформаційно-роз’яснювальна робота. Так, впродовж 2016 року проведено 147 заходів з цієї тематики, в яких взяли участь 2,2 тис. безробітних осіб, третина з яких – молодь у віці до 35 років. Зокрема, 71 інформаційний семінар «Запобігання нелегальній трудовій міграції, торгівлі людьми, експлуатації дитячої праці» відвідали 944 особи, для 1170 осіб, які не виключали можливості виїхати з України в пошуках роботи, проведено 66 консультаційних семінарів з питань запобігання нелегальній трудовій міграції та торгівлі людьми. Для 126 осіб, які підпадають під визначення «сімейного безробіття» та мають неповнолітніх дітей, проведено 10 семінарів з питань запобігання </w:t>
            </w:r>
            <w:r w:rsidRPr="00575CEA">
              <w:rPr>
                <w:sz w:val="18"/>
                <w:szCs w:val="18"/>
              </w:rPr>
              <w:lastRenderedPageBreak/>
              <w:t>торгівлі дітьми та експлуатації дитячої праці. Крім того, з метою запобігання тіньовій зайнятості та працевлаштуванню без оформлення трудових відносин проведено 809 семінарів «Легальна зайнятість», учасниками яких стали 11,6 тис. шукачів роботи.</w:t>
            </w:r>
          </w:p>
          <w:p w:rsidR="00CA3611" w:rsidRPr="00575CEA" w:rsidRDefault="00CA3611" w:rsidP="00BC2339">
            <w:pPr>
              <w:framePr w:hSpace="180" w:wrap="around" w:vAnchor="text" w:hAnchor="text" w:y="1"/>
              <w:suppressOverlap/>
              <w:jc w:val="both"/>
              <w:rPr>
                <w:sz w:val="18"/>
                <w:szCs w:val="18"/>
              </w:rPr>
            </w:pPr>
            <w:r w:rsidRPr="00575CEA">
              <w:rPr>
                <w:sz w:val="18"/>
                <w:szCs w:val="18"/>
              </w:rPr>
              <w:t>У навчальних закладах області спеціалістами центрів соціальних служб для сім’ї, дітей та молоді організовано 313 тематичних зустрічей, бесід, лекцій, тренінгів за темами: «Запобігання торгівлі людьми», «Захисти себе», «У пошуках синього птаха» тощо, охоплено 4945 осіб.</w:t>
            </w:r>
          </w:p>
          <w:p w:rsidR="00CA3611" w:rsidRPr="00575CEA" w:rsidRDefault="00CA3611" w:rsidP="00BC2339">
            <w:pPr>
              <w:framePr w:hSpace="180" w:wrap="around" w:vAnchor="text" w:hAnchor="text" w:y="1"/>
              <w:suppressOverlap/>
              <w:jc w:val="both"/>
              <w:rPr>
                <w:rStyle w:val="rvts0"/>
                <w:sz w:val="18"/>
                <w:szCs w:val="18"/>
              </w:rPr>
            </w:pPr>
            <w:r w:rsidRPr="00575CEA">
              <w:rPr>
                <w:sz w:val="18"/>
                <w:szCs w:val="18"/>
              </w:rPr>
              <w:t>Також з метою підвищення рівня обізнаності дітей та учнівської молоді, педагогічних працівників щодо сучасних проявів торгівлі людьми у н</w:t>
            </w:r>
            <w:r w:rsidRPr="00575CEA">
              <w:rPr>
                <w:rStyle w:val="rvts0"/>
                <w:sz w:val="18"/>
                <w:szCs w:val="18"/>
              </w:rPr>
              <w:t xml:space="preserve">авчальних закладах проводилися «круглі столи», виховні бесіди та інші </w:t>
            </w:r>
            <w:r w:rsidRPr="00575CEA">
              <w:rPr>
                <w:sz w:val="18"/>
                <w:szCs w:val="18"/>
                <w:shd w:val="clear" w:color="auto" w:fill="FFFFFF"/>
              </w:rPr>
              <w:t xml:space="preserve">заходи із </w:t>
            </w:r>
            <w:r w:rsidRPr="00575CEA">
              <w:rPr>
                <w:rStyle w:val="af1"/>
                <w:bCs/>
                <w:i w:val="0"/>
                <w:iCs w:val="0"/>
                <w:sz w:val="18"/>
                <w:szCs w:val="18"/>
                <w:shd w:val="clear" w:color="auto" w:fill="FFFFFF"/>
              </w:rPr>
              <w:t>попередження торгівлі людьми</w:t>
            </w:r>
            <w:r w:rsidRPr="00575CEA">
              <w:rPr>
                <w:rStyle w:val="apple-converted-space"/>
                <w:sz w:val="18"/>
                <w:szCs w:val="18"/>
                <w:shd w:val="clear" w:color="auto" w:fill="FFFFFF"/>
              </w:rPr>
              <w:t xml:space="preserve"> </w:t>
            </w:r>
            <w:r w:rsidRPr="00575CEA">
              <w:rPr>
                <w:rStyle w:val="rvts0"/>
                <w:sz w:val="18"/>
                <w:szCs w:val="18"/>
              </w:rPr>
              <w:t xml:space="preserve">«Разом – проти насильства і торгівлі людьми». Інформація про ці заходи оприлюднювалася на офіційних </w:t>
            </w:r>
            <w:proofErr w:type="spellStart"/>
            <w:r w:rsidRPr="00575CEA">
              <w:rPr>
                <w:rStyle w:val="rvts0"/>
                <w:sz w:val="18"/>
                <w:szCs w:val="18"/>
              </w:rPr>
              <w:t>веб-сайтах</w:t>
            </w:r>
            <w:proofErr w:type="spellEnd"/>
            <w:r w:rsidRPr="00575CEA">
              <w:rPr>
                <w:rStyle w:val="rvts0"/>
                <w:sz w:val="18"/>
                <w:szCs w:val="18"/>
              </w:rPr>
              <w:t xml:space="preserve"> обласної та районних державних адміністрацій, поширювалася серед друкованих ЗМІ області та </w:t>
            </w:r>
            <w:proofErr w:type="spellStart"/>
            <w:r w:rsidRPr="00575CEA">
              <w:rPr>
                <w:rStyle w:val="rvts0"/>
                <w:sz w:val="18"/>
                <w:szCs w:val="18"/>
              </w:rPr>
              <w:t>Інтернет-видань</w:t>
            </w:r>
            <w:proofErr w:type="spellEnd"/>
            <w:r w:rsidRPr="00575CEA">
              <w:rPr>
                <w:rStyle w:val="rvts0"/>
                <w:sz w:val="18"/>
                <w:szCs w:val="18"/>
              </w:rPr>
              <w:t>.</w:t>
            </w:r>
          </w:p>
          <w:p w:rsidR="00CA3611" w:rsidRPr="00575CEA" w:rsidRDefault="00CA3611" w:rsidP="006C7EE5">
            <w:pPr>
              <w:jc w:val="both"/>
              <w:rPr>
                <w:sz w:val="18"/>
                <w:szCs w:val="18"/>
              </w:rPr>
            </w:pPr>
            <w:r w:rsidRPr="00575CEA">
              <w:rPr>
                <w:sz w:val="18"/>
                <w:szCs w:val="18"/>
              </w:rPr>
              <w:t>У Чернігівській обласній універсальній науковій бібліотеці ім. В.Г.Короленка проведено виставку «Торгівля людьми – сучасний прояв рабства».</w:t>
            </w:r>
          </w:p>
          <w:p w:rsidR="00CA3611" w:rsidRPr="00575CEA" w:rsidRDefault="00CA3611" w:rsidP="00D20862">
            <w:pPr>
              <w:jc w:val="both"/>
              <w:rPr>
                <w:color w:val="FF0000"/>
                <w:sz w:val="18"/>
                <w:szCs w:val="18"/>
              </w:rPr>
            </w:pPr>
            <w:r w:rsidRPr="00575CEA">
              <w:rPr>
                <w:sz w:val="18"/>
                <w:szCs w:val="18"/>
              </w:rPr>
              <w:t xml:space="preserve">Психологічною службою органів освіти в навчальних закладах проведено </w:t>
            </w:r>
            <w:r w:rsidRPr="00575CEA">
              <w:rPr>
                <w:rFonts w:eastAsia="Calibri"/>
                <w:color w:val="000000"/>
                <w:sz w:val="18"/>
                <w:szCs w:val="18"/>
              </w:rPr>
              <w:t xml:space="preserve">дискусію для </w:t>
            </w:r>
            <w:proofErr w:type="spellStart"/>
            <w:r w:rsidRPr="00575CEA">
              <w:rPr>
                <w:rFonts w:eastAsia="Calibri"/>
                <w:color w:val="000000"/>
                <w:sz w:val="18"/>
                <w:szCs w:val="18"/>
              </w:rPr>
              <w:t>педпрацівників</w:t>
            </w:r>
            <w:proofErr w:type="spellEnd"/>
            <w:r w:rsidRPr="00575CEA">
              <w:rPr>
                <w:rFonts w:eastAsia="Calibri"/>
                <w:color w:val="000000"/>
                <w:sz w:val="18"/>
                <w:szCs w:val="18"/>
              </w:rPr>
              <w:t xml:space="preserve"> «Торгівля людьми: міф чи реальність», круглий стіл «Міжнародні – правові аспекти боротьби з торгівлею жінками та дітьми», диспут  «Торгівля людьми. Міфи і стереотипи»;</w:t>
            </w:r>
            <w:r w:rsidRPr="00575CEA">
              <w:rPr>
                <w:rFonts w:eastAsia="Calibri"/>
                <w:sz w:val="18"/>
                <w:szCs w:val="18"/>
              </w:rPr>
              <w:t xml:space="preserve"> індивідуальні консультації «Права та обов’язки людини і громадянина»; анкетування «Особливості відповідально-емоційного ставлення учнів ПТНЗ до навчання та праці»; інформаційний </w:t>
            </w:r>
            <w:proofErr w:type="spellStart"/>
            <w:r w:rsidRPr="00575CEA">
              <w:rPr>
                <w:rFonts w:eastAsia="Calibri"/>
                <w:sz w:val="18"/>
                <w:szCs w:val="18"/>
              </w:rPr>
              <w:t>мікс</w:t>
            </w:r>
            <w:proofErr w:type="spellEnd"/>
            <w:r w:rsidRPr="00575CEA">
              <w:rPr>
                <w:rFonts w:eastAsia="Calibri"/>
                <w:sz w:val="18"/>
                <w:szCs w:val="18"/>
              </w:rPr>
              <w:t xml:space="preserve"> «Торгівля людьми ближче, ніж може здаватися», виставка інформаційних буклетів «Зніми рожеві окуляри», відповідні інформації та телефони на гарячі лінії з попередження торгівлі людьми.</w:t>
            </w:r>
          </w:p>
        </w:tc>
      </w:tr>
      <w:tr w:rsidR="00CA3611" w:rsidRPr="00575CEA" w:rsidTr="00FC5616">
        <w:trPr>
          <w:gridAfter w:val="1"/>
          <w:wAfter w:w="39" w:type="dxa"/>
          <w:trHeight w:val="526"/>
        </w:trPr>
        <w:tc>
          <w:tcPr>
            <w:tcW w:w="507" w:type="dxa"/>
            <w:vMerge/>
          </w:tcPr>
          <w:p w:rsidR="00CA3611" w:rsidRPr="00575CEA" w:rsidRDefault="00CA3611" w:rsidP="00EC4858">
            <w:pPr>
              <w:jc w:val="center"/>
              <w:rPr>
                <w:sz w:val="18"/>
                <w:szCs w:val="18"/>
              </w:rPr>
            </w:pPr>
          </w:p>
        </w:tc>
        <w:tc>
          <w:tcPr>
            <w:tcW w:w="1466" w:type="dxa"/>
            <w:gridSpan w:val="3"/>
            <w:vMerge/>
          </w:tcPr>
          <w:p w:rsidR="00CA3611" w:rsidRPr="00575CEA" w:rsidRDefault="00CA3611" w:rsidP="00EC4858">
            <w:pPr>
              <w:rPr>
                <w:rStyle w:val="rvts82"/>
                <w:sz w:val="18"/>
                <w:szCs w:val="18"/>
              </w:rPr>
            </w:pPr>
          </w:p>
        </w:tc>
        <w:tc>
          <w:tcPr>
            <w:tcW w:w="1799" w:type="dxa"/>
            <w:gridSpan w:val="2"/>
          </w:tcPr>
          <w:p w:rsidR="00CA3611" w:rsidRPr="00575CEA" w:rsidRDefault="00CA3611" w:rsidP="00EC4858">
            <w:pPr>
              <w:rPr>
                <w:sz w:val="18"/>
                <w:szCs w:val="18"/>
              </w:rPr>
            </w:pPr>
            <w:r w:rsidRPr="00575CEA">
              <w:rPr>
                <w:sz w:val="18"/>
                <w:szCs w:val="18"/>
              </w:rPr>
              <w:t>Залучення учнівської та студентської молоді до проведення інформаційних і культурно-</w:t>
            </w:r>
            <w:r w:rsidRPr="00575CEA">
              <w:rPr>
                <w:sz w:val="18"/>
                <w:szCs w:val="18"/>
              </w:rPr>
              <w:lastRenderedPageBreak/>
              <w:t>просвітницьких заходів щодо протидії торгівлі людьми</w:t>
            </w:r>
          </w:p>
        </w:tc>
        <w:tc>
          <w:tcPr>
            <w:tcW w:w="1624" w:type="dxa"/>
            <w:gridSpan w:val="2"/>
          </w:tcPr>
          <w:p w:rsidR="00CA3611" w:rsidRPr="00575CEA" w:rsidRDefault="00CA3611" w:rsidP="005F5F3B">
            <w:pPr>
              <w:rPr>
                <w:sz w:val="18"/>
                <w:szCs w:val="18"/>
              </w:rPr>
            </w:pPr>
            <w:r w:rsidRPr="00575CEA">
              <w:rPr>
                <w:sz w:val="18"/>
                <w:szCs w:val="18"/>
              </w:rPr>
              <w:lastRenderedPageBreak/>
              <w:t xml:space="preserve">Департамент сім’ї, молоді та спорту облдержадміністрації, обласний центр соціальних </w:t>
            </w:r>
            <w:r w:rsidRPr="00575CEA">
              <w:rPr>
                <w:sz w:val="18"/>
                <w:szCs w:val="18"/>
              </w:rPr>
              <w:lastRenderedPageBreak/>
              <w:t>служб для сім’ї, молоді та спорту, управління освіти і науки облдержадміністрації</w:t>
            </w:r>
          </w:p>
          <w:p w:rsidR="00CA3611" w:rsidRPr="00575CEA" w:rsidRDefault="00CA3611" w:rsidP="00EC4858">
            <w:pPr>
              <w:jc w:val="center"/>
              <w:rPr>
                <w:sz w:val="18"/>
                <w:szCs w:val="18"/>
              </w:rPr>
            </w:pPr>
            <w:r w:rsidRPr="00575CEA">
              <w:rPr>
                <w:sz w:val="18"/>
                <w:szCs w:val="18"/>
              </w:rPr>
              <w:t>2013-2016 роки</w:t>
            </w:r>
          </w:p>
        </w:tc>
        <w:tc>
          <w:tcPr>
            <w:tcW w:w="576" w:type="dxa"/>
            <w:gridSpan w:val="3"/>
          </w:tcPr>
          <w:p w:rsidR="00CA3611" w:rsidRPr="00575CEA" w:rsidRDefault="00CA3611" w:rsidP="00EC4858">
            <w:pPr>
              <w:rPr>
                <w:sz w:val="18"/>
                <w:szCs w:val="18"/>
              </w:rPr>
            </w:pPr>
            <w:r w:rsidRPr="00575CEA">
              <w:rPr>
                <w:sz w:val="18"/>
                <w:szCs w:val="18"/>
              </w:rPr>
              <w:lastRenderedPageBreak/>
              <w:t>-</w:t>
            </w:r>
          </w:p>
        </w:tc>
        <w:tc>
          <w:tcPr>
            <w:tcW w:w="676" w:type="dxa"/>
            <w:gridSpan w:val="3"/>
          </w:tcPr>
          <w:p w:rsidR="00CA3611" w:rsidRPr="00575CEA" w:rsidRDefault="00CA3611" w:rsidP="00EC4858">
            <w:pPr>
              <w:rPr>
                <w:sz w:val="18"/>
                <w:szCs w:val="18"/>
              </w:rPr>
            </w:pPr>
            <w:r w:rsidRPr="00575CEA">
              <w:rPr>
                <w:sz w:val="18"/>
                <w:szCs w:val="18"/>
              </w:rPr>
              <w:t>-</w:t>
            </w:r>
          </w:p>
        </w:tc>
        <w:tc>
          <w:tcPr>
            <w:tcW w:w="576" w:type="dxa"/>
            <w:gridSpan w:val="3"/>
          </w:tcPr>
          <w:p w:rsidR="00CA3611" w:rsidRPr="00575CEA" w:rsidRDefault="00CA3611" w:rsidP="00EC4858">
            <w:pPr>
              <w:rPr>
                <w:sz w:val="18"/>
                <w:szCs w:val="18"/>
              </w:rPr>
            </w:pPr>
            <w:r w:rsidRPr="00575CEA">
              <w:rPr>
                <w:sz w:val="18"/>
                <w:szCs w:val="18"/>
              </w:rPr>
              <w:t>-</w:t>
            </w:r>
          </w:p>
        </w:tc>
        <w:tc>
          <w:tcPr>
            <w:tcW w:w="576" w:type="dxa"/>
            <w:gridSpan w:val="4"/>
          </w:tcPr>
          <w:p w:rsidR="00CA3611" w:rsidRPr="00575CEA" w:rsidRDefault="00CA3611" w:rsidP="00EC4858">
            <w:pPr>
              <w:rPr>
                <w:sz w:val="18"/>
                <w:szCs w:val="18"/>
              </w:rPr>
            </w:pPr>
            <w:r w:rsidRPr="00575CEA">
              <w:rPr>
                <w:sz w:val="18"/>
                <w:szCs w:val="18"/>
              </w:rPr>
              <w:t>-</w:t>
            </w:r>
          </w:p>
        </w:tc>
        <w:tc>
          <w:tcPr>
            <w:tcW w:w="576" w:type="dxa"/>
            <w:gridSpan w:val="3"/>
          </w:tcPr>
          <w:p w:rsidR="00CA3611" w:rsidRPr="00575CEA" w:rsidRDefault="00CA3611" w:rsidP="00EC4858">
            <w:pPr>
              <w:rPr>
                <w:sz w:val="18"/>
                <w:szCs w:val="18"/>
              </w:rPr>
            </w:pPr>
            <w:r w:rsidRPr="00575CEA">
              <w:rPr>
                <w:sz w:val="18"/>
                <w:szCs w:val="18"/>
              </w:rPr>
              <w:t>-</w:t>
            </w:r>
          </w:p>
        </w:tc>
        <w:tc>
          <w:tcPr>
            <w:tcW w:w="576" w:type="dxa"/>
            <w:gridSpan w:val="3"/>
          </w:tcPr>
          <w:p w:rsidR="00CA3611" w:rsidRPr="00575CEA" w:rsidRDefault="00CA3611" w:rsidP="00EC4858">
            <w:pPr>
              <w:rPr>
                <w:sz w:val="18"/>
                <w:szCs w:val="18"/>
              </w:rPr>
            </w:pPr>
            <w:r w:rsidRPr="00575CEA">
              <w:rPr>
                <w:sz w:val="18"/>
                <w:szCs w:val="18"/>
              </w:rPr>
              <w:t>-</w:t>
            </w:r>
          </w:p>
        </w:tc>
        <w:tc>
          <w:tcPr>
            <w:tcW w:w="576" w:type="dxa"/>
            <w:gridSpan w:val="3"/>
          </w:tcPr>
          <w:p w:rsidR="00CA3611" w:rsidRPr="00575CEA" w:rsidRDefault="00CA3611" w:rsidP="00EC4858">
            <w:pPr>
              <w:rPr>
                <w:sz w:val="18"/>
                <w:szCs w:val="18"/>
              </w:rPr>
            </w:pPr>
            <w:r w:rsidRPr="00575CEA">
              <w:rPr>
                <w:sz w:val="18"/>
                <w:szCs w:val="18"/>
              </w:rPr>
              <w:t>-</w:t>
            </w:r>
          </w:p>
        </w:tc>
        <w:tc>
          <w:tcPr>
            <w:tcW w:w="576" w:type="dxa"/>
            <w:gridSpan w:val="3"/>
          </w:tcPr>
          <w:p w:rsidR="00CA3611" w:rsidRPr="00575CEA" w:rsidRDefault="00CA3611" w:rsidP="00EC4858">
            <w:pPr>
              <w:rPr>
                <w:sz w:val="18"/>
                <w:szCs w:val="18"/>
              </w:rPr>
            </w:pPr>
            <w:r w:rsidRPr="00575CEA">
              <w:rPr>
                <w:sz w:val="18"/>
                <w:szCs w:val="18"/>
              </w:rPr>
              <w:t>-</w:t>
            </w:r>
          </w:p>
        </w:tc>
        <w:tc>
          <w:tcPr>
            <w:tcW w:w="576" w:type="dxa"/>
            <w:gridSpan w:val="3"/>
          </w:tcPr>
          <w:p w:rsidR="00CA3611" w:rsidRPr="00575CEA" w:rsidRDefault="00CA3611" w:rsidP="00EC4858">
            <w:pPr>
              <w:rPr>
                <w:sz w:val="18"/>
                <w:szCs w:val="18"/>
              </w:rPr>
            </w:pPr>
            <w:r w:rsidRPr="00575CEA">
              <w:rPr>
                <w:sz w:val="18"/>
                <w:szCs w:val="18"/>
              </w:rPr>
              <w:t>-</w:t>
            </w:r>
          </w:p>
        </w:tc>
        <w:tc>
          <w:tcPr>
            <w:tcW w:w="576" w:type="dxa"/>
            <w:gridSpan w:val="2"/>
          </w:tcPr>
          <w:p w:rsidR="00CA3611" w:rsidRPr="00575CEA" w:rsidRDefault="00CA3611" w:rsidP="00EC4858">
            <w:pPr>
              <w:rPr>
                <w:sz w:val="18"/>
                <w:szCs w:val="18"/>
              </w:rPr>
            </w:pPr>
            <w:r w:rsidRPr="00575CEA">
              <w:rPr>
                <w:sz w:val="18"/>
                <w:szCs w:val="18"/>
              </w:rPr>
              <w:t>-</w:t>
            </w:r>
          </w:p>
        </w:tc>
        <w:tc>
          <w:tcPr>
            <w:tcW w:w="3973" w:type="dxa"/>
            <w:gridSpan w:val="2"/>
          </w:tcPr>
          <w:p w:rsidR="00CA3611" w:rsidRPr="00575CEA" w:rsidRDefault="00CA3611" w:rsidP="004B1FA9">
            <w:pPr>
              <w:jc w:val="both"/>
              <w:rPr>
                <w:sz w:val="18"/>
                <w:szCs w:val="18"/>
              </w:rPr>
            </w:pPr>
            <w:r w:rsidRPr="00575CEA">
              <w:rPr>
                <w:sz w:val="18"/>
                <w:szCs w:val="18"/>
              </w:rPr>
              <w:t>До проведення профілактичних заходів з питань протидії торгівлі людьми залучались волонтери з числа студентської молоді, які працюють за системою «рівний - рівному».</w:t>
            </w:r>
          </w:p>
        </w:tc>
      </w:tr>
      <w:tr w:rsidR="00CA3611" w:rsidRPr="00575CEA" w:rsidTr="00FC5616">
        <w:trPr>
          <w:gridAfter w:val="1"/>
          <w:wAfter w:w="39" w:type="dxa"/>
          <w:trHeight w:val="900"/>
        </w:trPr>
        <w:tc>
          <w:tcPr>
            <w:tcW w:w="507" w:type="dxa"/>
            <w:vMerge/>
          </w:tcPr>
          <w:p w:rsidR="00CA3611" w:rsidRPr="00575CEA" w:rsidRDefault="00CA3611" w:rsidP="00EC4858">
            <w:pPr>
              <w:jc w:val="center"/>
              <w:rPr>
                <w:sz w:val="18"/>
                <w:szCs w:val="18"/>
              </w:rPr>
            </w:pPr>
          </w:p>
        </w:tc>
        <w:tc>
          <w:tcPr>
            <w:tcW w:w="1466" w:type="dxa"/>
            <w:gridSpan w:val="3"/>
            <w:vMerge/>
          </w:tcPr>
          <w:p w:rsidR="00CA3611" w:rsidRPr="00575CEA" w:rsidRDefault="00CA3611" w:rsidP="00EC4858">
            <w:pPr>
              <w:rPr>
                <w:rStyle w:val="rvts82"/>
                <w:sz w:val="18"/>
                <w:szCs w:val="18"/>
              </w:rPr>
            </w:pPr>
          </w:p>
        </w:tc>
        <w:tc>
          <w:tcPr>
            <w:tcW w:w="1799" w:type="dxa"/>
            <w:gridSpan w:val="2"/>
          </w:tcPr>
          <w:p w:rsidR="00CA3611" w:rsidRPr="00575CEA" w:rsidRDefault="00CA3611" w:rsidP="00EC4858">
            <w:pPr>
              <w:rPr>
                <w:color w:val="FF0000"/>
                <w:sz w:val="18"/>
                <w:szCs w:val="18"/>
              </w:rPr>
            </w:pPr>
            <w:r w:rsidRPr="00575CEA">
              <w:rPr>
                <w:sz w:val="18"/>
                <w:szCs w:val="18"/>
              </w:rPr>
              <w:t>Підвищення рівня обізнаності педагогічних працівників з питань протидії торгівлі людьми</w:t>
            </w:r>
          </w:p>
        </w:tc>
        <w:tc>
          <w:tcPr>
            <w:tcW w:w="1624" w:type="dxa"/>
            <w:gridSpan w:val="2"/>
          </w:tcPr>
          <w:p w:rsidR="00CA3611" w:rsidRPr="00575CEA" w:rsidRDefault="00CA3611" w:rsidP="005F5F3B">
            <w:pPr>
              <w:rPr>
                <w:sz w:val="18"/>
                <w:szCs w:val="18"/>
              </w:rPr>
            </w:pPr>
            <w:r w:rsidRPr="00575CEA">
              <w:rPr>
                <w:sz w:val="18"/>
                <w:szCs w:val="18"/>
              </w:rPr>
              <w:t>Управління освіти і науки облдержадміністрації</w:t>
            </w:r>
          </w:p>
          <w:p w:rsidR="00CA3611" w:rsidRPr="00575CEA" w:rsidRDefault="00CA3611" w:rsidP="00EC4858">
            <w:pPr>
              <w:jc w:val="center"/>
              <w:rPr>
                <w:sz w:val="18"/>
                <w:szCs w:val="18"/>
              </w:rPr>
            </w:pPr>
            <w:r w:rsidRPr="00575CEA">
              <w:rPr>
                <w:sz w:val="18"/>
                <w:szCs w:val="18"/>
              </w:rPr>
              <w:t>2013-2016 роки</w:t>
            </w:r>
          </w:p>
        </w:tc>
        <w:tc>
          <w:tcPr>
            <w:tcW w:w="576" w:type="dxa"/>
            <w:gridSpan w:val="3"/>
          </w:tcPr>
          <w:p w:rsidR="00CA3611" w:rsidRPr="00575CEA" w:rsidRDefault="00CA3611" w:rsidP="00EC4858">
            <w:pPr>
              <w:rPr>
                <w:sz w:val="18"/>
                <w:szCs w:val="18"/>
                <w:lang w:val="ru-RU"/>
              </w:rPr>
            </w:pPr>
            <w:r>
              <w:rPr>
                <w:sz w:val="18"/>
                <w:szCs w:val="18"/>
                <w:lang w:val="ru-RU"/>
              </w:rPr>
              <w:t>3,8</w:t>
            </w:r>
          </w:p>
        </w:tc>
        <w:tc>
          <w:tcPr>
            <w:tcW w:w="676" w:type="dxa"/>
            <w:gridSpan w:val="3"/>
          </w:tcPr>
          <w:p w:rsidR="00CA3611" w:rsidRPr="00575CEA" w:rsidRDefault="00CA3611" w:rsidP="00EC4858">
            <w:pPr>
              <w:rPr>
                <w:sz w:val="18"/>
                <w:szCs w:val="18"/>
                <w:lang w:val="ru-RU"/>
              </w:rPr>
            </w:pPr>
            <w:r>
              <w:rPr>
                <w:sz w:val="18"/>
                <w:szCs w:val="18"/>
                <w:lang w:val="ru-RU"/>
              </w:rPr>
              <w:t>3,8</w:t>
            </w:r>
          </w:p>
        </w:tc>
        <w:tc>
          <w:tcPr>
            <w:tcW w:w="576" w:type="dxa"/>
            <w:gridSpan w:val="3"/>
          </w:tcPr>
          <w:p w:rsidR="00CA3611" w:rsidRPr="00575CEA" w:rsidRDefault="00CA3611" w:rsidP="00EC4858">
            <w:pPr>
              <w:rPr>
                <w:sz w:val="18"/>
                <w:szCs w:val="18"/>
              </w:rPr>
            </w:pPr>
            <w:r w:rsidRPr="00575CEA">
              <w:rPr>
                <w:sz w:val="18"/>
                <w:szCs w:val="18"/>
              </w:rPr>
              <w:t>-</w:t>
            </w:r>
          </w:p>
        </w:tc>
        <w:tc>
          <w:tcPr>
            <w:tcW w:w="576" w:type="dxa"/>
            <w:gridSpan w:val="4"/>
          </w:tcPr>
          <w:p w:rsidR="00CA3611" w:rsidRPr="00575CEA" w:rsidRDefault="00CA3611" w:rsidP="00EC4858">
            <w:pPr>
              <w:rPr>
                <w:sz w:val="18"/>
                <w:szCs w:val="18"/>
              </w:rPr>
            </w:pPr>
            <w:r w:rsidRPr="00575CEA">
              <w:rPr>
                <w:sz w:val="18"/>
                <w:szCs w:val="18"/>
              </w:rPr>
              <w:t>-</w:t>
            </w:r>
          </w:p>
        </w:tc>
        <w:tc>
          <w:tcPr>
            <w:tcW w:w="576" w:type="dxa"/>
            <w:gridSpan w:val="3"/>
          </w:tcPr>
          <w:p w:rsidR="00CA3611" w:rsidRPr="00575CEA" w:rsidRDefault="00CA3611" w:rsidP="00EC4858">
            <w:pPr>
              <w:rPr>
                <w:sz w:val="18"/>
                <w:szCs w:val="18"/>
              </w:rPr>
            </w:pPr>
            <w:r w:rsidRPr="00575CEA">
              <w:rPr>
                <w:sz w:val="18"/>
                <w:szCs w:val="18"/>
              </w:rPr>
              <w:t>-</w:t>
            </w:r>
          </w:p>
        </w:tc>
        <w:tc>
          <w:tcPr>
            <w:tcW w:w="576" w:type="dxa"/>
            <w:gridSpan w:val="3"/>
          </w:tcPr>
          <w:p w:rsidR="00CA3611" w:rsidRPr="00575CEA" w:rsidRDefault="00CA3611" w:rsidP="00EC4858">
            <w:pPr>
              <w:rPr>
                <w:sz w:val="18"/>
                <w:szCs w:val="18"/>
                <w:lang w:val="ru-RU"/>
              </w:rPr>
            </w:pPr>
          </w:p>
        </w:tc>
        <w:tc>
          <w:tcPr>
            <w:tcW w:w="576" w:type="dxa"/>
            <w:gridSpan w:val="3"/>
          </w:tcPr>
          <w:p w:rsidR="00CA3611" w:rsidRPr="00575CEA" w:rsidRDefault="00CA3611" w:rsidP="00EC4858">
            <w:pPr>
              <w:rPr>
                <w:sz w:val="18"/>
                <w:szCs w:val="18"/>
                <w:lang w:val="ru-RU"/>
              </w:rPr>
            </w:pPr>
          </w:p>
        </w:tc>
        <w:tc>
          <w:tcPr>
            <w:tcW w:w="576" w:type="dxa"/>
            <w:gridSpan w:val="3"/>
          </w:tcPr>
          <w:p w:rsidR="00CA3611" w:rsidRPr="00575CEA" w:rsidRDefault="00CA3611" w:rsidP="00EC4858">
            <w:pPr>
              <w:rPr>
                <w:sz w:val="18"/>
                <w:szCs w:val="18"/>
              </w:rPr>
            </w:pPr>
            <w:r w:rsidRPr="00575CEA">
              <w:rPr>
                <w:sz w:val="18"/>
                <w:szCs w:val="18"/>
              </w:rPr>
              <w:t>-</w:t>
            </w:r>
          </w:p>
        </w:tc>
        <w:tc>
          <w:tcPr>
            <w:tcW w:w="576" w:type="dxa"/>
            <w:gridSpan w:val="3"/>
          </w:tcPr>
          <w:p w:rsidR="00CA3611" w:rsidRPr="00575CEA" w:rsidRDefault="00CA3611" w:rsidP="00EC4858">
            <w:pPr>
              <w:rPr>
                <w:sz w:val="18"/>
                <w:szCs w:val="18"/>
              </w:rPr>
            </w:pPr>
            <w:r w:rsidRPr="00575CEA">
              <w:rPr>
                <w:sz w:val="18"/>
                <w:szCs w:val="18"/>
              </w:rPr>
              <w:t>-</w:t>
            </w:r>
          </w:p>
        </w:tc>
        <w:tc>
          <w:tcPr>
            <w:tcW w:w="576" w:type="dxa"/>
            <w:gridSpan w:val="2"/>
          </w:tcPr>
          <w:p w:rsidR="00CA3611" w:rsidRPr="00575CEA" w:rsidRDefault="00CA3611" w:rsidP="00EC4858">
            <w:pPr>
              <w:rPr>
                <w:sz w:val="18"/>
                <w:szCs w:val="18"/>
              </w:rPr>
            </w:pPr>
            <w:r w:rsidRPr="00575CEA">
              <w:rPr>
                <w:sz w:val="18"/>
                <w:szCs w:val="18"/>
              </w:rPr>
              <w:t>-</w:t>
            </w:r>
          </w:p>
        </w:tc>
        <w:tc>
          <w:tcPr>
            <w:tcW w:w="3973" w:type="dxa"/>
            <w:gridSpan w:val="2"/>
          </w:tcPr>
          <w:p w:rsidR="00CA3611" w:rsidRPr="00575CEA" w:rsidRDefault="00CA3611" w:rsidP="005264F4">
            <w:pPr>
              <w:jc w:val="both"/>
              <w:rPr>
                <w:color w:val="FF0000"/>
                <w:sz w:val="18"/>
                <w:szCs w:val="18"/>
              </w:rPr>
            </w:pPr>
            <w:r w:rsidRPr="00575CEA">
              <w:rPr>
                <w:rFonts w:eastAsia="Calibri"/>
                <w:color w:val="000000"/>
                <w:sz w:val="18"/>
                <w:szCs w:val="18"/>
              </w:rPr>
              <w:t xml:space="preserve">У травні 2016 року на базі Чернігівського обласного інституту післядипломної педагогічної освіти імені К.Д. Ушинського, в рамках курсів підвищення кваліфікації практичних психологів загальноосвітніх, професійно-технічних, позашкільних навчальних закладів, проведено тренінг «Психологічна підтримка осіб, постраждалих від торгівлі людьми». Учасники тренінгу ознайомилися з нормативно-правовою базою, Національним механізмом взаємодії суб’єктів у сфері протидії торгівлі людьми, набували навичок ідентифікації факту торгівлі людьми та психологічної підтримки постраждалих. Для </w:t>
            </w:r>
            <w:r w:rsidRPr="00575CEA">
              <w:rPr>
                <w:rFonts w:eastAsia="Calibri"/>
                <w:sz w:val="18"/>
                <w:szCs w:val="18"/>
              </w:rPr>
              <w:t>педагогічних працівників області викладається спецкурс «Торгівля людьми: як її попередити».</w:t>
            </w:r>
          </w:p>
        </w:tc>
      </w:tr>
      <w:tr w:rsidR="00CA3611" w:rsidRPr="00575CEA" w:rsidTr="00FC5616">
        <w:trPr>
          <w:gridAfter w:val="1"/>
          <w:wAfter w:w="39" w:type="dxa"/>
          <w:trHeight w:val="420"/>
        </w:trPr>
        <w:tc>
          <w:tcPr>
            <w:tcW w:w="507" w:type="dxa"/>
          </w:tcPr>
          <w:p w:rsidR="00CA3611" w:rsidRPr="00575CEA" w:rsidRDefault="00CA3611" w:rsidP="00EC4858">
            <w:pPr>
              <w:jc w:val="center"/>
              <w:rPr>
                <w:sz w:val="18"/>
                <w:szCs w:val="18"/>
              </w:rPr>
            </w:pPr>
            <w:r w:rsidRPr="00575CEA">
              <w:rPr>
                <w:sz w:val="18"/>
                <w:szCs w:val="18"/>
              </w:rPr>
              <w:t>3.6.</w:t>
            </w:r>
          </w:p>
        </w:tc>
        <w:tc>
          <w:tcPr>
            <w:tcW w:w="1466" w:type="dxa"/>
            <w:gridSpan w:val="3"/>
          </w:tcPr>
          <w:p w:rsidR="00CA3611" w:rsidRPr="00575CEA" w:rsidRDefault="00CA3611" w:rsidP="00EC48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rvts82"/>
                <w:rFonts w:ascii="Times New Roman" w:hAnsi="Times New Roman"/>
                <w:color w:val="auto"/>
                <w:sz w:val="18"/>
                <w:szCs w:val="18"/>
              </w:rPr>
            </w:pPr>
            <w:proofErr w:type="spellStart"/>
            <w:proofErr w:type="gramStart"/>
            <w:r w:rsidRPr="00575CEA">
              <w:rPr>
                <w:rStyle w:val="rvts82"/>
                <w:rFonts w:ascii="Times New Roman" w:hAnsi="Times New Roman"/>
                <w:color w:val="auto"/>
                <w:sz w:val="18"/>
                <w:szCs w:val="18"/>
              </w:rPr>
              <w:t>Проф</w:t>
            </w:r>
            <w:proofErr w:type="gramEnd"/>
            <w:r w:rsidRPr="00575CEA">
              <w:rPr>
                <w:rStyle w:val="rvts82"/>
                <w:rFonts w:ascii="Times New Roman" w:hAnsi="Times New Roman"/>
                <w:color w:val="auto"/>
                <w:sz w:val="18"/>
                <w:szCs w:val="18"/>
              </w:rPr>
              <w:t>ілактика</w:t>
            </w:r>
            <w:proofErr w:type="spellEnd"/>
            <w:r w:rsidRPr="00575CEA">
              <w:rPr>
                <w:rStyle w:val="rvts82"/>
                <w:rFonts w:ascii="Times New Roman" w:hAnsi="Times New Roman"/>
                <w:color w:val="auto"/>
                <w:sz w:val="18"/>
                <w:szCs w:val="18"/>
              </w:rPr>
              <w:t xml:space="preserve"> </w:t>
            </w:r>
            <w:proofErr w:type="spellStart"/>
            <w:r w:rsidRPr="00575CEA">
              <w:rPr>
                <w:rStyle w:val="rvts82"/>
                <w:rFonts w:ascii="Times New Roman" w:hAnsi="Times New Roman"/>
                <w:color w:val="auto"/>
                <w:sz w:val="18"/>
                <w:szCs w:val="18"/>
              </w:rPr>
              <w:t>торгівлі</w:t>
            </w:r>
            <w:proofErr w:type="spellEnd"/>
            <w:r w:rsidRPr="00575CEA">
              <w:rPr>
                <w:rStyle w:val="rvts82"/>
                <w:rFonts w:ascii="Times New Roman" w:hAnsi="Times New Roman"/>
                <w:color w:val="auto"/>
                <w:sz w:val="18"/>
                <w:szCs w:val="18"/>
              </w:rPr>
              <w:t xml:space="preserve"> людьми </w:t>
            </w:r>
            <w:proofErr w:type="spellStart"/>
            <w:r w:rsidRPr="00575CEA">
              <w:rPr>
                <w:rStyle w:val="rvts82"/>
                <w:rFonts w:ascii="Times New Roman" w:hAnsi="Times New Roman"/>
                <w:color w:val="auto"/>
                <w:sz w:val="18"/>
                <w:szCs w:val="18"/>
              </w:rPr>
              <w:t>серед</w:t>
            </w:r>
            <w:proofErr w:type="spellEnd"/>
            <w:r w:rsidRPr="00575CEA">
              <w:rPr>
                <w:rStyle w:val="rvts82"/>
                <w:rFonts w:ascii="Times New Roman" w:hAnsi="Times New Roman"/>
                <w:color w:val="auto"/>
                <w:sz w:val="18"/>
                <w:szCs w:val="18"/>
              </w:rPr>
              <w:t xml:space="preserve"> </w:t>
            </w:r>
            <w:proofErr w:type="spellStart"/>
            <w:r w:rsidRPr="00575CEA">
              <w:rPr>
                <w:rStyle w:val="rvts82"/>
                <w:rFonts w:ascii="Times New Roman" w:hAnsi="Times New Roman"/>
                <w:color w:val="auto"/>
                <w:sz w:val="18"/>
                <w:szCs w:val="18"/>
              </w:rPr>
              <w:t>представників</w:t>
            </w:r>
            <w:proofErr w:type="spellEnd"/>
            <w:r w:rsidRPr="00575CEA">
              <w:rPr>
                <w:rStyle w:val="rvts82"/>
                <w:rFonts w:ascii="Times New Roman" w:hAnsi="Times New Roman"/>
                <w:color w:val="auto"/>
                <w:sz w:val="18"/>
                <w:szCs w:val="18"/>
              </w:rPr>
              <w:t xml:space="preserve"> </w:t>
            </w:r>
            <w:proofErr w:type="spellStart"/>
            <w:r w:rsidRPr="00575CEA">
              <w:rPr>
                <w:rStyle w:val="rvts82"/>
                <w:rFonts w:ascii="Times New Roman" w:hAnsi="Times New Roman"/>
                <w:color w:val="auto"/>
                <w:sz w:val="18"/>
                <w:szCs w:val="18"/>
              </w:rPr>
              <w:t>вразливих</w:t>
            </w:r>
            <w:proofErr w:type="spellEnd"/>
            <w:r w:rsidRPr="00575CEA">
              <w:rPr>
                <w:rStyle w:val="rvts82"/>
                <w:rFonts w:ascii="Times New Roman" w:hAnsi="Times New Roman"/>
                <w:color w:val="auto"/>
                <w:sz w:val="18"/>
                <w:szCs w:val="18"/>
              </w:rPr>
              <w:t xml:space="preserve"> </w:t>
            </w:r>
            <w:proofErr w:type="spellStart"/>
            <w:r w:rsidRPr="00575CEA">
              <w:rPr>
                <w:rStyle w:val="rvts82"/>
                <w:rFonts w:ascii="Times New Roman" w:hAnsi="Times New Roman"/>
                <w:color w:val="auto"/>
                <w:sz w:val="18"/>
                <w:szCs w:val="18"/>
              </w:rPr>
              <w:t>верств</w:t>
            </w:r>
            <w:proofErr w:type="spellEnd"/>
            <w:r w:rsidRPr="00575CEA">
              <w:rPr>
                <w:rStyle w:val="rvts82"/>
                <w:rFonts w:ascii="Times New Roman" w:hAnsi="Times New Roman"/>
                <w:color w:val="auto"/>
                <w:sz w:val="18"/>
                <w:szCs w:val="18"/>
              </w:rPr>
              <w:t xml:space="preserve"> </w:t>
            </w:r>
            <w:proofErr w:type="spellStart"/>
            <w:r w:rsidRPr="00575CEA">
              <w:rPr>
                <w:rStyle w:val="rvts82"/>
                <w:rFonts w:ascii="Times New Roman" w:hAnsi="Times New Roman"/>
                <w:color w:val="auto"/>
                <w:sz w:val="18"/>
                <w:szCs w:val="18"/>
              </w:rPr>
              <w:t>населення</w:t>
            </w:r>
            <w:proofErr w:type="spellEnd"/>
          </w:p>
        </w:tc>
        <w:tc>
          <w:tcPr>
            <w:tcW w:w="1799" w:type="dxa"/>
            <w:gridSpan w:val="2"/>
          </w:tcPr>
          <w:p w:rsidR="00CA3611" w:rsidRPr="00575CEA" w:rsidRDefault="00CA3611" w:rsidP="00EC4858">
            <w:pPr>
              <w:rPr>
                <w:rStyle w:val="rvts82"/>
                <w:sz w:val="18"/>
                <w:szCs w:val="18"/>
              </w:rPr>
            </w:pPr>
            <w:r w:rsidRPr="00575CEA">
              <w:rPr>
                <w:rStyle w:val="rvts82"/>
                <w:sz w:val="18"/>
                <w:szCs w:val="18"/>
              </w:rPr>
              <w:t>Проведення інформаційно-роз’яснювальної роботи з питань протидії торгівлі людьми та упередження нелегальної трудової міграції серед вразливих верст населення:</w:t>
            </w:r>
          </w:p>
          <w:p w:rsidR="00CA3611" w:rsidRPr="00575CEA" w:rsidRDefault="00CA3611" w:rsidP="00EC4858">
            <w:pPr>
              <w:rPr>
                <w:sz w:val="18"/>
                <w:szCs w:val="18"/>
              </w:rPr>
            </w:pPr>
            <w:r w:rsidRPr="00575CEA">
              <w:rPr>
                <w:rStyle w:val="rvts82"/>
                <w:sz w:val="18"/>
                <w:szCs w:val="18"/>
              </w:rPr>
              <w:t xml:space="preserve">- </w:t>
            </w:r>
            <w:r w:rsidRPr="00575CEA">
              <w:rPr>
                <w:sz w:val="18"/>
                <w:szCs w:val="18"/>
              </w:rPr>
              <w:t>дітей працівників-мігрантів, дітей-сиріт, дітей, позбавлених батьківського піклування, та інших категорій дітей, які потребують соціального захисту;</w:t>
            </w:r>
          </w:p>
          <w:p w:rsidR="00CA3611" w:rsidRPr="00575CEA" w:rsidRDefault="00CA3611" w:rsidP="00EC4858">
            <w:pPr>
              <w:rPr>
                <w:rStyle w:val="rvts82"/>
                <w:sz w:val="18"/>
                <w:szCs w:val="18"/>
              </w:rPr>
            </w:pPr>
            <w:r w:rsidRPr="00575CEA">
              <w:rPr>
                <w:rStyle w:val="rvts82"/>
                <w:sz w:val="18"/>
                <w:szCs w:val="18"/>
              </w:rPr>
              <w:t>- осіб, що є батьками та опікунами;</w:t>
            </w:r>
          </w:p>
          <w:p w:rsidR="00CA3611" w:rsidRPr="00575CEA" w:rsidRDefault="00CA3611" w:rsidP="00EC4858">
            <w:pPr>
              <w:rPr>
                <w:rStyle w:val="rvts82"/>
                <w:sz w:val="18"/>
                <w:szCs w:val="18"/>
              </w:rPr>
            </w:pPr>
            <w:r w:rsidRPr="00575CEA">
              <w:rPr>
                <w:rStyle w:val="rvts82"/>
                <w:sz w:val="18"/>
                <w:szCs w:val="18"/>
              </w:rPr>
              <w:lastRenderedPageBreak/>
              <w:t>- осіб, які мають намір здійснити працевлаштування за кордоном;</w:t>
            </w:r>
          </w:p>
          <w:p w:rsidR="00CA3611" w:rsidRPr="00575CEA" w:rsidRDefault="00CA3611" w:rsidP="00EC4858">
            <w:pPr>
              <w:rPr>
                <w:rStyle w:val="rvts82"/>
                <w:sz w:val="18"/>
                <w:szCs w:val="18"/>
              </w:rPr>
            </w:pPr>
            <w:r w:rsidRPr="00575CEA">
              <w:rPr>
                <w:rStyle w:val="rvts82"/>
                <w:sz w:val="18"/>
                <w:szCs w:val="18"/>
              </w:rPr>
              <w:t>- безробітних громадян;</w:t>
            </w:r>
          </w:p>
          <w:p w:rsidR="00CA3611" w:rsidRPr="00575CEA" w:rsidRDefault="00CA3611" w:rsidP="00EC4858">
            <w:pPr>
              <w:rPr>
                <w:sz w:val="18"/>
                <w:szCs w:val="18"/>
              </w:rPr>
            </w:pPr>
            <w:r w:rsidRPr="00575CEA">
              <w:rPr>
                <w:rStyle w:val="rvts82"/>
                <w:sz w:val="18"/>
                <w:szCs w:val="18"/>
              </w:rPr>
              <w:t xml:space="preserve">- </w:t>
            </w:r>
            <w:r w:rsidRPr="00575CEA">
              <w:rPr>
                <w:sz w:val="18"/>
                <w:szCs w:val="18"/>
              </w:rPr>
              <w:t>осіб, залучених до найгірших форм праці, зокрема тих, що надають платні сексуальні послуги</w:t>
            </w:r>
          </w:p>
        </w:tc>
        <w:tc>
          <w:tcPr>
            <w:tcW w:w="1624" w:type="dxa"/>
            <w:gridSpan w:val="2"/>
          </w:tcPr>
          <w:p w:rsidR="00CA3611" w:rsidRPr="00575CEA" w:rsidRDefault="00CA3611" w:rsidP="005F5F3B">
            <w:pPr>
              <w:rPr>
                <w:sz w:val="18"/>
                <w:szCs w:val="18"/>
              </w:rPr>
            </w:pPr>
            <w:r w:rsidRPr="00575CEA">
              <w:rPr>
                <w:rStyle w:val="rvts82"/>
                <w:sz w:val="18"/>
                <w:szCs w:val="18"/>
              </w:rPr>
              <w:lastRenderedPageBreak/>
              <w:t>Обласний центр соціальних служб для сім’ї, дітей та молоді, служба у справах дітей облдержадміністрації, обласний центр зайнятості, УМВС України в області</w:t>
            </w:r>
          </w:p>
          <w:p w:rsidR="00CA3611" w:rsidRPr="00575CEA" w:rsidRDefault="00CA3611" w:rsidP="00EC4858">
            <w:pPr>
              <w:jc w:val="center"/>
              <w:rPr>
                <w:sz w:val="18"/>
                <w:szCs w:val="18"/>
              </w:rPr>
            </w:pPr>
            <w:r w:rsidRPr="00575CEA">
              <w:rPr>
                <w:sz w:val="18"/>
                <w:szCs w:val="18"/>
              </w:rPr>
              <w:t>2013-2016 роки</w:t>
            </w:r>
          </w:p>
        </w:tc>
        <w:tc>
          <w:tcPr>
            <w:tcW w:w="576" w:type="dxa"/>
            <w:gridSpan w:val="3"/>
          </w:tcPr>
          <w:p w:rsidR="00CA3611" w:rsidRPr="00575CEA" w:rsidRDefault="00CA3611" w:rsidP="00EC4858">
            <w:pPr>
              <w:rPr>
                <w:sz w:val="18"/>
                <w:szCs w:val="18"/>
              </w:rPr>
            </w:pPr>
            <w:r w:rsidRPr="00575CEA">
              <w:rPr>
                <w:sz w:val="18"/>
                <w:szCs w:val="18"/>
              </w:rPr>
              <w:t>-</w:t>
            </w:r>
          </w:p>
        </w:tc>
        <w:tc>
          <w:tcPr>
            <w:tcW w:w="676" w:type="dxa"/>
            <w:gridSpan w:val="3"/>
          </w:tcPr>
          <w:p w:rsidR="00CA3611" w:rsidRPr="00575CEA" w:rsidRDefault="00CA3611" w:rsidP="00EC4858">
            <w:pPr>
              <w:rPr>
                <w:sz w:val="18"/>
                <w:szCs w:val="18"/>
              </w:rPr>
            </w:pPr>
            <w:r w:rsidRPr="00575CEA">
              <w:rPr>
                <w:sz w:val="18"/>
                <w:szCs w:val="18"/>
              </w:rPr>
              <w:t>-</w:t>
            </w:r>
          </w:p>
        </w:tc>
        <w:tc>
          <w:tcPr>
            <w:tcW w:w="576" w:type="dxa"/>
            <w:gridSpan w:val="3"/>
          </w:tcPr>
          <w:p w:rsidR="00CA3611" w:rsidRPr="00575CEA" w:rsidRDefault="00CA3611" w:rsidP="00EC4858">
            <w:pPr>
              <w:rPr>
                <w:sz w:val="18"/>
                <w:szCs w:val="18"/>
              </w:rPr>
            </w:pPr>
            <w:r w:rsidRPr="00575CEA">
              <w:rPr>
                <w:sz w:val="18"/>
                <w:szCs w:val="18"/>
              </w:rPr>
              <w:t>-</w:t>
            </w:r>
          </w:p>
        </w:tc>
        <w:tc>
          <w:tcPr>
            <w:tcW w:w="576" w:type="dxa"/>
            <w:gridSpan w:val="4"/>
          </w:tcPr>
          <w:p w:rsidR="00CA3611" w:rsidRPr="00575CEA" w:rsidRDefault="00CA3611" w:rsidP="00EC4858">
            <w:pPr>
              <w:rPr>
                <w:sz w:val="18"/>
                <w:szCs w:val="18"/>
              </w:rPr>
            </w:pPr>
            <w:r w:rsidRPr="00575CEA">
              <w:rPr>
                <w:sz w:val="18"/>
                <w:szCs w:val="18"/>
              </w:rPr>
              <w:t>-</w:t>
            </w:r>
          </w:p>
        </w:tc>
        <w:tc>
          <w:tcPr>
            <w:tcW w:w="576" w:type="dxa"/>
            <w:gridSpan w:val="3"/>
          </w:tcPr>
          <w:p w:rsidR="00CA3611" w:rsidRPr="00575CEA" w:rsidRDefault="00CA3611" w:rsidP="00EC4858">
            <w:pPr>
              <w:rPr>
                <w:sz w:val="18"/>
                <w:szCs w:val="18"/>
              </w:rPr>
            </w:pPr>
            <w:r w:rsidRPr="00575CEA">
              <w:rPr>
                <w:sz w:val="18"/>
                <w:szCs w:val="18"/>
              </w:rPr>
              <w:t>-</w:t>
            </w:r>
          </w:p>
        </w:tc>
        <w:tc>
          <w:tcPr>
            <w:tcW w:w="576" w:type="dxa"/>
            <w:gridSpan w:val="3"/>
          </w:tcPr>
          <w:p w:rsidR="00CA3611" w:rsidRPr="00575CEA" w:rsidRDefault="00CA3611" w:rsidP="00EC4858">
            <w:pPr>
              <w:rPr>
                <w:sz w:val="18"/>
                <w:szCs w:val="18"/>
              </w:rPr>
            </w:pPr>
            <w:r w:rsidRPr="00575CEA">
              <w:rPr>
                <w:sz w:val="18"/>
                <w:szCs w:val="18"/>
              </w:rPr>
              <w:t>-</w:t>
            </w:r>
          </w:p>
        </w:tc>
        <w:tc>
          <w:tcPr>
            <w:tcW w:w="576" w:type="dxa"/>
            <w:gridSpan w:val="3"/>
          </w:tcPr>
          <w:p w:rsidR="00CA3611" w:rsidRPr="00575CEA" w:rsidRDefault="00CA3611" w:rsidP="00EC4858">
            <w:pPr>
              <w:rPr>
                <w:sz w:val="18"/>
                <w:szCs w:val="18"/>
              </w:rPr>
            </w:pPr>
            <w:r w:rsidRPr="00575CEA">
              <w:rPr>
                <w:sz w:val="18"/>
                <w:szCs w:val="18"/>
              </w:rPr>
              <w:t>-</w:t>
            </w:r>
          </w:p>
        </w:tc>
        <w:tc>
          <w:tcPr>
            <w:tcW w:w="576" w:type="dxa"/>
            <w:gridSpan w:val="3"/>
          </w:tcPr>
          <w:p w:rsidR="00CA3611" w:rsidRPr="00575CEA" w:rsidRDefault="00CA3611" w:rsidP="00EC4858">
            <w:pPr>
              <w:rPr>
                <w:sz w:val="18"/>
                <w:szCs w:val="18"/>
              </w:rPr>
            </w:pPr>
            <w:r w:rsidRPr="00575CEA">
              <w:rPr>
                <w:sz w:val="18"/>
                <w:szCs w:val="18"/>
              </w:rPr>
              <w:t>-</w:t>
            </w:r>
          </w:p>
        </w:tc>
        <w:tc>
          <w:tcPr>
            <w:tcW w:w="576" w:type="dxa"/>
            <w:gridSpan w:val="3"/>
          </w:tcPr>
          <w:p w:rsidR="00CA3611" w:rsidRPr="00575CEA" w:rsidRDefault="00CA3611" w:rsidP="00EC4858">
            <w:pPr>
              <w:rPr>
                <w:sz w:val="18"/>
                <w:szCs w:val="18"/>
              </w:rPr>
            </w:pPr>
            <w:r w:rsidRPr="00575CEA">
              <w:rPr>
                <w:sz w:val="18"/>
                <w:szCs w:val="18"/>
              </w:rPr>
              <w:t>-</w:t>
            </w:r>
          </w:p>
        </w:tc>
        <w:tc>
          <w:tcPr>
            <w:tcW w:w="576" w:type="dxa"/>
            <w:gridSpan w:val="2"/>
          </w:tcPr>
          <w:p w:rsidR="00CA3611" w:rsidRPr="00575CEA" w:rsidRDefault="00CA3611" w:rsidP="00EC4858">
            <w:pPr>
              <w:rPr>
                <w:sz w:val="18"/>
                <w:szCs w:val="18"/>
              </w:rPr>
            </w:pPr>
            <w:r w:rsidRPr="00575CEA">
              <w:rPr>
                <w:sz w:val="18"/>
                <w:szCs w:val="18"/>
              </w:rPr>
              <w:t>-</w:t>
            </w:r>
          </w:p>
        </w:tc>
        <w:tc>
          <w:tcPr>
            <w:tcW w:w="3973" w:type="dxa"/>
            <w:gridSpan w:val="2"/>
          </w:tcPr>
          <w:p w:rsidR="00CA3611" w:rsidRPr="00575CEA" w:rsidRDefault="00CA3611" w:rsidP="00757924">
            <w:pPr>
              <w:jc w:val="both"/>
              <w:rPr>
                <w:sz w:val="18"/>
                <w:szCs w:val="18"/>
              </w:rPr>
            </w:pPr>
            <w:r w:rsidRPr="00575CEA">
              <w:rPr>
                <w:sz w:val="18"/>
                <w:szCs w:val="18"/>
                <w:lang w:eastAsia="uk-UA"/>
              </w:rPr>
              <w:t>На базі обласного центру практичної психології і соціальної роботи систематично надаються консультації учасникам навчально-виховного процесу з питань психолого-педагогічного супроводу та соціального захисту категорії вимушених внутрішніх мігрантів.</w:t>
            </w:r>
            <w:r w:rsidRPr="00575CEA">
              <w:rPr>
                <w:sz w:val="18"/>
                <w:szCs w:val="18"/>
              </w:rPr>
              <w:t xml:space="preserve"> </w:t>
            </w:r>
          </w:p>
          <w:p w:rsidR="00CA3611" w:rsidRPr="00575CEA" w:rsidRDefault="00CA3611" w:rsidP="001762E5">
            <w:pPr>
              <w:jc w:val="both"/>
              <w:rPr>
                <w:rFonts w:eastAsia="Calibri"/>
                <w:sz w:val="18"/>
                <w:szCs w:val="18"/>
              </w:rPr>
            </w:pPr>
            <w:r w:rsidRPr="00575CEA">
              <w:rPr>
                <w:rFonts w:eastAsia="Calibri"/>
                <w:sz w:val="18"/>
                <w:szCs w:val="18"/>
              </w:rPr>
              <w:t xml:space="preserve">Для підвищення рівня обізнаності щодо сучасних проявів торгівлі людьми, а також збереження честі і гідності особистості психологічної службою проведено ряд заходів, зокрема година психолога «Торгівля людьми в сучасному світі», «Як відмовляти маніпулятору», «Тенета торгівлі людьми. Хто такі торгівці людьми? Хто може допомогти?»; бесіди «Торгівля людьми – злочин проти людства», «Мій світ без рабства», «Не стань живим товаром», «Гра з власним життям»; </w:t>
            </w:r>
            <w:proofErr w:type="spellStart"/>
            <w:r w:rsidRPr="00575CEA">
              <w:rPr>
                <w:rFonts w:eastAsia="Calibri"/>
                <w:sz w:val="18"/>
                <w:szCs w:val="18"/>
              </w:rPr>
              <w:t>відеолекторій</w:t>
            </w:r>
            <w:proofErr w:type="spellEnd"/>
            <w:r w:rsidRPr="00575CEA">
              <w:rPr>
                <w:rFonts w:eastAsia="Calibri"/>
                <w:sz w:val="18"/>
                <w:szCs w:val="18"/>
              </w:rPr>
              <w:t xml:space="preserve"> «Торгівля людьми це найжорстокіша форма порушення основних прав і свобод людини», «Торгівля людьми – подолання міфів»; тренінгові заняття «Формування навичок безпечної поведінки», «Попередження торгівлі людьми», «Торгівля людьми: як захисти себе», «Поїздка за кордон: за і проти», «Поведінка і ризик»; психолого-</w:t>
            </w:r>
            <w:r w:rsidRPr="00575CEA">
              <w:rPr>
                <w:rFonts w:eastAsia="Calibri"/>
                <w:sz w:val="18"/>
                <w:szCs w:val="18"/>
              </w:rPr>
              <w:lastRenderedPageBreak/>
              <w:t xml:space="preserve">педагогічний семінар «Фактори ризику та захисту у суспільному житті»;дебати «Де краще працювати: за кордоном чи в Україні?», </w:t>
            </w:r>
          </w:p>
          <w:p w:rsidR="00CA3611" w:rsidRPr="00575CEA" w:rsidRDefault="00CA3611" w:rsidP="001762E5">
            <w:pPr>
              <w:jc w:val="both"/>
              <w:rPr>
                <w:sz w:val="18"/>
                <w:szCs w:val="18"/>
              </w:rPr>
            </w:pPr>
            <w:r w:rsidRPr="00575CEA">
              <w:rPr>
                <w:sz w:val="18"/>
                <w:szCs w:val="18"/>
              </w:rPr>
              <w:t xml:space="preserve">Профілактика торгівлі людьми є одним з важливих напрямків виховної та реабілітаційної роботи в центрах соціально-психологічної реабілітації дітей. Вихователі та психологи зазначених закладів систематично  проводять тренінги, лекції, бесіди та інші </w:t>
            </w:r>
            <w:proofErr w:type="spellStart"/>
            <w:r w:rsidRPr="00575CEA">
              <w:rPr>
                <w:sz w:val="18"/>
                <w:szCs w:val="18"/>
              </w:rPr>
              <w:t>правоосвітні</w:t>
            </w:r>
            <w:proofErr w:type="spellEnd"/>
            <w:r w:rsidRPr="00575CEA">
              <w:rPr>
                <w:sz w:val="18"/>
                <w:szCs w:val="18"/>
              </w:rPr>
              <w:t xml:space="preserve"> заходи для дитячої та батьківської аудиторії, до яких долучаються представники правоохоронних органів, громадських організацій. Для вихованців середнього та старшого шкільного віку впродовж 2016 року проведено просвітницькі заняття, години спілкування на теми: «Що таке насильство. Як себе захистити», «Попередження торгівлі людьми», «Як не потрапити до рук торговців людьми», «Попередження торгівлі дітьми» тощо. Для дівчат віком від 12 до 16 років організовано перегляд відеоролику «Дві маленькі дівчинки» з наступним його обговоренням. </w:t>
            </w:r>
          </w:p>
          <w:p w:rsidR="00CA3611" w:rsidRPr="00575CEA" w:rsidRDefault="00CA3611" w:rsidP="001762E5">
            <w:pPr>
              <w:jc w:val="both"/>
              <w:rPr>
                <w:sz w:val="18"/>
                <w:szCs w:val="18"/>
              </w:rPr>
            </w:pPr>
            <w:r w:rsidRPr="00575CEA">
              <w:rPr>
                <w:sz w:val="18"/>
                <w:szCs w:val="18"/>
              </w:rPr>
              <w:t xml:space="preserve">У Чернігівському центрі соціально-психологічної реабілітації дітей з січня 2016 році працює телефонна лінія психологічної допомоги «Телефон довіри» 0-800-500-241. Інформація про діяльність «Телефону довіри»  розміщувалась в громадському транспорті, обласних газетах, на радіо, демонструвався відеоролик на каналі Дитинець. В соціальній мережі </w:t>
            </w:r>
            <w:proofErr w:type="spellStart"/>
            <w:r w:rsidRPr="00575CEA">
              <w:rPr>
                <w:sz w:val="18"/>
                <w:szCs w:val="18"/>
              </w:rPr>
              <w:t>Фейсбук</w:t>
            </w:r>
            <w:proofErr w:type="spellEnd"/>
            <w:r w:rsidRPr="00575CEA">
              <w:rPr>
                <w:sz w:val="18"/>
                <w:szCs w:val="18"/>
              </w:rPr>
              <w:t xml:space="preserve"> створено сторінку «Телефону довіри», де розміщується корисна інформація стосовно виховання дітей, їх вікових особливостей, поради дітям та батькам.</w:t>
            </w:r>
          </w:p>
          <w:p w:rsidR="00CA3611" w:rsidRPr="00575CEA" w:rsidRDefault="00CA3611" w:rsidP="00757924">
            <w:pPr>
              <w:jc w:val="both"/>
              <w:rPr>
                <w:color w:val="FF0000"/>
                <w:sz w:val="18"/>
                <w:szCs w:val="18"/>
              </w:rPr>
            </w:pPr>
            <w:r w:rsidRPr="00575CEA">
              <w:rPr>
                <w:sz w:val="18"/>
                <w:szCs w:val="18"/>
              </w:rPr>
              <w:t>З метою інформування молоді та підлітків груп ризику щодо захисту під час виїзду на роботу за кордон спеціалістами районних, міських центрів СССДМ в навчальних закладах області надано 4244  індивідуальні консультації з питань протидії торгівлі людьми.</w:t>
            </w:r>
          </w:p>
        </w:tc>
      </w:tr>
      <w:tr w:rsidR="00CA3611" w:rsidRPr="00575CEA" w:rsidTr="00FC5616">
        <w:trPr>
          <w:gridAfter w:val="1"/>
          <w:wAfter w:w="39" w:type="dxa"/>
          <w:trHeight w:val="870"/>
        </w:trPr>
        <w:tc>
          <w:tcPr>
            <w:tcW w:w="507" w:type="dxa"/>
            <w:vMerge w:val="restart"/>
          </w:tcPr>
          <w:p w:rsidR="00CA3611" w:rsidRPr="00575CEA" w:rsidRDefault="00CA3611" w:rsidP="00EC4858">
            <w:pPr>
              <w:jc w:val="center"/>
              <w:rPr>
                <w:sz w:val="18"/>
                <w:szCs w:val="18"/>
              </w:rPr>
            </w:pPr>
            <w:r w:rsidRPr="00575CEA">
              <w:rPr>
                <w:sz w:val="18"/>
                <w:szCs w:val="18"/>
              </w:rPr>
              <w:lastRenderedPageBreak/>
              <w:t>3.7</w:t>
            </w:r>
          </w:p>
        </w:tc>
        <w:tc>
          <w:tcPr>
            <w:tcW w:w="1466" w:type="dxa"/>
            <w:gridSpan w:val="3"/>
            <w:vMerge w:val="restart"/>
          </w:tcPr>
          <w:p w:rsidR="00CA3611" w:rsidRPr="00575CEA" w:rsidRDefault="00CA3611" w:rsidP="00EC4858">
            <w:pPr>
              <w:rPr>
                <w:sz w:val="18"/>
                <w:szCs w:val="18"/>
              </w:rPr>
            </w:pPr>
            <w:r w:rsidRPr="00575CEA">
              <w:rPr>
                <w:rStyle w:val="rvts82"/>
                <w:sz w:val="18"/>
                <w:szCs w:val="18"/>
              </w:rPr>
              <w:t>Надання допомоги особам, що постраждали від торгівлі людьми</w:t>
            </w:r>
          </w:p>
          <w:p w:rsidR="00CA3611" w:rsidRPr="00575CEA" w:rsidRDefault="00CA3611" w:rsidP="00EC4858">
            <w:pPr>
              <w:rPr>
                <w:sz w:val="18"/>
                <w:szCs w:val="18"/>
              </w:rPr>
            </w:pPr>
          </w:p>
          <w:p w:rsidR="00CA3611" w:rsidRPr="00575CEA" w:rsidRDefault="00CA3611" w:rsidP="00EC4858">
            <w:pPr>
              <w:rPr>
                <w:sz w:val="18"/>
                <w:szCs w:val="18"/>
              </w:rPr>
            </w:pPr>
          </w:p>
          <w:p w:rsidR="00CA3611" w:rsidRPr="00575CEA" w:rsidRDefault="00CA3611" w:rsidP="00EC4858">
            <w:pPr>
              <w:rPr>
                <w:sz w:val="18"/>
                <w:szCs w:val="18"/>
              </w:rPr>
            </w:pPr>
          </w:p>
          <w:p w:rsidR="00CA3611" w:rsidRPr="00575CEA" w:rsidRDefault="00CA3611" w:rsidP="00EC4858">
            <w:pPr>
              <w:rPr>
                <w:sz w:val="18"/>
                <w:szCs w:val="18"/>
              </w:rPr>
            </w:pPr>
          </w:p>
        </w:tc>
        <w:tc>
          <w:tcPr>
            <w:tcW w:w="1799" w:type="dxa"/>
            <w:gridSpan w:val="2"/>
          </w:tcPr>
          <w:p w:rsidR="00CA3611" w:rsidRPr="00575CEA" w:rsidRDefault="00CA3611" w:rsidP="00EC4858">
            <w:pPr>
              <w:rPr>
                <w:sz w:val="18"/>
                <w:szCs w:val="18"/>
              </w:rPr>
            </w:pPr>
            <w:r w:rsidRPr="00575CEA">
              <w:rPr>
                <w:sz w:val="18"/>
                <w:szCs w:val="18"/>
              </w:rPr>
              <w:lastRenderedPageBreak/>
              <w:t>Виявлення та розкриття злочинів, пов’язаних з торгівлею людьми</w:t>
            </w:r>
          </w:p>
        </w:tc>
        <w:tc>
          <w:tcPr>
            <w:tcW w:w="1624" w:type="dxa"/>
            <w:gridSpan w:val="2"/>
          </w:tcPr>
          <w:p w:rsidR="00CA3611" w:rsidRPr="00575CEA" w:rsidRDefault="00CA3611" w:rsidP="005F5F3B">
            <w:pPr>
              <w:rPr>
                <w:sz w:val="18"/>
                <w:szCs w:val="18"/>
              </w:rPr>
            </w:pPr>
            <w:proofErr w:type="spellStart"/>
            <w:r>
              <w:rPr>
                <w:rStyle w:val="rvts82"/>
                <w:sz w:val="18"/>
                <w:szCs w:val="18"/>
              </w:rPr>
              <w:t>ГУНП</w:t>
            </w:r>
            <w:proofErr w:type="spellEnd"/>
            <w:r w:rsidRPr="00575CEA">
              <w:rPr>
                <w:rStyle w:val="rvts82"/>
                <w:sz w:val="18"/>
                <w:szCs w:val="18"/>
              </w:rPr>
              <w:t xml:space="preserve"> України в області</w:t>
            </w:r>
          </w:p>
          <w:p w:rsidR="00CA3611" w:rsidRPr="00575CEA" w:rsidRDefault="00CA3611" w:rsidP="005F5F3B">
            <w:pPr>
              <w:rPr>
                <w:sz w:val="18"/>
                <w:szCs w:val="18"/>
              </w:rPr>
            </w:pPr>
            <w:r w:rsidRPr="00575CEA">
              <w:rPr>
                <w:sz w:val="18"/>
                <w:szCs w:val="18"/>
              </w:rPr>
              <w:t>2013-2016 роки</w:t>
            </w:r>
          </w:p>
        </w:tc>
        <w:tc>
          <w:tcPr>
            <w:tcW w:w="576" w:type="dxa"/>
            <w:gridSpan w:val="3"/>
          </w:tcPr>
          <w:p w:rsidR="00CA3611" w:rsidRPr="00575CEA" w:rsidRDefault="00CA3611" w:rsidP="00EC4858">
            <w:pPr>
              <w:rPr>
                <w:sz w:val="18"/>
                <w:szCs w:val="18"/>
              </w:rPr>
            </w:pPr>
            <w:r w:rsidRPr="00575CEA">
              <w:rPr>
                <w:sz w:val="18"/>
                <w:szCs w:val="18"/>
              </w:rPr>
              <w:t>-</w:t>
            </w:r>
          </w:p>
        </w:tc>
        <w:tc>
          <w:tcPr>
            <w:tcW w:w="676" w:type="dxa"/>
            <w:gridSpan w:val="3"/>
          </w:tcPr>
          <w:p w:rsidR="00CA3611" w:rsidRPr="00575CEA" w:rsidRDefault="00CA3611" w:rsidP="00EC4858">
            <w:pPr>
              <w:rPr>
                <w:sz w:val="18"/>
                <w:szCs w:val="18"/>
              </w:rPr>
            </w:pPr>
            <w:r w:rsidRPr="00575CEA">
              <w:rPr>
                <w:sz w:val="18"/>
                <w:szCs w:val="18"/>
              </w:rPr>
              <w:t>-</w:t>
            </w:r>
          </w:p>
        </w:tc>
        <w:tc>
          <w:tcPr>
            <w:tcW w:w="576" w:type="dxa"/>
            <w:gridSpan w:val="3"/>
          </w:tcPr>
          <w:p w:rsidR="00CA3611" w:rsidRPr="00575CEA" w:rsidRDefault="00CA3611" w:rsidP="00EC4858">
            <w:pPr>
              <w:rPr>
                <w:sz w:val="18"/>
                <w:szCs w:val="18"/>
              </w:rPr>
            </w:pPr>
            <w:r w:rsidRPr="00575CEA">
              <w:rPr>
                <w:sz w:val="18"/>
                <w:szCs w:val="18"/>
              </w:rPr>
              <w:t>-</w:t>
            </w:r>
          </w:p>
        </w:tc>
        <w:tc>
          <w:tcPr>
            <w:tcW w:w="576" w:type="dxa"/>
            <w:gridSpan w:val="4"/>
          </w:tcPr>
          <w:p w:rsidR="00CA3611" w:rsidRPr="00575CEA" w:rsidRDefault="00CA3611" w:rsidP="00EC4858">
            <w:pPr>
              <w:rPr>
                <w:sz w:val="18"/>
                <w:szCs w:val="18"/>
              </w:rPr>
            </w:pPr>
            <w:r w:rsidRPr="00575CEA">
              <w:rPr>
                <w:sz w:val="18"/>
                <w:szCs w:val="18"/>
              </w:rPr>
              <w:t>-</w:t>
            </w:r>
          </w:p>
        </w:tc>
        <w:tc>
          <w:tcPr>
            <w:tcW w:w="576" w:type="dxa"/>
            <w:gridSpan w:val="3"/>
          </w:tcPr>
          <w:p w:rsidR="00CA3611" w:rsidRPr="00575CEA" w:rsidRDefault="00CA3611" w:rsidP="00EC4858">
            <w:pPr>
              <w:rPr>
                <w:sz w:val="18"/>
                <w:szCs w:val="18"/>
              </w:rPr>
            </w:pPr>
            <w:r w:rsidRPr="00575CEA">
              <w:rPr>
                <w:sz w:val="18"/>
                <w:szCs w:val="18"/>
              </w:rPr>
              <w:t>-</w:t>
            </w:r>
          </w:p>
        </w:tc>
        <w:tc>
          <w:tcPr>
            <w:tcW w:w="576" w:type="dxa"/>
            <w:gridSpan w:val="3"/>
          </w:tcPr>
          <w:p w:rsidR="00CA3611" w:rsidRPr="00575CEA" w:rsidRDefault="00CA3611" w:rsidP="00EC4858">
            <w:pPr>
              <w:rPr>
                <w:sz w:val="18"/>
                <w:szCs w:val="18"/>
              </w:rPr>
            </w:pPr>
            <w:r w:rsidRPr="00575CEA">
              <w:rPr>
                <w:sz w:val="18"/>
                <w:szCs w:val="18"/>
              </w:rPr>
              <w:t>-</w:t>
            </w:r>
          </w:p>
        </w:tc>
        <w:tc>
          <w:tcPr>
            <w:tcW w:w="576" w:type="dxa"/>
            <w:gridSpan w:val="3"/>
          </w:tcPr>
          <w:p w:rsidR="00CA3611" w:rsidRPr="00575CEA" w:rsidRDefault="00CA3611" w:rsidP="00EC4858">
            <w:pPr>
              <w:rPr>
                <w:sz w:val="18"/>
                <w:szCs w:val="18"/>
              </w:rPr>
            </w:pPr>
            <w:r w:rsidRPr="00575CEA">
              <w:rPr>
                <w:sz w:val="18"/>
                <w:szCs w:val="18"/>
              </w:rPr>
              <w:t>-</w:t>
            </w:r>
          </w:p>
        </w:tc>
        <w:tc>
          <w:tcPr>
            <w:tcW w:w="576" w:type="dxa"/>
            <w:gridSpan w:val="3"/>
          </w:tcPr>
          <w:p w:rsidR="00CA3611" w:rsidRPr="00575CEA" w:rsidRDefault="00CA3611" w:rsidP="00EC4858">
            <w:pPr>
              <w:rPr>
                <w:sz w:val="18"/>
                <w:szCs w:val="18"/>
              </w:rPr>
            </w:pPr>
            <w:r w:rsidRPr="00575CEA">
              <w:rPr>
                <w:sz w:val="18"/>
                <w:szCs w:val="18"/>
              </w:rPr>
              <w:t>-</w:t>
            </w:r>
          </w:p>
        </w:tc>
        <w:tc>
          <w:tcPr>
            <w:tcW w:w="576" w:type="dxa"/>
            <w:gridSpan w:val="3"/>
          </w:tcPr>
          <w:p w:rsidR="00CA3611" w:rsidRPr="00575CEA" w:rsidRDefault="00CA3611" w:rsidP="00EC4858">
            <w:pPr>
              <w:rPr>
                <w:sz w:val="18"/>
                <w:szCs w:val="18"/>
              </w:rPr>
            </w:pPr>
            <w:r w:rsidRPr="00575CEA">
              <w:rPr>
                <w:sz w:val="18"/>
                <w:szCs w:val="18"/>
              </w:rPr>
              <w:t>-</w:t>
            </w:r>
          </w:p>
        </w:tc>
        <w:tc>
          <w:tcPr>
            <w:tcW w:w="576" w:type="dxa"/>
            <w:gridSpan w:val="2"/>
          </w:tcPr>
          <w:p w:rsidR="00CA3611" w:rsidRPr="00575CEA" w:rsidRDefault="00CA3611" w:rsidP="00EC4858">
            <w:pPr>
              <w:rPr>
                <w:sz w:val="18"/>
                <w:szCs w:val="18"/>
              </w:rPr>
            </w:pPr>
            <w:r w:rsidRPr="00575CEA">
              <w:rPr>
                <w:sz w:val="18"/>
                <w:szCs w:val="18"/>
              </w:rPr>
              <w:t>-</w:t>
            </w:r>
          </w:p>
        </w:tc>
        <w:tc>
          <w:tcPr>
            <w:tcW w:w="3973" w:type="dxa"/>
            <w:gridSpan w:val="2"/>
          </w:tcPr>
          <w:p w:rsidR="00CA3611" w:rsidRPr="00575CEA" w:rsidRDefault="00CA3611" w:rsidP="00D20862">
            <w:pPr>
              <w:pStyle w:val="ac"/>
              <w:rPr>
                <w:color w:val="FF0000"/>
                <w:sz w:val="18"/>
                <w:szCs w:val="18"/>
              </w:rPr>
            </w:pPr>
            <w:r w:rsidRPr="00575CEA">
              <w:rPr>
                <w:sz w:val="18"/>
                <w:szCs w:val="18"/>
                <w:lang w:val="uk-UA"/>
              </w:rPr>
              <w:t xml:space="preserve">Співробітниками відділу боротьби зі злочинами, пов’язаними з торгівлею людьми, </w:t>
            </w:r>
            <w:proofErr w:type="spellStart"/>
            <w:r w:rsidRPr="00575CEA">
              <w:rPr>
                <w:sz w:val="18"/>
                <w:szCs w:val="18"/>
                <w:lang w:val="uk-UA"/>
              </w:rPr>
              <w:t>ГУНП</w:t>
            </w:r>
            <w:proofErr w:type="spellEnd"/>
            <w:r w:rsidRPr="00575CEA">
              <w:rPr>
                <w:sz w:val="18"/>
                <w:szCs w:val="18"/>
                <w:lang w:val="uk-UA"/>
              </w:rPr>
              <w:t xml:space="preserve"> в Чернігівській області п</w:t>
            </w:r>
            <w:r w:rsidRPr="00575CEA">
              <w:rPr>
                <w:color w:val="000000"/>
                <w:sz w:val="18"/>
                <w:szCs w:val="18"/>
                <w:lang w:val="uk-UA"/>
              </w:rPr>
              <w:t xml:space="preserve">ротягом 2016 року виявлено 6 осіб, потерпілих від торгівлі людьми: 1 – від сексуальної експлуатації, 5 – від трудової. </w:t>
            </w:r>
            <w:r w:rsidRPr="00575CEA">
              <w:rPr>
                <w:sz w:val="18"/>
                <w:szCs w:val="18"/>
              </w:rPr>
              <w:t xml:space="preserve">За </w:t>
            </w:r>
            <w:proofErr w:type="spellStart"/>
            <w:r w:rsidRPr="00575CEA">
              <w:rPr>
                <w:sz w:val="18"/>
                <w:szCs w:val="18"/>
              </w:rPr>
              <w:t>даними</w:t>
            </w:r>
            <w:proofErr w:type="spellEnd"/>
            <w:r w:rsidRPr="00575CEA">
              <w:rPr>
                <w:sz w:val="18"/>
                <w:szCs w:val="18"/>
              </w:rPr>
              <w:t xml:space="preserve"> фактами порушено </w:t>
            </w:r>
            <w:proofErr w:type="spellStart"/>
            <w:r w:rsidRPr="00575CEA">
              <w:rPr>
                <w:sz w:val="18"/>
                <w:szCs w:val="18"/>
              </w:rPr>
              <w:t>кримінальне</w:t>
            </w:r>
            <w:proofErr w:type="spellEnd"/>
            <w:r w:rsidRPr="00575CEA">
              <w:rPr>
                <w:sz w:val="18"/>
                <w:szCs w:val="18"/>
              </w:rPr>
              <w:t xml:space="preserve"> </w:t>
            </w:r>
            <w:proofErr w:type="spellStart"/>
            <w:r w:rsidRPr="00575CEA">
              <w:rPr>
                <w:sz w:val="18"/>
                <w:szCs w:val="18"/>
              </w:rPr>
              <w:t>провадження</w:t>
            </w:r>
            <w:proofErr w:type="spellEnd"/>
            <w:r w:rsidRPr="00575CEA">
              <w:rPr>
                <w:sz w:val="18"/>
                <w:szCs w:val="18"/>
              </w:rPr>
              <w:t xml:space="preserve"> за </w:t>
            </w:r>
            <w:proofErr w:type="spellStart"/>
            <w:r w:rsidRPr="00575CEA">
              <w:rPr>
                <w:sz w:val="18"/>
                <w:szCs w:val="18"/>
              </w:rPr>
              <w:t>ознаками</w:t>
            </w:r>
            <w:proofErr w:type="spellEnd"/>
            <w:r w:rsidRPr="00575CEA">
              <w:rPr>
                <w:sz w:val="18"/>
                <w:szCs w:val="18"/>
              </w:rPr>
              <w:t xml:space="preserve"> </w:t>
            </w:r>
            <w:proofErr w:type="spellStart"/>
            <w:r w:rsidRPr="00575CEA">
              <w:rPr>
                <w:sz w:val="18"/>
                <w:szCs w:val="18"/>
              </w:rPr>
              <w:lastRenderedPageBreak/>
              <w:t>кримінального</w:t>
            </w:r>
            <w:proofErr w:type="spellEnd"/>
            <w:r w:rsidRPr="00575CEA">
              <w:rPr>
                <w:sz w:val="18"/>
                <w:szCs w:val="18"/>
              </w:rPr>
              <w:t xml:space="preserve"> </w:t>
            </w:r>
            <w:proofErr w:type="spellStart"/>
            <w:r w:rsidRPr="00575CEA">
              <w:rPr>
                <w:sz w:val="18"/>
                <w:szCs w:val="18"/>
              </w:rPr>
              <w:t>правопорушення</w:t>
            </w:r>
            <w:proofErr w:type="spellEnd"/>
            <w:r w:rsidRPr="00575CEA">
              <w:rPr>
                <w:sz w:val="18"/>
                <w:szCs w:val="18"/>
              </w:rPr>
              <w:t xml:space="preserve"> </w:t>
            </w:r>
            <w:proofErr w:type="spellStart"/>
            <w:r w:rsidRPr="00575CEA">
              <w:rPr>
                <w:sz w:val="18"/>
                <w:szCs w:val="18"/>
              </w:rPr>
              <w:t>згідно</w:t>
            </w:r>
            <w:proofErr w:type="spellEnd"/>
            <w:r w:rsidRPr="00575CEA">
              <w:rPr>
                <w:sz w:val="18"/>
                <w:szCs w:val="18"/>
              </w:rPr>
              <w:t xml:space="preserve"> ст. 149 </w:t>
            </w:r>
            <w:proofErr w:type="spellStart"/>
            <w:r w:rsidRPr="00575CEA">
              <w:rPr>
                <w:sz w:val="18"/>
                <w:szCs w:val="18"/>
              </w:rPr>
              <w:t>Кримінального</w:t>
            </w:r>
            <w:proofErr w:type="spellEnd"/>
            <w:r w:rsidRPr="00575CEA">
              <w:rPr>
                <w:sz w:val="18"/>
                <w:szCs w:val="18"/>
              </w:rPr>
              <w:t xml:space="preserve"> кодексу </w:t>
            </w:r>
            <w:proofErr w:type="spellStart"/>
            <w:r w:rsidRPr="00575CEA">
              <w:rPr>
                <w:sz w:val="18"/>
                <w:szCs w:val="18"/>
              </w:rPr>
              <w:t>України</w:t>
            </w:r>
            <w:proofErr w:type="spellEnd"/>
            <w:r w:rsidRPr="00575CEA">
              <w:rPr>
                <w:sz w:val="18"/>
                <w:szCs w:val="18"/>
              </w:rPr>
              <w:t xml:space="preserve">. </w:t>
            </w:r>
          </w:p>
        </w:tc>
      </w:tr>
      <w:tr w:rsidR="00CA3611" w:rsidRPr="00575CEA" w:rsidTr="00FC5616">
        <w:trPr>
          <w:gridAfter w:val="1"/>
          <w:wAfter w:w="39" w:type="dxa"/>
          <w:trHeight w:val="3180"/>
        </w:trPr>
        <w:tc>
          <w:tcPr>
            <w:tcW w:w="507" w:type="dxa"/>
            <w:vMerge/>
          </w:tcPr>
          <w:p w:rsidR="00CA3611" w:rsidRPr="00575CEA" w:rsidRDefault="00CA3611" w:rsidP="00EC4858">
            <w:pPr>
              <w:rPr>
                <w:sz w:val="18"/>
                <w:szCs w:val="18"/>
              </w:rPr>
            </w:pPr>
          </w:p>
        </w:tc>
        <w:tc>
          <w:tcPr>
            <w:tcW w:w="1466" w:type="dxa"/>
            <w:gridSpan w:val="3"/>
            <w:vMerge/>
          </w:tcPr>
          <w:p w:rsidR="00CA3611" w:rsidRPr="00575CEA" w:rsidRDefault="00CA3611" w:rsidP="00EC4858">
            <w:pPr>
              <w:rPr>
                <w:rStyle w:val="rvts82"/>
                <w:sz w:val="18"/>
                <w:szCs w:val="18"/>
              </w:rPr>
            </w:pPr>
          </w:p>
        </w:tc>
        <w:tc>
          <w:tcPr>
            <w:tcW w:w="1799" w:type="dxa"/>
            <w:gridSpan w:val="2"/>
          </w:tcPr>
          <w:p w:rsidR="00CA3611" w:rsidRPr="00575CEA" w:rsidRDefault="00CA3611" w:rsidP="00EC48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704"/>
              </w:tabs>
              <w:jc w:val="both"/>
              <w:rPr>
                <w:rFonts w:ascii="Times New Roman" w:hAnsi="Times New Roman"/>
                <w:sz w:val="18"/>
                <w:szCs w:val="18"/>
                <w:lang w:val="uk-UA"/>
              </w:rPr>
            </w:pPr>
            <w:r w:rsidRPr="00575CEA">
              <w:rPr>
                <w:rFonts w:ascii="Times New Roman" w:hAnsi="Times New Roman"/>
                <w:sz w:val="18"/>
                <w:szCs w:val="18"/>
                <w:lang w:val="uk-UA"/>
              </w:rPr>
              <w:t>Надання консультаційно-юридичних, психологічних, освітніх, медичних послуг, послуг з працевлаштування особам, у тому числі дітям, що постраждали від торгівлі людьми</w:t>
            </w:r>
          </w:p>
          <w:p w:rsidR="00CA3611" w:rsidRPr="00575CEA" w:rsidRDefault="00CA3611" w:rsidP="00EC4858">
            <w:pPr>
              <w:rPr>
                <w:sz w:val="18"/>
                <w:szCs w:val="18"/>
              </w:rPr>
            </w:pPr>
          </w:p>
        </w:tc>
        <w:tc>
          <w:tcPr>
            <w:tcW w:w="1624" w:type="dxa"/>
            <w:gridSpan w:val="2"/>
          </w:tcPr>
          <w:p w:rsidR="00CA3611" w:rsidRPr="00575CEA" w:rsidRDefault="00CA3611" w:rsidP="005F5F3B">
            <w:pPr>
              <w:rPr>
                <w:sz w:val="18"/>
                <w:szCs w:val="18"/>
              </w:rPr>
            </w:pPr>
            <w:r w:rsidRPr="00575CEA">
              <w:rPr>
                <w:rStyle w:val="rvts82"/>
                <w:sz w:val="18"/>
                <w:szCs w:val="18"/>
              </w:rPr>
              <w:t xml:space="preserve">Обласний центр соціальних служб для сім’ї, дітей та молоді, обласний центр зайнятості, управління охорони здоров’я, </w:t>
            </w:r>
            <w:r w:rsidRPr="00575CEA">
              <w:rPr>
                <w:rStyle w:val="rvts82"/>
                <w:color w:val="000000"/>
                <w:sz w:val="18"/>
                <w:szCs w:val="18"/>
              </w:rPr>
              <w:t>служба у справах дітей облдержадміністрації,</w:t>
            </w:r>
            <w:r w:rsidRPr="00575CEA">
              <w:rPr>
                <w:rStyle w:val="rvts82"/>
                <w:sz w:val="18"/>
                <w:szCs w:val="18"/>
              </w:rPr>
              <w:t xml:space="preserve"> райдержадміністрації, виконавчі комітети міських рад Чернігова, Ніжина, Прилук</w:t>
            </w:r>
          </w:p>
          <w:p w:rsidR="00CA3611" w:rsidRPr="00575CEA" w:rsidRDefault="00CA3611" w:rsidP="00EC4858">
            <w:pPr>
              <w:jc w:val="center"/>
              <w:rPr>
                <w:sz w:val="18"/>
                <w:szCs w:val="18"/>
              </w:rPr>
            </w:pPr>
            <w:r w:rsidRPr="00575CEA">
              <w:rPr>
                <w:sz w:val="18"/>
                <w:szCs w:val="18"/>
              </w:rPr>
              <w:t>2013-2016 роки</w:t>
            </w:r>
          </w:p>
        </w:tc>
        <w:tc>
          <w:tcPr>
            <w:tcW w:w="576" w:type="dxa"/>
            <w:gridSpan w:val="3"/>
          </w:tcPr>
          <w:p w:rsidR="00CA3611" w:rsidRPr="00575CEA" w:rsidRDefault="00CA3611" w:rsidP="00EC4858">
            <w:pPr>
              <w:rPr>
                <w:rStyle w:val="rvts82"/>
                <w:sz w:val="18"/>
                <w:szCs w:val="18"/>
              </w:rPr>
            </w:pPr>
            <w:r w:rsidRPr="00575CEA">
              <w:rPr>
                <w:rStyle w:val="rvts82"/>
                <w:sz w:val="18"/>
                <w:szCs w:val="18"/>
              </w:rPr>
              <w:t>-</w:t>
            </w:r>
          </w:p>
        </w:tc>
        <w:tc>
          <w:tcPr>
            <w:tcW w:w="676" w:type="dxa"/>
            <w:gridSpan w:val="3"/>
          </w:tcPr>
          <w:p w:rsidR="00CA3611" w:rsidRPr="00575CEA" w:rsidRDefault="00CA3611" w:rsidP="00EC4858">
            <w:pPr>
              <w:rPr>
                <w:rStyle w:val="rvts82"/>
                <w:sz w:val="18"/>
                <w:szCs w:val="18"/>
              </w:rPr>
            </w:pPr>
            <w:r w:rsidRPr="00575CEA">
              <w:rPr>
                <w:rStyle w:val="rvts82"/>
                <w:sz w:val="18"/>
                <w:szCs w:val="18"/>
              </w:rPr>
              <w:t>-</w:t>
            </w:r>
          </w:p>
        </w:tc>
        <w:tc>
          <w:tcPr>
            <w:tcW w:w="576" w:type="dxa"/>
            <w:gridSpan w:val="3"/>
          </w:tcPr>
          <w:p w:rsidR="00CA3611" w:rsidRPr="00575CEA" w:rsidRDefault="00CA3611" w:rsidP="00EC4858">
            <w:pPr>
              <w:rPr>
                <w:rStyle w:val="rvts82"/>
                <w:sz w:val="18"/>
                <w:szCs w:val="18"/>
              </w:rPr>
            </w:pPr>
            <w:r w:rsidRPr="00575CEA">
              <w:rPr>
                <w:rStyle w:val="rvts82"/>
                <w:sz w:val="18"/>
                <w:szCs w:val="18"/>
              </w:rPr>
              <w:t>-</w:t>
            </w:r>
          </w:p>
        </w:tc>
        <w:tc>
          <w:tcPr>
            <w:tcW w:w="576" w:type="dxa"/>
            <w:gridSpan w:val="4"/>
          </w:tcPr>
          <w:p w:rsidR="00CA3611" w:rsidRPr="00575CEA" w:rsidRDefault="00CA3611" w:rsidP="00EC4858">
            <w:pPr>
              <w:rPr>
                <w:rStyle w:val="rvts82"/>
                <w:sz w:val="18"/>
                <w:szCs w:val="18"/>
              </w:rPr>
            </w:pPr>
            <w:r w:rsidRPr="00575CEA">
              <w:rPr>
                <w:rStyle w:val="rvts82"/>
                <w:sz w:val="18"/>
                <w:szCs w:val="18"/>
              </w:rPr>
              <w:t>-</w:t>
            </w:r>
          </w:p>
        </w:tc>
        <w:tc>
          <w:tcPr>
            <w:tcW w:w="576" w:type="dxa"/>
            <w:gridSpan w:val="3"/>
          </w:tcPr>
          <w:p w:rsidR="00CA3611" w:rsidRPr="00575CEA" w:rsidRDefault="00CA3611" w:rsidP="00EC4858">
            <w:pPr>
              <w:rPr>
                <w:rStyle w:val="rvts82"/>
                <w:sz w:val="18"/>
                <w:szCs w:val="18"/>
              </w:rPr>
            </w:pPr>
            <w:r w:rsidRPr="00575CEA">
              <w:rPr>
                <w:rStyle w:val="rvts82"/>
                <w:sz w:val="18"/>
                <w:szCs w:val="18"/>
              </w:rPr>
              <w:t>-</w:t>
            </w:r>
          </w:p>
        </w:tc>
        <w:tc>
          <w:tcPr>
            <w:tcW w:w="576" w:type="dxa"/>
            <w:gridSpan w:val="3"/>
          </w:tcPr>
          <w:p w:rsidR="00CA3611" w:rsidRPr="00575CEA" w:rsidRDefault="00CA3611" w:rsidP="00EC4858">
            <w:pPr>
              <w:rPr>
                <w:rStyle w:val="rvts82"/>
                <w:sz w:val="18"/>
                <w:szCs w:val="18"/>
              </w:rPr>
            </w:pPr>
            <w:r w:rsidRPr="00575CEA">
              <w:rPr>
                <w:rStyle w:val="rvts82"/>
                <w:sz w:val="18"/>
                <w:szCs w:val="18"/>
              </w:rPr>
              <w:t>-</w:t>
            </w:r>
          </w:p>
        </w:tc>
        <w:tc>
          <w:tcPr>
            <w:tcW w:w="576" w:type="dxa"/>
            <w:gridSpan w:val="3"/>
          </w:tcPr>
          <w:p w:rsidR="00CA3611" w:rsidRPr="00575CEA" w:rsidRDefault="00CA3611" w:rsidP="00EC4858">
            <w:pPr>
              <w:rPr>
                <w:rStyle w:val="rvts82"/>
                <w:sz w:val="18"/>
                <w:szCs w:val="18"/>
              </w:rPr>
            </w:pPr>
            <w:r w:rsidRPr="00575CEA">
              <w:rPr>
                <w:rStyle w:val="rvts82"/>
                <w:sz w:val="18"/>
                <w:szCs w:val="18"/>
              </w:rPr>
              <w:t>-</w:t>
            </w:r>
          </w:p>
        </w:tc>
        <w:tc>
          <w:tcPr>
            <w:tcW w:w="576" w:type="dxa"/>
            <w:gridSpan w:val="3"/>
          </w:tcPr>
          <w:p w:rsidR="00CA3611" w:rsidRPr="00575CEA" w:rsidRDefault="00CA3611" w:rsidP="00EC4858">
            <w:pPr>
              <w:rPr>
                <w:rStyle w:val="rvts82"/>
                <w:sz w:val="18"/>
                <w:szCs w:val="18"/>
              </w:rPr>
            </w:pPr>
            <w:r w:rsidRPr="00575CEA">
              <w:rPr>
                <w:rStyle w:val="rvts82"/>
                <w:sz w:val="18"/>
                <w:szCs w:val="18"/>
              </w:rPr>
              <w:t>-</w:t>
            </w:r>
          </w:p>
        </w:tc>
        <w:tc>
          <w:tcPr>
            <w:tcW w:w="576" w:type="dxa"/>
            <w:gridSpan w:val="3"/>
          </w:tcPr>
          <w:p w:rsidR="00CA3611" w:rsidRPr="00575CEA" w:rsidRDefault="00CA3611" w:rsidP="00EC4858">
            <w:pPr>
              <w:rPr>
                <w:rStyle w:val="rvts82"/>
                <w:sz w:val="18"/>
                <w:szCs w:val="18"/>
              </w:rPr>
            </w:pPr>
            <w:r w:rsidRPr="00575CEA">
              <w:rPr>
                <w:rStyle w:val="rvts82"/>
                <w:sz w:val="18"/>
                <w:szCs w:val="18"/>
              </w:rPr>
              <w:t>-</w:t>
            </w:r>
          </w:p>
        </w:tc>
        <w:tc>
          <w:tcPr>
            <w:tcW w:w="576" w:type="dxa"/>
            <w:gridSpan w:val="2"/>
          </w:tcPr>
          <w:p w:rsidR="00CA3611" w:rsidRPr="00575CEA" w:rsidRDefault="00CA3611" w:rsidP="00EC4858">
            <w:pPr>
              <w:rPr>
                <w:rStyle w:val="rvts82"/>
                <w:sz w:val="18"/>
                <w:szCs w:val="18"/>
              </w:rPr>
            </w:pPr>
            <w:r w:rsidRPr="00575CEA">
              <w:rPr>
                <w:rStyle w:val="rvts82"/>
                <w:sz w:val="18"/>
                <w:szCs w:val="18"/>
              </w:rPr>
              <w:t>-</w:t>
            </w:r>
          </w:p>
        </w:tc>
        <w:tc>
          <w:tcPr>
            <w:tcW w:w="3973" w:type="dxa"/>
            <w:gridSpan w:val="2"/>
          </w:tcPr>
          <w:p w:rsidR="00CA3611" w:rsidRPr="00575CEA" w:rsidRDefault="00CA3611" w:rsidP="006E5838">
            <w:pPr>
              <w:jc w:val="both"/>
              <w:rPr>
                <w:sz w:val="18"/>
                <w:szCs w:val="18"/>
              </w:rPr>
            </w:pPr>
            <w:r w:rsidRPr="00575CEA">
              <w:rPr>
                <w:sz w:val="18"/>
                <w:szCs w:val="18"/>
              </w:rPr>
              <w:t>Спеціалістами центрів соціальних служб для сім’ї, дітей та молоді надавалась допомога 11 особам, які постраждали від торгівлі людьми. Вирішувались питання щодо покращення емоційного стану,  оформленням та відновленням документів, налагодження соціальних зв’язків, надано гуманітарну допомогу.</w:t>
            </w:r>
          </w:p>
          <w:p w:rsidR="00CA3611" w:rsidRPr="00575CEA" w:rsidRDefault="00CA3611" w:rsidP="003576B7">
            <w:pPr>
              <w:jc w:val="both"/>
              <w:rPr>
                <w:sz w:val="18"/>
                <w:szCs w:val="18"/>
              </w:rPr>
            </w:pPr>
          </w:p>
        </w:tc>
      </w:tr>
      <w:tr w:rsidR="00CA3611" w:rsidRPr="00575CEA" w:rsidTr="00FC5616">
        <w:trPr>
          <w:gridAfter w:val="1"/>
          <w:wAfter w:w="39" w:type="dxa"/>
          <w:trHeight w:val="390"/>
        </w:trPr>
        <w:tc>
          <w:tcPr>
            <w:tcW w:w="507" w:type="dxa"/>
            <w:vMerge/>
          </w:tcPr>
          <w:p w:rsidR="00CA3611" w:rsidRPr="00575CEA" w:rsidRDefault="00CA3611" w:rsidP="00EC4858">
            <w:pPr>
              <w:rPr>
                <w:sz w:val="18"/>
                <w:szCs w:val="18"/>
              </w:rPr>
            </w:pPr>
          </w:p>
        </w:tc>
        <w:tc>
          <w:tcPr>
            <w:tcW w:w="1466" w:type="dxa"/>
            <w:gridSpan w:val="3"/>
            <w:vMerge/>
          </w:tcPr>
          <w:p w:rsidR="00CA3611" w:rsidRPr="00575CEA" w:rsidRDefault="00CA3611" w:rsidP="00EC4858">
            <w:pPr>
              <w:rPr>
                <w:rStyle w:val="rvts82"/>
                <w:sz w:val="18"/>
                <w:szCs w:val="18"/>
              </w:rPr>
            </w:pPr>
          </w:p>
        </w:tc>
        <w:tc>
          <w:tcPr>
            <w:tcW w:w="1799" w:type="dxa"/>
            <w:gridSpan w:val="2"/>
          </w:tcPr>
          <w:p w:rsidR="00CA3611" w:rsidRPr="00575CEA" w:rsidRDefault="00CA3611" w:rsidP="00EB6F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704"/>
              </w:tabs>
              <w:rPr>
                <w:rFonts w:ascii="Times New Roman" w:hAnsi="Times New Roman"/>
                <w:sz w:val="18"/>
                <w:szCs w:val="18"/>
                <w:lang w:val="uk-UA"/>
              </w:rPr>
            </w:pPr>
            <w:r w:rsidRPr="00575CEA">
              <w:rPr>
                <w:rFonts w:ascii="Times New Roman" w:hAnsi="Times New Roman"/>
                <w:sz w:val="18"/>
                <w:szCs w:val="18"/>
                <w:lang w:val="uk-UA"/>
              </w:rPr>
              <w:t xml:space="preserve">У разі потреби направлення осіб, що постраждали від торгівлі людьми, до обласного центру соціально-психологічної допомоги, </w:t>
            </w:r>
            <w:r w:rsidRPr="00575CEA">
              <w:rPr>
                <w:rFonts w:ascii="Times New Roman" w:hAnsi="Times New Roman"/>
                <w:color w:val="auto"/>
                <w:sz w:val="18"/>
                <w:szCs w:val="18"/>
                <w:lang w:val="uk-UA"/>
              </w:rPr>
              <w:t>центрів соціально-психологічної реабілітації дітей</w:t>
            </w:r>
          </w:p>
        </w:tc>
        <w:tc>
          <w:tcPr>
            <w:tcW w:w="1624" w:type="dxa"/>
            <w:gridSpan w:val="2"/>
          </w:tcPr>
          <w:p w:rsidR="00CA3611" w:rsidRPr="00575CEA" w:rsidRDefault="00CA3611" w:rsidP="005F5F3B">
            <w:pPr>
              <w:rPr>
                <w:sz w:val="18"/>
                <w:szCs w:val="18"/>
              </w:rPr>
            </w:pPr>
            <w:r w:rsidRPr="00575CEA">
              <w:rPr>
                <w:rStyle w:val="rvts82"/>
                <w:sz w:val="18"/>
                <w:szCs w:val="18"/>
              </w:rPr>
              <w:t>Обласний центр соціальних служб для сім’ї, дітей та молоді, служба у справах дітей облдержадміністрації, райдержадміністрації, виконавчі комітети міських рад Чернігова, Ніжина, Прилук</w:t>
            </w:r>
          </w:p>
          <w:p w:rsidR="00CA3611" w:rsidRPr="00575CEA" w:rsidRDefault="00CA3611" w:rsidP="00EC4858">
            <w:pPr>
              <w:jc w:val="center"/>
              <w:rPr>
                <w:sz w:val="18"/>
                <w:szCs w:val="18"/>
              </w:rPr>
            </w:pPr>
            <w:r w:rsidRPr="00575CEA">
              <w:rPr>
                <w:sz w:val="18"/>
                <w:szCs w:val="18"/>
              </w:rPr>
              <w:t>2013-2016 роки</w:t>
            </w:r>
          </w:p>
        </w:tc>
        <w:tc>
          <w:tcPr>
            <w:tcW w:w="576" w:type="dxa"/>
            <w:gridSpan w:val="3"/>
          </w:tcPr>
          <w:p w:rsidR="00CA3611" w:rsidRPr="00575CEA" w:rsidRDefault="00CA3611" w:rsidP="00EC4858">
            <w:pPr>
              <w:rPr>
                <w:rStyle w:val="rvts82"/>
                <w:sz w:val="18"/>
                <w:szCs w:val="18"/>
              </w:rPr>
            </w:pPr>
            <w:r w:rsidRPr="00575CEA">
              <w:rPr>
                <w:rStyle w:val="rvts82"/>
                <w:sz w:val="18"/>
                <w:szCs w:val="18"/>
              </w:rPr>
              <w:t>-</w:t>
            </w:r>
          </w:p>
        </w:tc>
        <w:tc>
          <w:tcPr>
            <w:tcW w:w="676" w:type="dxa"/>
            <w:gridSpan w:val="3"/>
          </w:tcPr>
          <w:p w:rsidR="00CA3611" w:rsidRPr="00575CEA" w:rsidRDefault="00CA3611" w:rsidP="00EC4858">
            <w:pPr>
              <w:rPr>
                <w:rStyle w:val="rvts82"/>
                <w:sz w:val="18"/>
                <w:szCs w:val="18"/>
              </w:rPr>
            </w:pPr>
            <w:r w:rsidRPr="00575CEA">
              <w:rPr>
                <w:rStyle w:val="rvts82"/>
                <w:sz w:val="18"/>
                <w:szCs w:val="18"/>
              </w:rPr>
              <w:t>-</w:t>
            </w:r>
          </w:p>
        </w:tc>
        <w:tc>
          <w:tcPr>
            <w:tcW w:w="576" w:type="dxa"/>
            <w:gridSpan w:val="3"/>
          </w:tcPr>
          <w:p w:rsidR="00CA3611" w:rsidRPr="00575CEA" w:rsidRDefault="00CA3611" w:rsidP="00EC4858">
            <w:pPr>
              <w:rPr>
                <w:rStyle w:val="rvts82"/>
                <w:sz w:val="18"/>
                <w:szCs w:val="18"/>
              </w:rPr>
            </w:pPr>
            <w:r w:rsidRPr="00575CEA">
              <w:rPr>
                <w:rStyle w:val="rvts82"/>
                <w:sz w:val="18"/>
                <w:szCs w:val="18"/>
              </w:rPr>
              <w:t>-</w:t>
            </w:r>
          </w:p>
        </w:tc>
        <w:tc>
          <w:tcPr>
            <w:tcW w:w="576" w:type="dxa"/>
            <w:gridSpan w:val="4"/>
          </w:tcPr>
          <w:p w:rsidR="00CA3611" w:rsidRPr="00575CEA" w:rsidRDefault="00CA3611" w:rsidP="00EC4858">
            <w:pPr>
              <w:rPr>
                <w:rStyle w:val="rvts82"/>
                <w:sz w:val="18"/>
                <w:szCs w:val="18"/>
              </w:rPr>
            </w:pPr>
            <w:r w:rsidRPr="00575CEA">
              <w:rPr>
                <w:rStyle w:val="rvts82"/>
                <w:sz w:val="18"/>
                <w:szCs w:val="18"/>
              </w:rPr>
              <w:t>-</w:t>
            </w:r>
          </w:p>
        </w:tc>
        <w:tc>
          <w:tcPr>
            <w:tcW w:w="576" w:type="dxa"/>
            <w:gridSpan w:val="3"/>
          </w:tcPr>
          <w:p w:rsidR="00CA3611" w:rsidRPr="00575CEA" w:rsidRDefault="00CA3611" w:rsidP="00EC4858">
            <w:pPr>
              <w:rPr>
                <w:rStyle w:val="rvts82"/>
                <w:sz w:val="18"/>
                <w:szCs w:val="18"/>
              </w:rPr>
            </w:pPr>
            <w:r w:rsidRPr="00575CEA">
              <w:rPr>
                <w:rStyle w:val="rvts82"/>
                <w:sz w:val="18"/>
                <w:szCs w:val="18"/>
              </w:rPr>
              <w:t>-</w:t>
            </w:r>
          </w:p>
        </w:tc>
        <w:tc>
          <w:tcPr>
            <w:tcW w:w="576" w:type="dxa"/>
            <w:gridSpan w:val="3"/>
          </w:tcPr>
          <w:p w:rsidR="00CA3611" w:rsidRPr="00575CEA" w:rsidRDefault="00CA3611" w:rsidP="00EC4858">
            <w:pPr>
              <w:rPr>
                <w:rStyle w:val="rvts82"/>
                <w:sz w:val="18"/>
                <w:szCs w:val="18"/>
              </w:rPr>
            </w:pPr>
            <w:r w:rsidRPr="00575CEA">
              <w:rPr>
                <w:rStyle w:val="rvts82"/>
                <w:sz w:val="18"/>
                <w:szCs w:val="18"/>
              </w:rPr>
              <w:t>-</w:t>
            </w:r>
          </w:p>
        </w:tc>
        <w:tc>
          <w:tcPr>
            <w:tcW w:w="576" w:type="dxa"/>
            <w:gridSpan w:val="3"/>
          </w:tcPr>
          <w:p w:rsidR="00CA3611" w:rsidRPr="00575CEA" w:rsidRDefault="00CA3611" w:rsidP="00EC4858">
            <w:pPr>
              <w:rPr>
                <w:rStyle w:val="rvts82"/>
                <w:sz w:val="18"/>
                <w:szCs w:val="18"/>
              </w:rPr>
            </w:pPr>
            <w:r w:rsidRPr="00575CEA">
              <w:rPr>
                <w:rStyle w:val="rvts82"/>
                <w:sz w:val="18"/>
                <w:szCs w:val="18"/>
              </w:rPr>
              <w:t>-</w:t>
            </w:r>
          </w:p>
        </w:tc>
        <w:tc>
          <w:tcPr>
            <w:tcW w:w="576" w:type="dxa"/>
            <w:gridSpan w:val="3"/>
          </w:tcPr>
          <w:p w:rsidR="00CA3611" w:rsidRPr="00575CEA" w:rsidRDefault="00CA3611" w:rsidP="00EC4858">
            <w:pPr>
              <w:rPr>
                <w:rStyle w:val="rvts82"/>
                <w:sz w:val="18"/>
                <w:szCs w:val="18"/>
              </w:rPr>
            </w:pPr>
            <w:r w:rsidRPr="00575CEA">
              <w:rPr>
                <w:rStyle w:val="rvts82"/>
                <w:sz w:val="18"/>
                <w:szCs w:val="18"/>
              </w:rPr>
              <w:t>-</w:t>
            </w:r>
          </w:p>
        </w:tc>
        <w:tc>
          <w:tcPr>
            <w:tcW w:w="576" w:type="dxa"/>
            <w:gridSpan w:val="3"/>
          </w:tcPr>
          <w:p w:rsidR="00CA3611" w:rsidRPr="00575CEA" w:rsidRDefault="00CA3611" w:rsidP="00EC4858">
            <w:pPr>
              <w:rPr>
                <w:rStyle w:val="rvts82"/>
                <w:sz w:val="18"/>
                <w:szCs w:val="18"/>
              </w:rPr>
            </w:pPr>
            <w:r w:rsidRPr="00575CEA">
              <w:rPr>
                <w:rStyle w:val="rvts82"/>
                <w:sz w:val="18"/>
                <w:szCs w:val="18"/>
              </w:rPr>
              <w:t>-</w:t>
            </w:r>
          </w:p>
        </w:tc>
        <w:tc>
          <w:tcPr>
            <w:tcW w:w="576" w:type="dxa"/>
            <w:gridSpan w:val="2"/>
          </w:tcPr>
          <w:p w:rsidR="00CA3611" w:rsidRPr="00575CEA" w:rsidRDefault="00CA3611" w:rsidP="00EC4858">
            <w:pPr>
              <w:rPr>
                <w:rStyle w:val="rvts82"/>
                <w:sz w:val="18"/>
                <w:szCs w:val="18"/>
              </w:rPr>
            </w:pPr>
            <w:r w:rsidRPr="00575CEA">
              <w:rPr>
                <w:rStyle w:val="rvts82"/>
                <w:sz w:val="18"/>
                <w:szCs w:val="18"/>
              </w:rPr>
              <w:t>-</w:t>
            </w:r>
          </w:p>
        </w:tc>
        <w:tc>
          <w:tcPr>
            <w:tcW w:w="3973" w:type="dxa"/>
            <w:gridSpan w:val="2"/>
          </w:tcPr>
          <w:p w:rsidR="00CA3611" w:rsidRPr="00575CEA" w:rsidRDefault="00CA3611" w:rsidP="006E5838">
            <w:pPr>
              <w:jc w:val="both"/>
              <w:rPr>
                <w:sz w:val="18"/>
                <w:szCs w:val="18"/>
              </w:rPr>
            </w:pPr>
            <w:r w:rsidRPr="00575CEA">
              <w:rPr>
                <w:sz w:val="18"/>
                <w:szCs w:val="18"/>
              </w:rPr>
              <w:t>В Чернігівському центрі соціально-психологічної допомоги особи, які стали жертвами торгівлі людьми, не перебували.</w:t>
            </w:r>
          </w:p>
          <w:p w:rsidR="00CA3611" w:rsidRPr="00575CEA" w:rsidRDefault="00CA3611" w:rsidP="006E5838">
            <w:pPr>
              <w:jc w:val="both"/>
              <w:rPr>
                <w:sz w:val="18"/>
                <w:szCs w:val="18"/>
              </w:rPr>
            </w:pPr>
            <w:r w:rsidRPr="00575CEA">
              <w:rPr>
                <w:sz w:val="18"/>
                <w:szCs w:val="18"/>
              </w:rPr>
              <w:t>До служб у справах дітей відомості про дітей, які постраждали від торгівлі людьми, не надходили. Діти, які стали жертвами торгівлі дітьми, до центрів соціально-психологічної реабілітації дітей не влаштовувались.</w:t>
            </w:r>
          </w:p>
        </w:tc>
      </w:tr>
      <w:tr w:rsidR="00CA3611" w:rsidRPr="00575CEA" w:rsidTr="00FC5616">
        <w:trPr>
          <w:gridAfter w:val="1"/>
          <w:wAfter w:w="39" w:type="dxa"/>
          <w:trHeight w:val="303"/>
        </w:trPr>
        <w:tc>
          <w:tcPr>
            <w:tcW w:w="507" w:type="dxa"/>
          </w:tcPr>
          <w:p w:rsidR="00CA3611" w:rsidRPr="00575CEA" w:rsidRDefault="00CA3611" w:rsidP="00EC4858">
            <w:pPr>
              <w:jc w:val="center"/>
              <w:rPr>
                <w:sz w:val="18"/>
                <w:szCs w:val="18"/>
              </w:rPr>
            </w:pPr>
            <w:r w:rsidRPr="00575CEA">
              <w:rPr>
                <w:sz w:val="18"/>
                <w:szCs w:val="18"/>
              </w:rPr>
              <w:t>3.8</w:t>
            </w:r>
          </w:p>
        </w:tc>
        <w:tc>
          <w:tcPr>
            <w:tcW w:w="1466" w:type="dxa"/>
            <w:gridSpan w:val="3"/>
          </w:tcPr>
          <w:p w:rsidR="00CA3611" w:rsidRPr="00575CEA" w:rsidRDefault="00CA3611" w:rsidP="00EC4858">
            <w:pPr>
              <w:pStyle w:val="ac"/>
              <w:jc w:val="left"/>
              <w:rPr>
                <w:sz w:val="18"/>
                <w:szCs w:val="18"/>
                <w:lang w:val="uk-UA"/>
              </w:rPr>
            </w:pPr>
            <w:r w:rsidRPr="00575CEA">
              <w:rPr>
                <w:sz w:val="18"/>
                <w:szCs w:val="18"/>
                <w:lang w:val="uk-UA"/>
              </w:rPr>
              <w:t>Співпраця з громадськими організаціями у сфері протидії торгівлі людьми</w:t>
            </w:r>
          </w:p>
        </w:tc>
        <w:tc>
          <w:tcPr>
            <w:tcW w:w="1799" w:type="dxa"/>
            <w:gridSpan w:val="2"/>
          </w:tcPr>
          <w:p w:rsidR="00CA3611" w:rsidRPr="00575CEA" w:rsidRDefault="00CA3611" w:rsidP="00EC4858">
            <w:pPr>
              <w:rPr>
                <w:color w:val="000000"/>
                <w:sz w:val="18"/>
                <w:szCs w:val="18"/>
              </w:rPr>
            </w:pPr>
            <w:r w:rsidRPr="00575CEA">
              <w:rPr>
                <w:sz w:val="18"/>
                <w:szCs w:val="18"/>
              </w:rPr>
              <w:t xml:space="preserve">Підтримка проектів та заходів громадських організацій, благодійних фондів щодо протидії торгівлі людьми </w:t>
            </w:r>
          </w:p>
        </w:tc>
        <w:tc>
          <w:tcPr>
            <w:tcW w:w="1624" w:type="dxa"/>
            <w:gridSpan w:val="2"/>
          </w:tcPr>
          <w:p w:rsidR="00CA3611" w:rsidRPr="00575CEA" w:rsidRDefault="00CA3611" w:rsidP="005F5F3B">
            <w:pPr>
              <w:rPr>
                <w:sz w:val="18"/>
                <w:szCs w:val="18"/>
              </w:rPr>
            </w:pPr>
            <w:r w:rsidRPr="00575CEA">
              <w:rPr>
                <w:sz w:val="18"/>
                <w:szCs w:val="18"/>
              </w:rPr>
              <w:t xml:space="preserve">Департамент сім’ї, молоді та спорту облдержадміністрації, громадські організації (за згодою), райдержадміністрації, виконавчі комітети міських рад Чернігова, Ніжина, Прилук </w:t>
            </w:r>
          </w:p>
          <w:p w:rsidR="00CA3611" w:rsidRPr="00575CEA" w:rsidRDefault="00CA3611" w:rsidP="005F5F3B">
            <w:pPr>
              <w:rPr>
                <w:sz w:val="18"/>
                <w:szCs w:val="18"/>
              </w:rPr>
            </w:pPr>
            <w:r w:rsidRPr="00575CEA">
              <w:rPr>
                <w:sz w:val="18"/>
                <w:szCs w:val="18"/>
              </w:rPr>
              <w:t xml:space="preserve">2013-2016 </w:t>
            </w:r>
          </w:p>
          <w:p w:rsidR="00CA3611" w:rsidRPr="00575CEA" w:rsidRDefault="00CA3611" w:rsidP="005F5F3B">
            <w:pPr>
              <w:rPr>
                <w:sz w:val="18"/>
                <w:szCs w:val="18"/>
              </w:rPr>
            </w:pPr>
            <w:r w:rsidRPr="00575CEA">
              <w:rPr>
                <w:sz w:val="18"/>
                <w:szCs w:val="18"/>
              </w:rPr>
              <w:t>роки</w:t>
            </w:r>
          </w:p>
        </w:tc>
        <w:tc>
          <w:tcPr>
            <w:tcW w:w="576" w:type="dxa"/>
            <w:gridSpan w:val="3"/>
          </w:tcPr>
          <w:p w:rsidR="00CA3611" w:rsidRPr="00575CEA" w:rsidRDefault="00CA3611" w:rsidP="00EC4858">
            <w:pPr>
              <w:rPr>
                <w:sz w:val="18"/>
                <w:szCs w:val="18"/>
                <w:lang w:val="ru-RU"/>
              </w:rPr>
            </w:pPr>
            <w:r>
              <w:rPr>
                <w:sz w:val="18"/>
                <w:szCs w:val="18"/>
                <w:lang w:val="ru-RU"/>
              </w:rPr>
              <w:t>45,0</w:t>
            </w:r>
          </w:p>
        </w:tc>
        <w:tc>
          <w:tcPr>
            <w:tcW w:w="676" w:type="dxa"/>
            <w:gridSpan w:val="3"/>
          </w:tcPr>
          <w:p w:rsidR="00CA3611" w:rsidRPr="00575CEA" w:rsidRDefault="00CA3611" w:rsidP="00EC4858">
            <w:pPr>
              <w:rPr>
                <w:sz w:val="18"/>
                <w:szCs w:val="18"/>
                <w:lang w:val="ru-RU"/>
              </w:rPr>
            </w:pPr>
            <w:r>
              <w:rPr>
                <w:sz w:val="18"/>
                <w:szCs w:val="18"/>
                <w:lang w:val="ru-RU"/>
              </w:rPr>
              <w:t>45,0</w:t>
            </w:r>
          </w:p>
        </w:tc>
        <w:tc>
          <w:tcPr>
            <w:tcW w:w="576" w:type="dxa"/>
            <w:gridSpan w:val="3"/>
          </w:tcPr>
          <w:p w:rsidR="00CA3611" w:rsidRPr="00575CEA" w:rsidRDefault="00CA3611" w:rsidP="00EC4858">
            <w:pPr>
              <w:rPr>
                <w:sz w:val="18"/>
                <w:szCs w:val="18"/>
              </w:rPr>
            </w:pPr>
            <w:r w:rsidRPr="00575CEA">
              <w:rPr>
                <w:sz w:val="18"/>
                <w:szCs w:val="18"/>
              </w:rPr>
              <w:t>-</w:t>
            </w:r>
          </w:p>
        </w:tc>
        <w:tc>
          <w:tcPr>
            <w:tcW w:w="576" w:type="dxa"/>
            <w:gridSpan w:val="4"/>
          </w:tcPr>
          <w:p w:rsidR="00CA3611" w:rsidRPr="00575CEA" w:rsidRDefault="00CA3611" w:rsidP="00EC4858">
            <w:pPr>
              <w:rPr>
                <w:sz w:val="18"/>
                <w:szCs w:val="18"/>
              </w:rPr>
            </w:pPr>
            <w:r w:rsidRPr="00575CEA">
              <w:rPr>
                <w:sz w:val="18"/>
                <w:szCs w:val="18"/>
              </w:rPr>
              <w:t>-</w:t>
            </w:r>
          </w:p>
        </w:tc>
        <w:tc>
          <w:tcPr>
            <w:tcW w:w="576" w:type="dxa"/>
            <w:gridSpan w:val="3"/>
          </w:tcPr>
          <w:p w:rsidR="00CA3611" w:rsidRPr="00575CEA" w:rsidRDefault="00CA3611" w:rsidP="00EC4858">
            <w:pPr>
              <w:rPr>
                <w:sz w:val="18"/>
                <w:szCs w:val="18"/>
              </w:rPr>
            </w:pPr>
            <w:r w:rsidRPr="00575CEA">
              <w:rPr>
                <w:sz w:val="18"/>
                <w:szCs w:val="18"/>
              </w:rPr>
              <w:t>-</w:t>
            </w:r>
          </w:p>
        </w:tc>
        <w:tc>
          <w:tcPr>
            <w:tcW w:w="576" w:type="dxa"/>
            <w:gridSpan w:val="3"/>
          </w:tcPr>
          <w:p w:rsidR="00CA3611" w:rsidRPr="00575CEA" w:rsidRDefault="00CA3611" w:rsidP="00EC4858">
            <w:pPr>
              <w:rPr>
                <w:sz w:val="18"/>
                <w:szCs w:val="18"/>
              </w:rPr>
            </w:pPr>
            <w:r w:rsidRPr="00575CEA">
              <w:rPr>
                <w:sz w:val="18"/>
                <w:szCs w:val="18"/>
              </w:rPr>
              <w:t>-</w:t>
            </w:r>
          </w:p>
        </w:tc>
        <w:tc>
          <w:tcPr>
            <w:tcW w:w="576" w:type="dxa"/>
            <w:gridSpan w:val="3"/>
          </w:tcPr>
          <w:p w:rsidR="00CA3611" w:rsidRPr="00575CEA" w:rsidRDefault="00CA3611" w:rsidP="00EC4858">
            <w:pPr>
              <w:rPr>
                <w:sz w:val="18"/>
                <w:szCs w:val="18"/>
              </w:rPr>
            </w:pPr>
            <w:r w:rsidRPr="00575CEA">
              <w:rPr>
                <w:sz w:val="18"/>
                <w:szCs w:val="18"/>
              </w:rPr>
              <w:t>-</w:t>
            </w:r>
          </w:p>
        </w:tc>
        <w:tc>
          <w:tcPr>
            <w:tcW w:w="576" w:type="dxa"/>
            <w:gridSpan w:val="3"/>
          </w:tcPr>
          <w:p w:rsidR="00CA3611" w:rsidRPr="00575CEA" w:rsidRDefault="00CA3611" w:rsidP="00EC4858">
            <w:pPr>
              <w:rPr>
                <w:sz w:val="18"/>
                <w:szCs w:val="18"/>
              </w:rPr>
            </w:pPr>
            <w:r w:rsidRPr="00575CEA">
              <w:rPr>
                <w:sz w:val="18"/>
                <w:szCs w:val="18"/>
              </w:rPr>
              <w:t>-</w:t>
            </w:r>
          </w:p>
        </w:tc>
        <w:tc>
          <w:tcPr>
            <w:tcW w:w="576" w:type="dxa"/>
            <w:gridSpan w:val="3"/>
          </w:tcPr>
          <w:p w:rsidR="00CA3611" w:rsidRPr="00575CEA" w:rsidRDefault="00CA3611" w:rsidP="00EC4858">
            <w:pPr>
              <w:rPr>
                <w:sz w:val="18"/>
                <w:szCs w:val="18"/>
              </w:rPr>
            </w:pPr>
            <w:r w:rsidRPr="00575CEA">
              <w:rPr>
                <w:sz w:val="18"/>
                <w:szCs w:val="18"/>
              </w:rPr>
              <w:t>-</w:t>
            </w:r>
          </w:p>
        </w:tc>
        <w:tc>
          <w:tcPr>
            <w:tcW w:w="576" w:type="dxa"/>
            <w:gridSpan w:val="2"/>
          </w:tcPr>
          <w:p w:rsidR="00CA3611" w:rsidRPr="00575CEA" w:rsidRDefault="00CA3611" w:rsidP="00EC4858">
            <w:pPr>
              <w:rPr>
                <w:sz w:val="18"/>
                <w:szCs w:val="18"/>
              </w:rPr>
            </w:pPr>
            <w:r w:rsidRPr="00575CEA">
              <w:rPr>
                <w:sz w:val="18"/>
                <w:szCs w:val="18"/>
              </w:rPr>
              <w:t>-</w:t>
            </w:r>
          </w:p>
        </w:tc>
        <w:tc>
          <w:tcPr>
            <w:tcW w:w="3973" w:type="dxa"/>
            <w:gridSpan w:val="2"/>
          </w:tcPr>
          <w:p w:rsidR="00CA3611" w:rsidRPr="00575CEA" w:rsidRDefault="00CA3611" w:rsidP="00F765A8">
            <w:pPr>
              <w:tabs>
                <w:tab w:val="left" w:pos="0"/>
              </w:tabs>
              <w:jc w:val="both"/>
              <w:rPr>
                <w:sz w:val="18"/>
                <w:szCs w:val="18"/>
              </w:rPr>
            </w:pPr>
            <w:r w:rsidRPr="00575CEA">
              <w:rPr>
                <w:sz w:val="18"/>
                <w:szCs w:val="18"/>
              </w:rPr>
              <w:t xml:space="preserve">У рамках проекту «Впровадження Національного механізму взаємодії суб’єктів, які здійснюють заходи у сфері протидії торгівлі людьми в Чернігівській області», який реалізувався Чернігівським громадським комітетом захисту прав   людини та Департаментом сім’ї, молоді та спорту облдержадміністрації за підтримки МОМ, у березні 2016 року проведено </w:t>
            </w:r>
            <w:proofErr w:type="spellStart"/>
            <w:r w:rsidRPr="00575CEA">
              <w:rPr>
                <w:sz w:val="18"/>
                <w:szCs w:val="18"/>
              </w:rPr>
              <w:t>супервізійний</w:t>
            </w:r>
            <w:proofErr w:type="spellEnd"/>
            <w:r w:rsidRPr="00575CEA">
              <w:rPr>
                <w:sz w:val="18"/>
                <w:szCs w:val="18"/>
              </w:rPr>
              <w:t xml:space="preserve"> тренінг для підвищення кваліфікації підготовлених тренерів з числа представників органів виконавчої влади, в якому взяли участь понад 20 осіб.</w:t>
            </w:r>
          </w:p>
          <w:p w:rsidR="00CA3611" w:rsidRPr="00575CEA" w:rsidRDefault="00CA3611" w:rsidP="005D4C22">
            <w:pPr>
              <w:tabs>
                <w:tab w:val="left" w:pos="3336"/>
              </w:tabs>
              <w:jc w:val="both"/>
              <w:rPr>
                <w:color w:val="FF0000"/>
                <w:sz w:val="18"/>
                <w:szCs w:val="18"/>
              </w:rPr>
            </w:pPr>
          </w:p>
        </w:tc>
      </w:tr>
    </w:tbl>
    <w:p w:rsidR="00636F2C" w:rsidRPr="00636F2C" w:rsidRDefault="00636F2C" w:rsidP="00636F2C">
      <w:pPr>
        <w:shd w:val="clear" w:color="auto" w:fill="FFFFFF"/>
        <w:ind w:left="34" w:firstLine="146"/>
        <w:jc w:val="center"/>
        <w:rPr>
          <w:b/>
          <w:sz w:val="24"/>
          <w:szCs w:val="24"/>
        </w:rPr>
      </w:pPr>
      <w:r w:rsidRPr="00636F2C">
        <w:rPr>
          <w:b/>
          <w:sz w:val="24"/>
          <w:szCs w:val="24"/>
        </w:rPr>
        <w:lastRenderedPageBreak/>
        <w:t>Аналіз виконання за видатками в цілому за програмою:</w:t>
      </w:r>
    </w:p>
    <w:p w:rsidR="00636F2C" w:rsidRPr="00C07020" w:rsidRDefault="00C07020" w:rsidP="00636F2C">
      <w:pPr>
        <w:shd w:val="clear" w:color="auto" w:fill="FFFFFF"/>
        <w:ind w:left="34" w:firstLine="146"/>
        <w:jc w:val="right"/>
        <w:rPr>
          <w:sz w:val="24"/>
          <w:szCs w:val="24"/>
          <w:lang w:val="ru-RU"/>
        </w:rPr>
      </w:pPr>
      <w:r>
        <w:rPr>
          <w:sz w:val="24"/>
          <w:szCs w:val="24"/>
        </w:rPr>
        <w:t>тис. грн.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4"/>
        <w:gridCol w:w="1707"/>
        <w:gridCol w:w="1718"/>
        <w:gridCol w:w="1692"/>
        <w:gridCol w:w="1708"/>
        <w:gridCol w:w="1719"/>
        <w:gridCol w:w="1692"/>
        <w:gridCol w:w="1708"/>
        <w:gridCol w:w="1719"/>
      </w:tblGrid>
      <w:tr w:rsidR="00636F2C" w:rsidTr="00D17919">
        <w:tc>
          <w:tcPr>
            <w:tcW w:w="5009" w:type="dxa"/>
            <w:gridSpan w:val="3"/>
            <w:tcBorders>
              <w:top w:val="single" w:sz="4" w:space="0" w:color="auto"/>
              <w:left w:val="single" w:sz="4" w:space="0" w:color="auto"/>
              <w:bottom w:val="single" w:sz="4" w:space="0" w:color="auto"/>
              <w:right w:val="single" w:sz="4" w:space="0" w:color="auto"/>
            </w:tcBorders>
          </w:tcPr>
          <w:p w:rsidR="00636F2C" w:rsidRPr="00EA6F11" w:rsidRDefault="00636F2C" w:rsidP="00D17919">
            <w:pPr>
              <w:widowControl w:val="0"/>
              <w:adjustRightInd w:val="0"/>
              <w:jc w:val="center"/>
              <w:rPr>
                <w:sz w:val="24"/>
                <w:szCs w:val="24"/>
              </w:rPr>
            </w:pPr>
            <w:r w:rsidRPr="00EA6F11">
              <w:rPr>
                <w:sz w:val="24"/>
                <w:szCs w:val="24"/>
              </w:rPr>
              <w:t>Бюджетні асигнування з урахуванням змін</w:t>
            </w:r>
          </w:p>
        </w:tc>
        <w:tc>
          <w:tcPr>
            <w:tcW w:w="5119" w:type="dxa"/>
            <w:gridSpan w:val="3"/>
            <w:tcBorders>
              <w:top w:val="single" w:sz="4" w:space="0" w:color="auto"/>
              <w:left w:val="single" w:sz="4" w:space="0" w:color="auto"/>
              <w:bottom w:val="single" w:sz="4" w:space="0" w:color="auto"/>
              <w:right w:val="single" w:sz="4" w:space="0" w:color="auto"/>
            </w:tcBorders>
          </w:tcPr>
          <w:p w:rsidR="00636F2C" w:rsidRPr="00EA6F11" w:rsidRDefault="00636F2C" w:rsidP="00D17919">
            <w:pPr>
              <w:widowControl w:val="0"/>
              <w:adjustRightInd w:val="0"/>
              <w:jc w:val="center"/>
              <w:rPr>
                <w:sz w:val="24"/>
                <w:szCs w:val="24"/>
              </w:rPr>
            </w:pPr>
            <w:r w:rsidRPr="00EA6F11">
              <w:rPr>
                <w:sz w:val="24"/>
                <w:szCs w:val="24"/>
              </w:rPr>
              <w:t>Проведені видатки</w:t>
            </w:r>
          </w:p>
        </w:tc>
        <w:tc>
          <w:tcPr>
            <w:tcW w:w="5119" w:type="dxa"/>
            <w:gridSpan w:val="3"/>
            <w:tcBorders>
              <w:top w:val="single" w:sz="4" w:space="0" w:color="auto"/>
              <w:left w:val="single" w:sz="4" w:space="0" w:color="auto"/>
              <w:bottom w:val="single" w:sz="4" w:space="0" w:color="auto"/>
              <w:right w:val="single" w:sz="4" w:space="0" w:color="auto"/>
            </w:tcBorders>
          </w:tcPr>
          <w:p w:rsidR="00636F2C" w:rsidRPr="00EA6F11" w:rsidRDefault="00636F2C" w:rsidP="00D17919">
            <w:pPr>
              <w:widowControl w:val="0"/>
              <w:adjustRightInd w:val="0"/>
              <w:jc w:val="center"/>
              <w:rPr>
                <w:sz w:val="24"/>
                <w:szCs w:val="24"/>
              </w:rPr>
            </w:pPr>
            <w:r w:rsidRPr="00EA6F11">
              <w:rPr>
                <w:sz w:val="24"/>
                <w:szCs w:val="24"/>
              </w:rPr>
              <w:t>Відхилення</w:t>
            </w:r>
          </w:p>
        </w:tc>
      </w:tr>
      <w:tr w:rsidR="00636F2C" w:rsidTr="00D17919">
        <w:tc>
          <w:tcPr>
            <w:tcW w:w="1584" w:type="dxa"/>
            <w:tcBorders>
              <w:top w:val="single" w:sz="4" w:space="0" w:color="auto"/>
              <w:left w:val="single" w:sz="4" w:space="0" w:color="auto"/>
              <w:bottom w:val="single" w:sz="4" w:space="0" w:color="auto"/>
              <w:right w:val="single" w:sz="4" w:space="0" w:color="auto"/>
            </w:tcBorders>
          </w:tcPr>
          <w:p w:rsidR="00636F2C" w:rsidRPr="00EA6F11" w:rsidRDefault="00636F2C" w:rsidP="00D17919">
            <w:pPr>
              <w:widowControl w:val="0"/>
              <w:adjustRightInd w:val="0"/>
              <w:jc w:val="center"/>
              <w:rPr>
                <w:sz w:val="24"/>
                <w:szCs w:val="24"/>
              </w:rPr>
            </w:pPr>
            <w:r w:rsidRPr="00EA6F11">
              <w:rPr>
                <w:sz w:val="24"/>
                <w:szCs w:val="24"/>
              </w:rPr>
              <w:t>усього</w:t>
            </w:r>
          </w:p>
        </w:tc>
        <w:tc>
          <w:tcPr>
            <w:tcW w:w="1707" w:type="dxa"/>
            <w:tcBorders>
              <w:top w:val="single" w:sz="4" w:space="0" w:color="auto"/>
              <w:left w:val="single" w:sz="4" w:space="0" w:color="auto"/>
              <w:bottom w:val="single" w:sz="4" w:space="0" w:color="auto"/>
              <w:right w:val="single" w:sz="4" w:space="0" w:color="auto"/>
            </w:tcBorders>
          </w:tcPr>
          <w:p w:rsidR="00636F2C" w:rsidRPr="00EA6F11" w:rsidRDefault="00636F2C" w:rsidP="00D17919">
            <w:pPr>
              <w:widowControl w:val="0"/>
              <w:adjustRightInd w:val="0"/>
              <w:jc w:val="center"/>
              <w:rPr>
                <w:sz w:val="24"/>
                <w:szCs w:val="24"/>
              </w:rPr>
            </w:pPr>
            <w:r w:rsidRPr="00EA6F11">
              <w:rPr>
                <w:sz w:val="24"/>
                <w:szCs w:val="24"/>
              </w:rPr>
              <w:t>загальний фонд</w:t>
            </w:r>
          </w:p>
        </w:tc>
        <w:tc>
          <w:tcPr>
            <w:tcW w:w="1718" w:type="dxa"/>
            <w:tcBorders>
              <w:top w:val="single" w:sz="4" w:space="0" w:color="auto"/>
              <w:left w:val="single" w:sz="4" w:space="0" w:color="auto"/>
              <w:bottom w:val="single" w:sz="4" w:space="0" w:color="auto"/>
              <w:right w:val="single" w:sz="4" w:space="0" w:color="auto"/>
            </w:tcBorders>
          </w:tcPr>
          <w:p w:rsidR="00636F2C" w:rsidRPr="00EA6F11" w:rsidRDefault="00636F2C" w:rsidP="00D17919">
            <w:pPr>
              <w:widowControl w:val="0"/>
              <w:adjustRightInd w:val="0"/>
              <w:jc w:val="center"/>
              <w:rPr>
                <w:sz w:val="24"/>
                <w:szCs w:val="24"/>
              </w:rPr>
            </w:pPr>
            <w:r w:rsidRPr="00EA6F11">
              <w:rPr>
                <w:sz w:val="24"/>
                <w:szCs w:val="24"/>
              </w:rPr>
              <w:t>спеціальний фонд</w:t>
            </w:r>
          </w:p>
        </w:tc>
        <w:tc>
          <w:tcPr>
            <w:tcW w:w="1692" w:type="dxa"/>
            <w:tcBorders>
              <w:top w:val="single" w:sz="4" w:space="0" w:color="auto"/>
              <w:left w:val="single" w:sz="4" w:space="0" w:color="auto"/>
              <w:bottom w:val="single" w:sz="4" w:space="0" w:color="auto"/>
              <w:right w:val="single" w:sz="4" w:space="0" w:color="auto"/>
            </w:tcBorders>
          </w:tcPr>
          <w:p w:rsidR="00636F2C" w:rsidRPr="00EA6F11" w:rsidRDefault="00636F2C" w:rsidP="00D17919">
            <w:pPr>
              <w:widowControl w:val="0"/>
              <w:adjustRightInd w:val="0"/>
              <w:jc w:val="center"/>
              <w:rPr>
                <w:sz w:val="24"/>
                <w:szCs w:val="24"/>
              </w:rPr>
            </w:pPr>
            <w:r w:rsidRPr="00EA6F11">
              <w:rPr>
                <w:sz w:val="24"/>
                <w:szCs w:val="24"/>
              </w:rPr>
              <w:t>усього</w:t>
            </w:r>
          </w:p>
        </w:tc>
        <w:tc>
          <w:tcPr>
            <w:tcW w:w="1708" w:type="dxa"/>
            <w:tcBorders>
              <w:top w:val="single" w:sz="4" w:space="0" w:color="auto"/>
              <w:left w:val="single" w:sz="4" w:space="0" w:color="auto"/>
              <w:bottom w:val="single" w:sz="4" w:space="0" w:color="auto"/>
              <w:right w:val="single" w:sz="4" w:space="0" w:color="auto"/>
            </w:tcBorders>
          </w:tcPr>
          <w:p w:rsidR="00636F2C" w:rsidRPr="00EA6F11" w:rsidRDefault="00636F2C" w:rsidP="00D17919">
            <w:pPr>
              <w:widowControl w:val="0"/>
              <w:adjustRightInd w:val="0"/>
              <w:jc w:val="center"/>
              <w:rPr>
                <w:sz w:val="24"/>
                <w:szCs w:val="24"/>
              </w:rPr>
            </w:pPr>
            <w:r w:rsidRPr="00EA6F11">
              <w:rPr>
                <w:sz w:val="24"/>
                <w:szCs w:val="24"/>
              </w:rPr>
              <w:t>загальний фонд</w:t>
            </w:r>
          </w:p>
        </w:tc>
        <w:tc>
          <w:tcPr>
            <w:tcW w:w="1719" w:type="dxa"/>
            <w:tcBorders>
              <w:top w:val="single" w:sz="4" w:space="0" w:color="auto"/>
              <w:left w:val="single" w:sz="4" w:space="0" w:color="auto"/>
              <w:bottom w:val="single" w:sz="4" w:space="0" w:color="auto"/>
              <w:right w:val="single" w:sz="4" w:space="0" w:color="auto"/>
            </w:tcBorders>
          </w:tcPr>
          <w:p w:rsidR="00636F2C" w:rsidRPr="00EA6F11" w:rsidRDefault="00636F2C" w:rsidP="00D17919">
            <w:pPr>
              <w:widowControl w:val="0"/>
              <w:adjustRightInd w:val="0"/>
              <w:jc w:val="center"/>
              <w:rPr>
                <w:sz w:val="24"/>
                <w:szCs w:val="24"/>
              </w:rPr>
            </w:pPr>
            <w:r w:rsidRPr="00EA6F11">
              <w:rPr>
                <w:sz w:val="24"/>
                <w:szCs w:val="24"/>
              </w:rPr>
              <w:t>спеціальний фонд</w:t>
            </w:r>
          </w:p>
        </w:tc>
        <w:tc>
          <w:tcPr>
            <w:tcW w:w="1692" w:type="dxa"/>
            <w:tcBorders>
              <w:top w:val="single" w:sz="4" w:space="0" w:color="auto"/>
              <w:left w:val="single" w:sz="4" w:space="0" w:color="auto"/>
              <w:bottom w:val="single" w:sz="4" w:space="0" w:color="auto"/>
              <w:right w:val="single" w:sz="4" w:space="0" w:color="auto"/>
            </w:tcBorders>
          </w:tcPr>
          <w:p w:rsidR="00636F2C" w:rsidRPr="00EA6F11" w:rsidRDefault="00636F2C" w:rsidP="00D17919">
            <w:pPr>
              <w:widowControl w:val="0"/>
              <w:adjustRightInd w:val="0"/>
              <w:jc w:val="center"/>
              <w:rPr>
                <w:sz w:val="24"/>
                <w:szCs w:val="24"/>
              </w:rPr>
            </w:pPr>
            <w:r w:rsidRPr="00EA6F11">
              <w:rPr>
                <w:sz w:val="24"/>
                <w:szCs w:val="24"/>
              </w:rPr>
              <w:t>усього</w:t>
            </w:r>
          </w:p>
        </w:tc>
        <w:tc>
          <w:tcPr>
            <w:tcW w:w="1708" w:type="dxa"/>
            <w:tcBorders>
              <w:top w:val="single" w:sz="4" w:space="0" w:color="auto"/>
              <w:left w:val="single" w:sz="4" w:space="0" w:color="auto"/>
              <w:bottom w:val="single" w:sz="4" w:space="0" w:color="auto"/>
              <w:right w:val="single" w:sz="4" w:space="0" w:color="auto"/>
            </w:tcBorders>
          </w:tcPr>
          <w:p w:rsidR="00636F2C" w:rsidRPr="00EA6F11" w:rsidRDefault="00636F2C" w:rsidP="00D17919">
            <w:pPr>
              <w:widowControl w:val="0"/>
              <w:adjustRightInd w:val="0"/>
              <w:jc w:val="center"/>
              <w:rPr>
                <w:sz w:val="24"/>
                <w:szCs w:val="24"/>
              </w:rPr>
            </w:pPr>
            <w:r w:rsidRPr="00EA6F11">
              <w:rPr>
                <w:sz w:val="24"/>
                <w:szCs w:val="24"/>
              </w:rPr>
              <w:t>загальний фонд</w:t>
            </w:r>
          </w:p>
        </w:tc>
        <w:tc>
          <w:tcPr>
            <w:tcW w:w="1719" w:type="dxa"/>
            <w:tcBorders>
              <w:top w:val="single" w:sz="4" w:space="0" w:color="auto"/>
              <w:left w:val="single" w:sz="4" w:space="0" w:color="auto"/>
              <w:bottom w:val="single" w:sz="4" w:space="0" w:color="auto"/>
              <w:right w:val="single" w:sz="4" w:space="0" w:color="auto"/>
            </w:tcBorders>
          </w:tcPr>
          <w:p w:rsidR="00636F2C" w:rsidRPr="00EA6F11" w:rsidRDefault="00636F2C" w:rsidP="00D17919">
            <w:pPr>
              <w:widowControl w:val="0"/>
              <w:adjustRightInd w:val="0"/>
              <w:jc w:val="center"/>
              <w:rPr>
                <w:sz w:val="24"/>
                <w:szCs w:val="24"/>
              </w:rPr>
            </w:pPr>
            <w:r w:rsidRPr="00EA6F11">
              <w:rPr>
                <w:sz w:val="24"/>
                <w:szCs w:val="24"/>
              </w:rPr>
              <w:t>спеціальний фонд</w:t>
            </w:r>
          </w:p>
        </w:tc>
      </w:tr>
      <w:tr w:rsidR="00636F2C" w:rsidTr="00D17919">
        <w:tc>
          <w:tcPr>
            <w:tcW w:w="1584" w:type="dxa"/>
            <w:tcBorders>
              <w:top w:val="single" w:sz="4" w:space="0" w:color="auto"/>
              <w:left w:val="single" w:sz="4" w:space="0" w:color="auto"/>
              <w:bottom w:val="single" w:sz="4" w:space="0" w:color="auto"/>
              <w:right w:val="single" w:sz="4" w:space="0" w:color="auto"/>
            </w:tcBorders>
          </w:tcPr>
          <w:p w:rsidR="00636F2C" w:rsidRPr="00636F2C" w:rsidRDefault="00636F2C" w:rsidP="00D17919">
            <w:pPr>
              <w:widowControl w:val="0"/>
              <w:adjustRightInd w:val="0"/>
              <w:jc w:val="center"/>
              <w:rPr>
                <w:sz w:val="24"/>
                <w:szCs w:val="24"/>
                <w:lang w:val="ru-RU"/>
              </w:rPr>
            </w:pPr>
            <w:r>
              <w:rPr>
                <w:sz w:val="24"/>
                <w:szCs w:val="24"/>
                <w:lang w:val="ru-RU"/>
              </w:rPr>
              <w:t>832,4</w:t>
            </w:r>
          </w:p>
        </w:tc>
        <w:tc>
          <w:tcPr>
            <w:tcW w:w="1707" w:type="dxa"/>
            <w:tcBorders>
              <w:top w:val="single" w:sz="4" w:space="0" w:color="auto"/>
              <w:left w:val="single" w:sz="4" w:space="0" w:color="auto"/>
              <w:bottom w:val="single" w:sz="4" w:space="0" w:color="auto"/>
              <w:right w:val="single" w:sz="4" w:space="0" w:color="auto"/>
            </w:tcBorders>
          </w:tcPr>
          <w:p w:rsidR="00636F2C" w:rsidRPr="00B839EA" w:rsidRDefault="00B839EA" w:rsidP="00D17919">
            <w:pPr>
              <w:widowControl w:val="0"/>
              <w:adjustRightInd w:val="0"/>
              <w:jc w:val="center"/>
              <w:rPr>
                <w:sz w:val="24"/>
                <w:szCs w:val="24"/>
                <w:lang w:val="ru-RU"/>
              </w:rPr>
            </w:pPr>
            <w:r>
              <w:rPr>
                <w:sz w:val="24"/>
                <w:szCs w:val="24"/>
                <w:lang w:val="ru-RU"/>
              </w:rPr>
              <w:t>682,4</w:t>
            </w:r>
          </w:p>
        </w:tc>
        <w:tc>
          <w:tcPr>
            <w:tcW w:w="1718" w:type="dxa"/>
            <w:tcBorders>
              <w:top w:val="single" w:sz="4" w:space="0" w:color="auto"/>
              <w:left w:val="single" w:sz="4" w:space="0" w:color="auto"/>
              <w:bottom w:val="single" w:sz="4" w:space="0" w:color="auto"/>
              <w:right w:val="single" w:sz="4" w:space="0" w:color="auto"/>
            </w:tcBorders>
          </w:tcPr>
          <w:p w:rsidR="00636F2C" w:rsidRPr="00427FC0" w:rsidRDefault="00B839EA" w:rsidP="00D17919">
            <w:pPr>
              <w:widowControl w:val="0"/>
              <w:adjustRightInd w:val="0"/>
              <w:jc w:val="center"/>
              <w:rPr>
                <w:sz w:val="24"/>
                <w:szCs w:val="24"/>
                <w:lang w:val="ru-RU"/>
              </w:rPr>
            </w:pPr>
            <w:r>
              <w:rPr>
                <w:sz w:val="24"/>
                <w:szCs w:val="24"/>
                <w:lang w:val="ru-RU"/>
              </w:rPr>
              <w:t>150,0</w:t>
            </w:r>
          </w:p>
        </w:tc>
        <w:tc>
          <w:tcPr>
            <w:tcW w:w="1692" w:type="dxa"/>
            <w:tcBorders>
              <w:top w:val="single" w:sz="4" w:space="0" w:color="auto"/>
              <w:left w:val="single" w:sz="4" w:space="0" w:color="auto"/>
              <w:bottom w:val="single" w:sz="4" w:space="0" w:color="auto"/>
              <w:right w:val="single" w:sz="4" w:space="0" w:color="auto"/>
            </w:tcBorders>
          </w:tcPr>
          <w:p w:rsidR="00636F2C" w:rsidRPr="005D5444" w:rsidRDefault="005D5444" w:rsidP="00D17919">
            <w:pPr>
              <w:widowControl w:val="0"/>
              <w:adjustRightInd w:val="0"/>
              <w:jc w:val="center"/>
              <w:rPr>
                <w:sz w:val="24"/>
                <w:szCs w:val="24"/>
                <w:lang w:val="ru-RU"/>
              </w:rPr>
            </w:pPr>
            <w:r>
              <w:rPr>
                <w:sz w:val="24"/>
                <w:szCs w:val="24"/>
                <w:lang w:val="ru-RU"/>
              </w:rPr>
              <w:t>712,6</w:t>
            </w:r>
          </w:p>
        </w:tc>
        <w:tc>
          <w:tcPr>
            <w:tcW w:w="1708" w:type="dxa"/>
            <w:tcBorders>
              <w:top w:val="single" w:sz="4" w:space="0" w:color="auto"/>
              <w:left w:val="single" w:sz="4" w:space="0" w:color="auto"/>
              <w:bottom w:val="single" w:sz="4" w:space="0" w:color="auto"/>
              <w:right w:val="single" w:sz="4" w:space="0" w:color="auto"/>
            </w:tcBorders>
          </w:tcPr>
          <w:p w:rsidR="00636F2C" w:rsidRPr="00743C8C" w:rsidRDefault="00743C8C" w:rsidP="00D17919">
            <w:pPr>
              <w:widowControl w:val="0"/>
              <w:adjustRightInd w:val="0"/>
              <w:jc w:val="center"/>
              <w:rPr>
                <w:sz w:val="24"/>
                <w:szCs w:val="24"/>
                <w:lang w:val="ru-RU"/>
              </w:rPr>
            </w:pPr>
            <w:r>
              <w:rPr>
                <w:sz w:val="24"/>
                <w:szCs w:val="24"/>
                <w:lang w:val="ru-RU"/>
              </w:rPr>
              <w:t>562,7</w:t>
            </w:r>
          </w:p>
        </w:tc>
        <w:tc>
          <w:tcPr>
            <w:tcW w:w="1719" w:type="dxa"/>
            <w:tcBorders>
              <w:top w:val="single" w:sz="4" w:space="0" w:color="auto"/>
              <w:left w:val="single" w:sz="4" w:space="0" w:color="auto"/>
              <w:bottom w:val="single" w:sz="4" w:space="0" w:color="auto"/>
              <w:right w:val="single" w:sz="4" w:space="0" w:color="auto"/>
            </w:tcBorders>
          </w:tcPr>
          <w:p w:rsidR="00636F2C" w:rsidRPr="00EE3DE1" w:rsidRDefault="00EE3DE1" w:rsidP="00D17919">
            <w:pPr>
              <w:widowControl w:val="0"/>
              <w:adjustRightInd w:val="0"/>
              <w:jc w:val="center"/>
              <w:rPr>
                <w:sz w:val="24"/>
                <w:szCs w:val="24"/>
                <w:lang w:val="ru-RU"/>
              </w:rPr>
            </w:pPr>
            <w:r>
              <w:rPr>
                <w:sz w:val="24"/>
                <w:szCs w:val="24"/>
                <w:lang w:val="ru-RU"/>
              </w:rPr>
              <w:t>149,9</w:t>
            </w:r>
          </w:p>
        </w:tc>
        <w:tc>
          <w:tcPr>
            <w:tcW w:w="1692" w:type="dxa"/>
            <w:tcBorders>
              <w:top w:val="single" w:sz="4" w:space="0" w:color="auto"/>
              <w:left w:val="single" w:sz="4" w:space="0" w:color="auto"/>
              <w:bottom w:val="single" w:sz="4" w:space="0" w:color="auto"/>
              <w:right w:val="single" w:sz="4" w:space="0" w:color="auto"/>
            </w:tcBorders>
          </w:tcPr>
          <w:p w:rsidR="00636F2C" w:rsidRPr="003807F7" w:rsidRDefault="003807F7" w:rsidP="00D17919">
            <w:pPr>
              <w:widowControl w:val="0"/>
              <w:adjustRightInd w:val="0"/>
              <w:jc w:val="center"/>
              <w:rPr>
                <w:sz w:val="24"/>
                <w:szCs w:val="24"/>
                <w:lang w:val="ru-RU"/>
              </w:rPr>
            </w:pPr>
            <w:r>
              <w:rPr>
                <w:sz w:val="24"/>
                <w:szCs w:val="24"/>
                <w:lang w:val="ru-RU"/>
              </w:rPr>
              <w:t>119,8</w:t>
            </w:r>
          </w:p>
        </w:tc>
        <w:tc>
          <w:tcPr>
            <w:tcW w:w="1708" w:type="dxa"/>
            <w:tcBorders>
              <w:top w:val="single" w:sz="4" w:space="0" w:color="auto"/>
              <w:left w:val="single" w:sz="4" w:space="0" w:color="auto"/>
              <w:bottom w:val="single" w:sz="4" w:space="0" w:color="auto"/>
              <w:right w:val="single" w:sz="4" w:space="0" w:color="auto"/>
            </w:tcBorders>
          </w:tcPr>
          <w:p w:rsidR="00636F2C" w:rsidRPr="003807F7" w:rsidRDefault="003807F7" w:rsidP="00D17919">
            <w:pPr>
              <w:widowControl w:val="0"/>
              <w:adjustRightInd w:val="0"/>
              <w:jc w:val="center"/>
              <w:rPr>
                <w:sz w:val="24"/>
                <w:szCs w:val="24"/>
                <w:lang w:val="ru-RU"/>
              </w:rPr>
            </w:pPr>
            <w:r>
              <w:rPr>
                <w:sz w:val="24"/>
                <w:szCs w:val="24"/>
                <w:lang w:val="ru-RU"/>
              </w:rPr>
              <w:t>119,7</w:t>
            </w:r>
          </w:p>
        </w:tc>
        <w:tc>
          <w:tcPr>
            <w:tcW w:w="1719" w:type="dxa"/>
            <w:tcBorders>
              <w:top w:val="single" w:sz="4" w:space="0" w:color="auto"/>
              <w:left w:val="single" w:sz="4" w:space="0" w:color="auto"/>
              <w:bottom w:val="single" w:sz="4" w:space="0" w:color="auto"/>
              <w:right w:val="single" w:sz="4" w:space="0" w:color="auto"/>
            </w:tcBorders>
          </w:tcPr>
          <w:p w:rsidR="00636F2C" w:rsidRPr="003807F7" w:rsidRDefault="003807F7" w:rsidP="00D17919">
            <w:pPr>
              <w:widowControl w:val="0"/>
              <w:adjustRightInd w:val="0"/>
              <w:jc w:val="center"/>
              <w:rPr>
                <w:sz w:val="24"/>
                <w:szCs w:val="24"/>
                <w:lang w:val="ru-RU"/>
              </w:rPr>
            </w:pPr>
            <w:r>
              <w:rPr>
                <w:sz w:val="24"/>
                <w:szCs w:val="24"/>
                <w:lang w:val="ru-RU"/>
              </w:rPr>
              <w:t>0,1</w:t>
            </w:r>
          </w:p>
        </w:tc>
      </w:tr>
    </w:tbl>
    <w:p w:rsidR="00FD3954" w:rsidRDefault="00FD3954" w:rsidP="00CA3611">
      <w:pPr>
        <w:shd w:val="clear" w:color="auto" w:fill="FFFFFF"/>
        <w:ind w:left="34" w:firstLine="146"/>
        <w:jc w:val="center"/>
        <w:rPr>
          <w:sz w:val="18"/>
          <w:szCs w:val="18"/>
        </w:rPr>
      </w:pPr>
    </w:p>
    <w:p w:rsidR="00FD3954" w:rsidRPr="00FD3954" w:rsidRDefault="00FD3954" w:rsidP="00FD3954">
      <w:pPr>
        <w:rPr>
          <w:sz w:val="18"/>
          <w:szCs w:val="18"/>
        </w:rPr>
      </w:pPr>
    </w:p>
    <w:p w:rsidR="00FD3954" w:rsidRPr="00FD3954" w:rsidRDefault="00FD3954" w:rsidP="00FD3954">
      <w:pPr>
        <w:rPr>
          <w:sz w:val="18"/>
          <w:szCs w:val="18"/>
        </w:rPr>
      </w:pPr>
    </w:p>
    <w:p w:rsidR="00FD3954" w:rsidRPr="00FD3954" w:rsidRDefault="00FD3954" w:rsidP="00FD3954">
      <w:pPr>
        <w:rPr>
          <w:sz w:val="18"/>
          <w:szCs w:val="18"/>
        </w:rPr>
      </w:pPr>
    </w:p>
    <w:p w:rsidR="00FD3954" w:rsidRDefault="00FD3954" w:rsidP="00FD3954">
      <w:pPr>
        <w:rPr>
          <w:sz w:val="18"/>
          <w:szCs w:val="18"/>
        </w:rPr>
      </w:pPr>
    </w:p>
    <w:p w:rsidR="00FD3954" w:rsidRDefault="00FD3954" w:rsidP="00FD3954">
      <w:pPr>
        <w:jc w:val="center"/>
        <w:rPr>
          <w:b/>
          <w:sz w:val="28"/>
          <w:szCs w:val="28"/>
        </w:rPr>
      </w:pPr>
      <w:r>
        <w:rPr>
          <w:sz w:val="18"/>
          <w:szCs w:val="18"/>
        </w:rPr>
        <w:tab/>
      </w:r>
      <w:r>
        <w:rPr>
          <w:b/>
          <w:sz w:val="28"/>
          <w:szCs w:val="28"/>
        </w:rPr>
        <w:t xml:space="preserve">Звіт про виконання у 2016 році </w:t>
      </w:r>
      <w:r w:rsidRPr="00CA282A">
        <w:rPr>
          <w:b/>
          <w:sz w:val="28"/>
          <w:szCs w:val="28"/>
        </w:rPr>
        <w:t>Комплексн</w:t>
      </w:r>
      <w:r>
        <w:rPr>
          <w:b/>
          <w:sz w:val="28"/>
          <w:szCs w:val="28"/>
        </w:rPr>
        <w:t>ої</w:t>
      </w:r>
      <w:r w:rsidRPr="00CA282A">
        <w:rPr>
          <w:b/>
          <w:sz w:val="28"/>
          <w:szCs w:val="28"/>
        </w:rPr>
        <w:t xml:space="preserve"> обласн</w:t>
      </w:r>
      <w:r>
        <w:rPr>
          <w:b/>
          <w:sz w:val="28"/>
          <w:szCs w:val="28"/>
        </w:rPr>
        <w:t>ої програми</w:t>
      </w:r>
      <w:r w:rsidRPr="00CA282A">
        <w:rPr>
          <w:b/>
          <w:sz w:val="28"/>
          <w:szCs w:val="28"/>
        </w:rPr>
        <w:t xml:space="preserve"> підтримки сім’ї, забезпечення </w:t>
      </w:r>
      <w:proofErr w:type="spellStart"/>
      <w:r w:rsidRPr="00CA282A">
        <w:rPr>
          <w:b/>
          <w:sz w:val="28"/>
          <w:szCs w:val="28"/>
        </w:rPr>
        <w:t>ґендерної</w:t>
      </w:r>
      <w:proofErr w:type="spellEnd"/>
      <w:r w:rsidRPr="00CA282A">
        <w:rPr>
          <w:b/>
          <w:sz w:val="28"/>
          <w:szCs w:val="28"/>
        </w:rPr>
        <w:t xml:space="preserve"> рівності та протидії торгівлі людьми </w:t>
      </w:r>
    </w:p>
    <w:p w:rsidR="00FD3954" w:rsidRDefault="00FD3954" w:rsidP="00FD3954">
      <w:pPr>
        <w:jc w:val="center"/>
        <w:rPr>
          <w:b/>
          <w:sz w:val="28"/>
          <w:szCs w:val="28"/>
        </w:rPr>
      </w:pPr>
      <w:r w:rsidRPr="00CA282A">
        <w:rPr>
          <w:b/>
          <w:sz w:val="28"/>
          <w:szCs w:val="28"/>
        </w:rPr>
        <w:t>на період до 2016 року</w:t>
      </w:r>
    </w:p>
    <w:p w:rsidR="00FD3954" w:rsidRDefault="00FD3954" w:rsidP="00FD3954">
      <w:pPr>
        <w:jc w:val="center"/>
        <w:rPr>
          <w:b/>
          <w:sz w:val="28"/>
          <w:szCs w:val="28"/>
        </w:rPr>
      </w:pPr>
    </w:p>
    <w:p w:rsidR="00FD3954" w:rsidRDefault="00FD3954" w:rsidP="00FD3954">
      <w:pPr>
        <w:jc w:val="both"/>
        <w:rPr>
          <w:sz w:val="28"/>
          <w:szCs w:val="28"/>
        </w:rPr>
      </w:pPr>
      <w:r>
        <w:rPr>
          <w:sz w:val="28"/>
          <w:szCs w:val="28"/>
        </w:rPr>
        <w:tab/>
        <w:t xml:space="preserve">29 березня 2013 року рішенням дванадцятої сесії Чернігівської обласної ради </w:t>
      </w:r>
      <w:r w:rsidRPr="00CA282A">
        <w:rPr>
          <w:sz w:val="28"/>
          <w:szCs w:val="28"/>
        </w:rPr>
        <w:t>шостого скликання затверджено</w:t>
      </w:r>
      <w:r w:rsidRPr="00CA282A">
        <w:rPr>
          <w:b/>
          <w:sz w:val="28"/>
          <w:szCs w:val="28"/>
        </w:rPr>
        <w:t xml:space="preserve"> </w:t>
      </w:r>
      <w:r w:rsidRPr="00CA282A">
        <w:rPr>
          <w:sz w:val="28"/>
          <w:szCs w:val="28"/>
        </w:rPr>
        <w:t>Комплексн</w:t>
      </w:r>
      <w:r>
        <w:rPr>
          <w:sz w:val="28"/>
          <w:szCs w:val="28"/>
        </w:rPr>
        <w:t>у</w:t>
      </w:r>
      <w:r w:rsidRPr="00CA282A">
        <w:rPr>
          <w:sz w:val="28"/>
          <w:szCs w:val="28"/>
        </w:rPr>
        <w:t xml:space="preserve"> обласн</w:t>
      </w:r>
      <w:r>
        <w:rPr>
          <w:sz w:val="28"/>
          <w:szCs w:val="28"/>
        </w:rPr>
        <w:t>у програму</w:t>
      </w:r>
      <w:r w:rsidRPr="00CA282A">
        <w:rPr>
          <w:sz w:val="28"/>
          <w:szCs w:val="28"/>
        </w:rPr>
        <w:t xml:space="preserve"> підтримки сім’ї, забезпечення </w:t>
      </w:r>
      <w:proofErr w:type="spellStart"/>
      <w:r w:rsidRPr="00CA282A">
        <w:rPr>
          <w:sz w:val="28"/>
          <w:szCs w:val="28"/>
        </w:rPr>
        <w:t>ґендерної</w:t>
      </w:r>
      <w:proofErr w:type="spellEnd"/>
      <w:r w:rsidRPr="00CA282A">
        <w:rPr>
          <w:sz w:val="28"/>
          <w:szCs w:val="28"/>
        </w:rPr>
        <w:t xml:space="preserve"> рівності та протидії торгівлі людьми на період до 2016 року</w:t>
      </w:r>
      <w:r>
        <w:rPr>
          <w:sz w:val="28"/>
          <w:szCs w:val="28"/>
        </w:rPr>
        <w:t xml:space="preserve"> (далі – Програма). Рішенням третьої сесії Чернігівської обласної ради сьомого скликання від 27 січня 2016 року внесено зміни до Програми. </w:t>
      </w:r>
    </w:p>
    <w:p w:rsidR="00FD3954" w:rsidRPr="00107508" w:rsidRDefault="00FD3954" w:rsidP="00FD3954">
      <w:pPr>
        <w:ind w:firstLine="720"/>
        <w:jc w:val="both"/>
        <w:rPr>
          <w:sz w:val="28"/>
          <w:szCs w:val="28"/>
        </w:rPr>
      </w:pPr>
      <w:r w:rsidRPr="00107508">
        <w:rPr>
          <w:sz w:val="28"/>
          <w:szCs w:val="28"/>
        </w:rPr>
        <w:t xml:space="preserve">Розроблення та прийняття </w:t>
      </w:r>
      <w:r>
        <w:rPr>
          <w:sz w:val="28"/>
          <w:szCs w:val="28"/>
        </w:rPr>
        <w:t>П</w:t>
      </w:r>
      <w:r w:rsidRPr="00107508">
        <w:rPr>
          <w:sz w:val="28"/>
          <w:szCs w:val="28"/>
        </w:rPr>
        <w:t xml:space="preserve">рограми обумовлено необхідністю визначення на регіональному рівні конкретних заходів підтримки та розвитку сім'ї, </w:t>
      </w:r>
      <w:r w:rsidRPr="00107508">
        <w:rPr>
          <w:bCs/>
          <w:sz w:val="28"/>
          <w:szCs w:val="28"/>
        </w:rPr>
        <w:t xml:space="preserve">популяризації сімей з дітьми, в тому числі відродження традицій багатодітності, протидії </w:t>
      </w:r>
      <w:r>
        <w:rPr>
          <w:bCs/>
          <w:sz w:val="28"/>
          <w:szCs w:val="28"/>
        </w:rPr>
        <w:t xml:space="preserve">домашньому </w:t>
      </w:r>
      <w:r w:rsidRPr="00107508">
        <w:rPr>
          <w:bCs/>
          <w:sz w:val="28"/>
          <w:szCs w:val="28"/>
        </w:rPr>
        <w:t xml:space="preserve">насильству та </w:t>
      </w:r>
      <w:r w:rsidRPr="00107508">
        <w:rPr>
          <w:sz w:val="28"/>
          <w:szCs w:val="28"/>
        </w:rPr>
        <w:t xml:space="preserve">торгівлі людьми, утвердження гендерної рівності в усіх сферах життєдіяльності. </w:t>
      </w:r>
    </w:p>
    <w:p w:rsidR="00FD3954" w:rsidRDefault="00FD3954" w:rsidP="00FD3954">
      <w:pPr>
        <w:ind w:firstLine="708"/>
        <w:jc w:val="both"/>
        <w:rPr>
          <w:sz w:val="28"/>
          <w:szCs w:val="28"/>
        </w:rPr>
      </w:pPr>
      <w:r w:rsidRPr="00CA282A">
        <w:rPr>
          <w:sz w:val="28"/>
          <w:szCs w:val="28"/>
        </w:rPr>
        <w:t xml:space="preserve">Фінансування Програми передбачалося здійснювати за рахунок коштів обласного бюджету та за рахунок інших джерел, не заборонених законодавством. Відповідальним виконавцем за реалізацію Програми відповідно до Паспорту </w:t>
      </w:r>
      <w:r>
        <w:rPr>
          <w:sz w:val="28"/>
          <w:szCs w:val="28"/>
        </w:rPr>
        <w:t>П</w:t>
      </w:r>
      <w:r w:rsidRPr="00CA282A">
        <w:rPr>
          <w:sz w:val="28"/>
          <w:szCs w:val="28"/>
        </w:rPr>
        <w:t xml:space="preserve">рограми є Департамент </w:t>
      </w:r>
      <w:r>
        <w:rPr>
          <w:sz w:val="28"/>
          <w:szCs w:val="28"/>
        </w:rPr>
        <w:t xml:space="preserve">сім’ї, молоді та спорту </w:t>
      </w:r>
      <w:r w:rsidRPr="00CA282A">
        <w:rPr>
          <w:sz w:val="28"/>
          <w:szCs w:val="28"/>
        </w:rPr>
        <w:t xml:space="preserve">облдержадміністрації. Загальний обсяг фінансових ресурсів з обласного бюджету, необхідних для реалізації Програми складає </w:t>
      </w:r>
      <w:r>
        <w:rPr>
          <w:sz w:val="28"/>
          <w:szCs w:val="28"/>
        </w:rPr>
        <w:t>1</w:t>
      </w:r>
      <w:r w:rsidRPr="00CA282A">
        <w:rPr>
          <w:color w:val="FF0000"/>
          <w:sz w:val="28"/>
          <w:szCs w:val="28"/>
        </w:rPr>
        <w:t xml:space="preserve"> </w:t>
      </w:r>
      <w:r>
        <w:rPr>
          <w:color w:val="000000" w:themeColor="text1"/>
          <w:sz w:val="28"/>
          <w:szCs w:val="28"/>
        </w:rPr>
        <w:t>9</w:t>
      </w:r>
      <w:r w:rsidRPr="00686FDB">
        <w:rPr>
          <w:color w:val="000000" w:themeColor="text1"/>
          <w:sz w:val="28"/>
          <w:szCs w:val="28"/>
        </w:rPr>
        <w:t>77,0 тис.</w:t>
      </w:r>
      <w:r w:rsidRPr="00CA282A">
        <w:rPr>
          <w:sz w:val="28"/>
          <w:szCs w:val="28"/>
        </w:rPr>
        <w:t xml:space="preserve"> грн.</w:t>
      </w:r>
      <w:r>
        <w:rPr>
          <w:sz w:val="28"/>
          <w:szCs w:val="28"/>
        </w:rPr>
        <w:t xml:space="preserve"> Загальний обсяг фінансових ресурсів для реалізації заходів Програми на 2016 рік складає 832,4 тис. грн.</w:t>
      </w:r>
    </w:p>
    <w:p w:rsidR="00FD3954" w:rsidRPr="001B467D" w:rsidRDefault="00FD3954" w:rsidP="00FD3954">
      <w:pPr>
        <w:ind w:firstLine="708"/>
        <w:jc w:val="both"/>
        <w:rPr>
          <w:sz w:val="28"/>
          <w:szCs w:val="28"/>
        </w:rPr>
      </w:pPr>
      <w:r w:rsidRPr="00107508">
        <w:rPr>
          <w:sz w:val="28"/>
          <w:szCs w:val="28"/>
        </w:rPr>
        <w:t xml:space="preserve">У 2016 році на виконання Програми з обласного бюджету передбачалось залучити кошти в розмірі </w:t>
      </w:r>
      <w:r>
        <w:rPr>
          <w:sz w:val="28"/>
          <w:szCs w:val="28"/>
        </w:rPr>
        <w:t>663</w:t>
      </w:r>
      <w:r w:rsidRPr="00686FDB">
        <w:rPr>
          <w:color w:val="000000" w:themeColor="text1"/>
          <w:sz w:val="28"/>
          <w:szCs w:val="28"/>
        </w:rPr>
        <w:t>,0 тис. грн.</w:t>
      </w:r>
      <w:r w:rsidRPr="00107508">
        <w:rPr>
          <w:sz w:val="28"/>
          <w:szCs w:val="28"/>
        </w:rPr>
        <w:t xml:space="preserve"> Фактично профінансовано </w:t>
      </w:r>
      <w:r>
        <w:rPr>
          <w:sz w:val="28"/>
          <w:szCs w:val="28"/>
        </w:rPr>
        <w:t xml:space="preserve">на початок 2016 року </w:t>
      </w:r>
      <w:r w:rsidRPr="00107508">
        <w:rPr>
          <w:sz w:val="28"/>
          <w:szCs w:val="28"/>
        </w:rPr>
        <w:t xml:space="preserve">– </w:t>
      </w:r>
      <w:r>
        <w:rPr>
          <w:sz w:val="28"/>
          <w:szCs w:val="28"/>
        </w:rPr>
        <w:t>663</w:t>
      </w:r>
      <w:r w:rsidRPr="00686FDB">
        <w:rPr>
          <w:color w:val="000000" w:themeColor="text1"/>
          <w:sz w:val="28"/>
          <w:szCs w:val="28"/>
        </w:rPr>
        <w:t>,0 тис. грн.</w:t>
      </w:r>
      <w:r w:rsidRPr="00107508">
        <w:rPr>
          <w:sz w:val="28"/>
          <w:szCs w:val="28"/>
        </w:rPr>
        <w:t xml:space="preserve"> </w:t>
      </w:r>
      <w:r>
        <w:rPr>
          <w:sz w:val="28"/>
          <w:szCs w:val="28"/>
        </w:rPr>
        <w:t>На кінець року на виконання завдань і заходів Програми щодо підтримки сімей з дітьми, які потребують особливої уваги та підтримки, надійшли додаткові асигнування на загальну суму 49,8 тис. грн.</w:t>
      </w:r>
    </w:p>
    <w:p w:rsidR="00FD3954" w:rsidRDefault="00FD3954" w:rsidP="00FD3954">
      <w:pPr>
        <w:ind w:firstLine="708"/>
        <w:jc w:val="both"/>
        <w:rPr>
          <w:sz w:val="28"/>
          <w:szCs w:val="28"/>
        </w:rPr>
      </w:pPr>
      <w:r w:rsidRPr="001B467D">
        <w:rPr>
          <w:sz w:val="28"/>
          <w:szCs w:val="28"/>
        </w:rPr>
        <w:lastRenderedPageBreak/>
        <w:t xml:space="preserve">Протягом 2016 року Департамент </w:t>
      </w:r>
      <w:r>
        <w:rPr>
          <w:sz w:val="28"/>
          <w:szCs w:val="28"/>
        </w:rPr>
        <w:t xml:space="preserve">сім’ї, молоді та спорту </w:t>
      </w:r>
      <w:r w:rsidRPr="001B467D">
        <w:rPr>
          <w:sz w:val="28"/>
          <w:szCs w:val="28"/>
        </w:rPr>
        <w:t xml:space="preserve">облдержадміністрації разом з іншими учасниками Програми забезпечували виконання заходів </w:t>
      </w:r>
      <w:r w:rsidRPr="00CA282A">
        <w:rPr>
          <w:sz w:val="28"/>
          <w:szCs w:val="28"/>
        </w:rPr>
        <w:t>Комплексн</w:t>
      </w:r>
      <w:r>
        <w:rPr>
          <w:sz w:val="28"/>
          <w:szCs w:val="28"/>
        </w:rPr>
        <w:t>ої</w:t>
      </w:r>
      <w:r w:rsidRPr="00CA282A">
        <w:rPr>
          <w:sz w:val="28"/>
          <w:szCs w:val="28"/>
        </w:rPr>
        <w:t xml:space="preserve"> обласн</w:t>
      </w:r>
      <w:r>
        <w:rPr>
          <w:sz w:val="28"/>
          <w:szCs w:val="28"/>
        </w:rPr>
        <w:t>ої програми</w:t>
      </w:r>
      <w:r w:rsidRPr="00CA282A">
        <w:rPr>
          <w:sz w:val="28"/>
          <w:szCs w:val="28"/>
        </w:rPr>
        <w:t xml:space="preserve"> підтримки сім’ї, забезпечення </w:t>
      </w:r>
      <w:proofErr w:type="spellStart"/>
      <w:r w:rsidRPr="00CA282A">
        <w:rPr>
          <w:sz w:val="28"/>
          <w:szCs w:val="28"/>
        </w:rPr>
        <w:t>ґендерної</w:t>
      </w:r>
      <w:proofErr w:type="spellEnd"/>
      <w:r w:rsidRPr="00CA282A">
        <w:rPr>
          <w:sz w:val="28"/>
          <w:szCs w:val="28"/>
        </w:rPr>
        <w:t xml:space="preserve"> рівності та протидії торгівлі людьми на період до 2016 </w:t>
      </w:r>
      <w:r>
        <w:rPr>
          <w:sz w:val="28"/>
          <w:szCs w:val="28"/>
        </w:rPr>
        <w:t xml:space="preserve">відповідно до </w:t>
      </w:r>
      <w:r w:rsidRPr="001B467D">
        <w:rPr>
          <w:sz w:val="28"/>
          <w:szCs w:val="28"/>
        </w:rPr>
        <w:t xml:space="preserve">додатку </w:t>
      </w:r>
      <w:r>
        <w:rPr>
          <w:sz w:val="28"/>
          <w:szCs w:val="28"/>
        </w:rPr>
        <w:t>завдань та заходів даної Програми</w:t>
      </w:r>
      <w:r w:rsidRPr="001B467D">
        <w:rPr>
          <w:sz w:val="28"/>
          <w:szCs w:val="28"/>
        </w:rPr>
        <w:t xml:space="preserve">. </w:t>
      </w:r>
    </w:p>
    <w:p w:rsidR="00FD3954" w:rsidRDefault="00FD3954" w:rsidP="00FD3954">
      <w:pPr>
        <w:ind w:firstLine="708"/>
        <w:jc w:val="both"/>
        <w:rPr>
          <w:sz w:val="28"/>
          <w:szCs w:val="28"/>
        </w:rPr>
      </w:pPr>
      <w:r>
        <w:rPr>
          <w:sz w:val="28"/>
          <w:szCs w:val="28"/>
        </w:rPr>
        <w:t>Так, Департаментом сім’ї молоді та спорту облдержадміністрації спільно з іншими структурними підрозділами облдержадміністрації, райдержадміністраціями, виконавчими комітетами міських рад міст обласного значення, громадськими організаціями, вищими начальними закладами області протягом 2016 року проведено та профінансовано заходи, спрямовані на підтримку сімей з дітьми соціально вразливих категорій, в тому числі багатодітних сімей, протидію домашньому насильству та торгівлі людьми, зокрема:</w:t>
      </w:r>
    </w:p>
    <w:p w:rsidR="00FD3954" w:rsidRPr="008F38B0" w:rsidRDefault="00FD3954" w:rsidP="00FD3954">
      <w:pPr>
        <w:ind w:firstLine="709"/>
        <w:jc w:val="both"/>
        <w:rPr>
          <w:sz w:val="28"/>
          <w:szCs w:val="28"/>
        </w:rPr>
      </w:pPr>
      <w:r w:rsidRPr="00955D30">
        <w:rPr>
          <w:color w:val="000000"/>
          <w:sz w:val="28"/>
          <w:szCs w:val="28"/>
        </w:rPr>
        <w:t xml:space="preserve">- Здійснювалися заходи щодо </w:t>
      </w:r>
      <w:r w:rsidRPr="00955D30">
        <w:rPr>
          <w:sz w:val="28"/>
          <w:szCs w:val="28"/>
        </w:rPr>
        <w:t xml:space="preserve">покращення соціально-побутових умов багатодітних сімей, в яких виховується 5 і більше дітей, та вшанування жінок, яким присвоєно почесне звання України «Мати-героїня». </w:t>
      </w:r>
      <w:r>
        <w:rPr>
          <w:sz w:val="28"/>
          <w:szCs w:val="28"/>
        </w:rPr>
        <w:t xml:space="preserve">Відповідно до визначених потреб згідно проведеного </w:t>
      </w:r>
      <w:r w:rsidRPr="008F38B0">
        <w:rPr>
          <w:sz w:val="28"/>
          <w:szCs w:val="28"/>
        </w:rPr>
        <w:t>моніторинг</w:t>
      </w:r>
      <w:r>
        <w:rPr>
          <w:sz w:val="28"/>
          <w:szCs w:val="28"/>
        </w:rPr>
        <w:t>у</w:t>
      </w:r>
      <w:r w:rsidRPr="008F38B0">
        <w:rPr>
          <w:sz w:val="28"/>
          <w:szCs w:val="28"/>
        </w:rPr>
        <w:t xml:space="preserve"> </w:t>
      </w:r>
      <w:r>
        <w:rPr>
          <w:sz w:val="28"/>
          <w:szCs w:val="28"/>
        </w:rPr>
        <w:t>з метою поліпшення житлових та соціально-побутових умов багатодітних сімей, в яких виховується 5 і більше дітей,</w:t>
      </w:r>
      <w:r w:rsidRPr="008F38B0">
        <w:rPr>
          <w:sz w:val="28"/>
          <w:szCs w:val="28"/>
        </w:rPr>
        <w:t xml:space="preserve"> 69 </w:t>
      </w:r>
      <w:r>
        <w:rPr>
          <w:sz w:val="28"/>
          <w:szCs w:val="28"/>
        </w:rPr>
        <w:t xml:space="preserve">таким </w:t>
      </w:r>
      <w:r w:rsidRPr="008F38B0">
        <w:rPr>
          <w:sz w:val="28"/>
          <w:szCs w:val="28"/>
        </w:rPr>
        <w:t xml:space="preserve">багатодітним родинам, </w:t>
      </w:r>
      <w:r w:rsidRPr="008F38B0">
        <w:rPr>
          <w:color w:val="000000"/>
          <w:sz w:val="28"/>
          <w:szCs w:val="28"/>
        </w:rPr>
        <w:t>в тому числі сім’ям учасників АТО,</w:t>
      </w:r>
      <w:r w:rsidRPr="008F38B0">
        <w:rPr>
          <w:sz w:val="28"/>
          <w:szCs w:val="28"/>
        </w:rPr>
        <w:t xml:space="preserve"> придбано предмети побуту (холодильники, пральні машини, газові плити, морозильні камери, пилососи, дитячі меблі)</w:t>
      </w:r>
      <w:r>
        <w:rPr>
          <w:sz w:val="28"/>
          <w:szCs w:val="28"/>
        </w:rPr>
        <w:t>.</w:t>
      </w:r>
    </w:p>
    <w:p w:rsidR="00FD3954" w:rsidRDefault="00FD3954" w:rsidP="00FD3954">
      <w:pPr>
        <w:tabs>
          <w:tab w:val="left" w:pos="709"/>
        </w:tabs>
        <w:jc w:val="both"/>
        <w:rPr>
          <w:color w:val="000000"/>
          <w:sz w:val="28"/>
          <w:szCs w:val="28"/>
        </w:rPr>
      </w:pPr>
      <w:r>
        <w:rPr>
          <w:sz w:val="28"/>
          <w:szCs w:val="28"/>
        </w:rPr>
        <w:tab/>
        <w:t xml:space="preserve">- </w:t>
      </w:r>
      <w:r w:rsidRPr="00790506">
        <w:rPr>
          <w:color w:val="000000"/>
          <w:sz w:val="28"/>
          <w:szCs w:val="28"/>
        </w:rPr>
        <w:t xml:space="preserve">Департаментом сім’ї, молоді та спорту облдержадміністрації забезпечується </w:t>
      </w:r>
      <w:r>
        <w:rPr>
          <w:color w:val="000000"/>
          <w:sz w:val="28"/>
          <w:szCs w:val="28"/>
        </w:rPr>
        <w:t xml:space="preserve">проведення заходів щодо </w:t>
      </w:r>
      <w:r w:rsidRPr="00790506">
        <w:rPr>
          <w:color w:val="000000"/>
          <w:sz w:val="28"/>
          <w:szCs w:val="28"/>
        </w:rPr>
        <w:t xml:space="preserve">вшанування жінок, які отримали почесне звання «Мати-героїня». </w:t>
      </w:r>
      <w:r>
        <w:rPr>
          <w:color w:val="000000"/>
          <w:sz w:val="28"/>
          <w:szCs w:val="28"/>
        </w:rPr>
        <w:t>У</w:t>
      </w:r>
      <w:r w:rsidRPr="00790506">
        <w:rPr>
          <w:sz w:val="28"/>
          <w:szCs w:val="28"/>
        </w:rPr>
        <w:t xml:space="preserve"> 2016 році 36 жінкам області присвоєно почесне звання України «Мати-героїня».</w:t>
      </w:r>
      <w:r w:rsidRPr="00790506">
        <w:rPr>
          <w:color w:val="000000"/>
          <w:sz w:val="28"/>
          <w:szCs w:val="28"/>
        </w:rPr>
        <w:t xml:space="preserve"> </w:t>
      </w:r>
      <w:r w:rsidRPr="00E47594">
        <w:rPr>
          <w:color w:val="000000"/>
          <w:sz w:val="28"/>
          <w:szCs w:val="28"/>
        </w:rPr>
        <w:t xml:space="preserve">До Дня </w:t>
      </w:r>
      <w:r>
        <w:rPr>
          <w:color w:val="000000"/>
          <w:sz w:val="28"/>
          <w:szCs w:val="28"/>
        </w:rPr>
        <w:t xml:space="preserve">родини в облдержадміністрації відбулася зустріч голови облдержадміністрації з жінками, </w:t>
      </w:r>
      <w:r w:rsidRPr="00E47594">
        <w:rPr>
          <w:color w:val="000000"/>
          <w:sz w:val="28"/>
          <w:szCs w:val="28"/>
        </w:rPr>
        <w:t xml:space="preserve">яким </w:t>
      </w:r>
      <w:r w:rsidRPr="00E47594">
        <w:rPr>
          <w:sz w:val="28"/>
          <w:szCs w:val="28"/>
        </w:rPr>
        <w:t>за материнську самовідданість, народження і зразкове виховання дітей, забезпечення умов для всебічного їх розвитку</w:t>
      </w:r>
      <w:r w:rsidRPr="00E47594">
        <w:rPr>
          <w:color w:val="000000"/>
          <w:sz w:val="28"/>
          <w:szCs w:val="28"/>
        </w:rPr>
        <w:t xml:space="preserve"> присвоєно </w:t>
      </w:r>
      <w:r w:rsidRPr="00E47594">
        <w:rPr>
          <w:sz w:val="28"/>
          <w:szCs w:val="28"/>
        </w:rPr>
        <w:t xml:space="preserve">почесне звання України «Мати-героїня». </w:t>
      </w:r>
      <w:r w:rsidRPr="00790506">
        <w:rPr>
          <w:sz w:val="28"/>
          <w:szCs w:val="28"/>
        </w:rPr>
        <w:t>У ході зустрічі відбулося урочисте вручення 11 багатодітним матерям посвідчень, нагрудних знаків до почесного звання «Мати-героїня» та цінних подарунків.</w:t>
      </w:r>
      <w:r w:rsidRPr="00790506">
        <w:rPr>
          <w:color w:val="000000"/>
          <w:sz w:val="28"/>
          <w:szCs w:val="28"/>
        </w:rPr>
        <w:t xml:space="preserve"> </w:t>
      </w:r>
      <w:r>
        <w:rPr>
          <w:color w:val="000000"/>
          <w:sz w:val="28"/>
          <w:szCs w:val="28"/>
        </w:rPr>
        <w:t>П</w:t>
      </w:r>
      <w:r w:rsidRPr="00790506">
        <w:rPr>
          <w:color w:val="000000"/>
          <w:sz w:val="28"/>
          <w:szCs w:val="28"/>
        </w:rPr>
        <w:t xml:space="preserve">ід час заходів до Дня Конституції України </w:t>
      </w:r>
      <w:r>
        <w:rPr>
          <w:color w:val="000000"/>
          <w:sz w:val="28"/>
          <w:szCs w:val="28"/>
        </w:rPr>
        <w:t xml:space="preserve">організовано зустріч голови облдержадміністрації з </w:t>
      </w:r>
      <w:r w:rsidRPr="00790506">
        <w:rPr>
          <w:color w:val="000000"/>
          <w:sz w:val="28"/>
          <w:szCs w:val="28"/>
        </w:rPr>
        <w:t xml:space="preserve">4 </w:t>
      </w:r>
      <w:r>
        <w:rPr>
          <w:color w:val="000000"/>
          <w:sz w:val="28"/>
          <w:szCs w:val="28"/>
        </w:rPr>
        <w:t>нагородженими жінками.</w:t>
      </w:r>
    </w:p>
    <w:p w:rsidR="00FD3954" w:rsidRDefault="00FD3954" w:rsidP="00FD3954">
      <w:pPr>
        <w:tabs>
          <w:tab w:val="left" w:pos="709"/>
        </w:tabs>
        <w:jc w:val="both"/>
        <w:rPr>
          <w:sz w:val="28"/>
          <w:szCs w:val="28"/>
        </w:rPr>
      </w:pPr>
      <w:r>
        <w:rPr>
          <w:color w:val="000000"/>
          <w:sz w:val="28"/>
          <w:szCs w:val="28"/>
        </w:rPr>
        <w:tab/>
        <w:t xml:space="preserve">- </w:t>
      </w:r>
      <w:r w:rsidRPr="00A74083">
        <w:rPr>
          <w:color w:val="000000"/>
          <w:sz w:val="28"/>
          <w:szCs w:val="28"/>
        </w:rPr>
        <w:t>До Міжнародного дня сім’ї у травні 2016 року у місті Чернігові в Палаці дітей та юнацтва проведено фінал обласного конкурсу-фестивалю «Таланти багатодітної родини», в якому взяли участь 60 обдарованих дітей. Всі учасники конкурсу відзначені дипломами та подарунками. Переможц</w:t>
      </w:r>
      <w:r>
        <w:rPr>
          <w:color w:val="000000"/>
          <w:sz w:val="28"/>
          <w:szCs w:val="28"/>
        </w:rPr>
        <w:t>і</w:t>
      </w:r>
      <w:r w:rsidRPr="00A74083">
        <w:rPr>
          <w:color w:val="000000"/>
          <w:sz w:val="28"/>
          <w:szCs w:val="28"/>
        </w:rPr>
        <w:t xml:space="preserve"> (</w:t>
      </w:r>
      <w:r>
        <w:rPr>
          <w:color w:val="000000"/>
          <w:sz w:val="28"/>
          <w:szCs w:val="28"/>
        </w:rPr>
        <w:t>8</w:t>
      </w:r>
      <w:r w:rsidRPr="00A74083">
        <w:rPr>
          <w:color w:val="000000"/>
          <w:sz w:val="28"/>
          <w:szCs w:val="28"/>
        </w:rPr>
        <w:t xml:space="preserve"> дітей) отримали путівки в дитячий заклад </w:t>
      </w:r>
      <w:r w:rsidRPr="00003CB1">
        <w:rPr>
          <w:sz w:val="28"/>
          <w:szCs w:val="28"/>
        </w:rPr>
        <w:t xml:space="preserve">відпочинку та оздоровлення на узбережжі Чорного моря (с. </w:t>
      </w:r>
      <w:proofErr w:type="spellStart"/>
      <w:r w:rsidRPr="00003CB1">
        <w:rPr>
          <w:sz w:val="28"/>
          <w:szCs w:val="28"/>
        </w:rPr>
        <w:t>Рибаківка</w:t>
      </w:r>
      <w:proofErr w:type="spellEnd"/>
      <w:r w:rsidRPr="00003CB1">
        <w:rPr>
          <w:sz w:val="28"/>
          <w:szCs w:val="28"/>
        </w:rPr>
        <w:t xml:space="preserve"> Миколаївська область)</w:t>
      </w:r>
      <w:r>
        <w:rPr>
          <w:sz w:val="28"/>
          <w:szCs w:val="28"/>
        </w:rPr>
        <w:t>.</w:t>
      </w:r>
    </w:p>
    <w:p w:rsidR="00FD3954" w:rsidRPr="0047708D" w:rsidRDefault="00FD3954" w:rsidP="00FD3954">
      <w:pPr>
        <w:tabs>
          <w:tab w:val="left" w:pos="709"/>
        </w:tabs>
        <w:jc w:val="both"/>
        <w:rPr>
          <w:color w:val="000000"/>
          <w:sz w:val="28"/>
          <w:szCs w:val="28"/>
        </w:rPr>
      </w:pPr>
      <w:r>
        <w:rPr>
          <w:sz w:val="28"/>
          <w:szCs w:val="28"/>
        </w:rPr>
        <w:tab/>
        <w:t xml:space="preserve">- </w:t>
      </w:r>
      <w:r w:rsidRPr="00A74083">
        <w:rPr>
          <w:sz w:val="28"/>
          <w:szCs w:val="28"/>
        </w:rPr>
        <w:t xml:space="preserve">До новорічних та різдвяних свят проведено </w:t>
      </w:r>
      <w:r w:rsidRPr="00790506">
        <w:rPr>
          <w:sz w:val="28"/>
          <w:szCs w:val="28"/>
        </w:rPr>
        <w:t xml:space="preserve">святкову акцію для дітей з багатодітних сімей учасників АТО, 295 дітей </w:t>
      </w:r>
      <w:r>
        <w:rPr>
          <w:sz w:val="28"/>
          <w:szCs w:val="28"/>
        </w:rPr>
        <w:t xml:space="preserve">області </w:t>
      </w:r>
      <w:r w:rsidRPr="00790506">
        <w:rPr>
          <w:sz w:val="28"/>
          <w:szCs w:val="28"/>
        </w:rPr>
        <w:t xml:space="preserve">отримали сувенірні солодкі подарунки. </w:t>
      </w:r>
      <w:r>
        <w:rPr>
          <w:sz w:val="28"/>
          <w:szCs w:val="28"/>
        </w:rPr>
        <w:tab/>
      </w:r>
    </w:p>
    <w:p w:rsidR="00FD3954" w:rsidRDefault="00FD3954" w:rsidP="00FD3954">
      <w:pPr>
        <w:ind w:firstLine="709"/>
        <w:jc w:val="both"/>
        <w:rPr>
          <w:bCs/>
          <w:iCs/>
          <w:color w:val="000000"/>
          <w:sz w:val="28"/>
          <w:szCs w:val="28"/>
        </w:rPr>
      </w:pPr>
      <w:r w:rsidRPr="003A31E7">
        <w:rPr>
          <w:sz w:val="28"/>
          <w:szCs w:val="28"/>
        </w:rPr>
        <w:t xml:space="preserve">- </w:t>
      </w:r>
      <w:r>
        <w:rPr>
          <w:sz w:val="28"/>
          <w:szCs w:val="28"/>
        </w:rPr>
        <w:t>В</w:t>
      </w:r>
      <w:r w:rsidRPr="003A31E7">
        <w:rPr>
          <w:sz w:val="28"/>
          <w:szCs w:val="28"/>
        </w:rPr>
        <w:t xml:space="preserve"> обласному українському академічному музично-драматичному театрі імені Т.Г. Шевченка відбулося свято Новорічної ялинки для дітей, які </w:t>
      </w:r>
      <w:r w:rsidRPr="003A31E7">
        <w:rPr>
          <w:bCs/>
          <w:iCs/>
          <w:color w:val="000000"/>
          <w:sz w:val="28"/>
          <w:szCs w:val="28"/>
        </w:rPr>
        <w:t>потребують особливої соціальної уваги і підтримки. У заході взяли участь 650 дітей області, серед яких діти-сироти та діти, позбавлені батьківського піклування, діти з багатодітних, прийомних та малозабезпечених сімей, з сімей воїнів, загиблих в зоні АТО. Під час свята для дітей проведено різноманітні розважальні конкурси, організовано показ мультиплікаційних фільмів, перегляд новорічної вистави. Всі діти отримали новорічні подарунки.</w:t>
      </w:r>
    </w:p>
    <w:p w:rsidR="00FD3954" w:rsidRDefault="00FD3954" w:rsidP="00FD3954">
      <w:pPr>
        <w:ind w:firstLine="709"/>
        <w:jc w:val="both"/>
        <w:rPr>
          <w:sz w:val="28"/>
          <w:szCs w:val="28"/>
        </w:rPr>
      </w:pPr>
      <w:r>
        <w:rPr>
          <w:bCs/>
          <w:iCs/>
          <w:color w:val="000000"/>
          <w:sz w:val="28"/>
          <w:szCs w:val="28"/>
        </w:rPr>
        <w:lastRenderedPageBreak/>
        <w:t xml:space="preserve">- Департамент </w:t>
      </w:r>
      <w:proofErr w:type="spellStart"/>
      <w:r>
        <w:rPr>
          <w:bCs/>
          <w:iCs/>
          <w:color w:val="000000"/>
          <w:sz w:val="28"/>
          <w:szCs w:val="28"/>
        </w:rPr>
        <w:t>сім׳ї</w:t>
      </w:r>
      <w:proofErr w:type="spellEnd"/>
      <w:r>
        <w:rPr>
          <w:bCs/>
          <w:iCs/>
          <w:color w:val="000000"/>
          <w:sz w:val="28"/>
          <w:szCs w:val="28"/>
        </w:rPr>
        <w:t xml:space="preserve">, молоді та спорту облдержадміністрації долучився до проведення 19-21 серпня 2016 року в м. Чернігові Всеукраїнської акції «Єдина родина України», </w:t>
      </w:r>
      <w:r w:rsidRPr="00DA2FDA">
        <w:rPr>
          <w:sz w:val="28"/>
          <w:szCs w:val="28"/>
        </w:rPr>
        <w:t>мет</w:t>
      </w:r>
      <w:r>
        <w:rPr>
          <w:sz w:val="28"/>
          <w:szCs w:val="28"/>
        </w:rPr>
        <w:t>а якої -</w:t>
      </w:r>
      <w:r w:rsidRPr="00DA2FDA">
        <w:rPr>
          <w:sz w:val="28"/>
          <w:szCs w:val="28"/>
        </w:rPr>
        <w:t xml:space="preserve"> вшанування пам’яті загиблих учасників антитерористичної операції, висловлення публічної вдячності їхнім близьким, формування шанобливого ставлення </w:t>
      </w:r>
      <w:proofErr w:type="spellStart"/>
      <w:r w:rsidRPr="00DA2FDA">
        <w:rPr>
          <w:sz w:val="28"/>
          <w:szCs w:val="28"/>
        </w:rPr>
        <w:t>громадскості</w:t>
      </w:r>
      <w:proofErr w:type="spellEnd"/>
      <w:r w:rsidRPr="00DA2FDA">
        <w:rPr>
          <w:sz w:val="28"/>
          <w:szCs w:val="28"/>
        </w:rPr>
        <w:t xml:space="preserve"> до військовослужбовців, які відстоюють свободу країни в зоні АТО</w:t>
      </w:r>
      <w:r>
        <w:rPr>
          <w:sz w:val="28"/>
          <w:szCs w:val="28"/>
        </w:rPr>
        <w:t xml:space="preserve">. </w:t>
      </w:r>
    </w:p>
    <w:p w:rsidR="00FD3954" w:rsidRPr="003A31E7" w:rsidRDefault="00FD3954" w:rsidP="00FD3954">
      <w:pPr>
        <w:ind w:firstLine="709"/>
        <w:jc w:val="both"/>
        <w:rPr>
          <w:bCs/>
          <w:sz w:val="28"/>
          <w:szCs w:val="28"/>
        </w:rPr>
      </w:pPr>
      <w:r w:rsidRPr="003A31E7">
        <w:rPr>
          <w:bCs/>
          <w:iCs/>
          <w:color w:val="000000"/>
          <w:sz w:val="28"/>
          <w:szCs w:val="28"/>
        </w:rPr>
        <w:t xml:space="preserve">- </w:t>
      </w:r>
      <w:r w:rsidRPr="003A31E7">
        <w:rPr>
          <w:color w:val="000000"/>
          <w:sz w:val="28"/>
          <w:szCs w:val="28"/>
          <w:shd w:val="clear" w:color="auto" w:fill="FFFDFB"/>
        </w:rPr>
        <w:t xml:space="preserve">З </w:t>
      </w:r>
      <w:r w:rsidRPr="003A31E7">
        <w:rPr>
          <w:sz w:val="28"/>
          <w:szCs w:val="28"/>
        </w:rPr>
        <w:t xml:space="preserve">25 листопада по 10 грудня 2016 року в області проводилися різноманітні заходи </w:t>
      </w:r>
      <w:r w:rsidRPr="003A31E7">
        <w:rPr>
          <w:color w:val="000000"/>
          <w:sz w:val="28"/>
          <w:szCs w:val="28"/>
        </w:rPr>
        <w:t>у</w:t>
      </w:r>
      <w:r w:rsidRPr="003A31E7">
        <w:rPr>
          <w:sz w:val="28"/>
          <w:szCs w:val="28"/>
        </w:rPr>
        <w:t xml:space="preserve"> рамках Всеукраїнської акції «16 днів проти насильства», яка покликана звернути увагу громадськості на проблеми домашнього насильства, сприяти його попередженню і подоланню, недопущенню дискримінації всіх видів, в тому числі за ознакою інвалідності.</w:t>
      </w:r>
      <w:r w:rsidRPr="003A31E7">
        <w:rPr>
          <w:color w:val="000000"/>
          <w:sz w:val="28"/>
          <w:szCs w:val="28"/>
          <w:lang w:eastAsia="ar-SA"/>
        </w:rPr>
        <w:t xml:space="preserve"> 25-27.11.2016 проведено акцію «Ця рука ніколи не вдарить!» в торговому центрі “HOLLYWOOD”</w:t>
      </w:r>
      <w:r w:rsidRPr="003A31E7">
        <w:rPr>
          <w:sz w:val="28"/>
          <w:szCs w:val="28"/>
        </w:rPr>
        <w:t xml:space="preserve"> під час якої кожна людина, стурбована проблемою домашнього насильства, </w:t>
      </w:r>
      <w:r w:rsidRPr="003A31E7">
        <w:rPr>
          <w:color w:val="000000"/>
          <w:sz w:val="28"/>
          <w:szCs w:val="28"/>
        </w:rPr>
        <w:t>залишала відбиток своєї долоні на стенді як символ протидії насильства у суспільстві. В акції взяли участь більше 400 дорослих осіб та дітей. Департаментом сім’ї, молоді та спорту облдержадміністрації забезпечено р</w:t>
      </w:r>
      <w:r w:rsidRPr="003A31E7">
        <w:rPr>
          <w:sz w:val="28"/>
          <w:szCs w:val="28"/>
        </w:rPr>
        <w:t xml:space="preserve">озроблення, виготовлення та розповсюдження інформаційно-рекламної продукції з питань протидії домашньому насильству «Мій улюблений світ без насильства» (5 </w:t>
      </w:r>
      <w:proofErr w:type="spellStart"/>
      <w:r w:rsidRPr="003A31E7">
        <w:rPr>
          <w:sz w:val="28"/>
          <w:szCs w:val="28"/>
        </w:rPr>
        <w:t>білбордів</w:t>
      </w:r>
      <w:proofErr w:type="spellEnd"/>
      <w:r w:rsidRPr="003A31E7">
        <w:rPr>
          <w:sz w:val="28"/>
          <w:szCs w:val="28"/>
        </w:rPr>
        <w:t xml:space="preserve">, 10 </w:t>
      </w:r>
      <w:proofErr w:type="spellStart"/>
      <w:r w:rsidRPr="003A31E7">
        <w:rPr>
          <w:sz w:val="28"/>
          <w:szCs w:val="28"/>
        </w:rPr>
        <w:t>сіті-</w:t>
      </w:r>
      <w:proofErr w:type="spellEnd"/>
      <w:r w:rsidRPr="003A31E7">
        <w:rPr>
          <w:sz w:val="28"/>
          <w:szCs w:val="28"/>
        </w:rPr>
        <w:t xml:space="preserve"> </w:t>
      </w:r>
      <w:proofErr w:type="spellStart"/>
      <w:r w:rsidRPr="003A31E7">
        <w:rPr>
          <w:sz w:val="28"/>
          <w:szCs w:val="28"/>
        </w:rPr>
        <w:t>лайтів</w:t>
      </w:r>
      <w:proofErr w:type="spellEnd"/>
      <w:r w:rsidRPr="003A31E7">
        <w:rPr>
          <w:sz w:val="28"/>
          <w:szCs w:val="28"/>
        </w:rPr>
        <w:t>, 2000 плакатів, 900 магнітів).</w:t>
      </w:r>
    </w:p>
    <w:p w:rsidR="00FD3954" w:rsidRPr="0047708D" w:rsidRDefault="00FD3954" w:rsidP="00FD3954">
      <w:pPr>
        <w:jc w:val="both"/>
        <w:rPr>
          <w:rFonts w:eastAsia="Mangal"/>
          <w:color w:val="000000"/>
          <w:sz w:val="28"/>
          <w:szCs w:val="28"/>
        </w:rPr>
      </w:pPr>
      <w:r>
        <w:rPr>
          <w:rFonts w:eastAsia="Mangal"/>
          <w:color w:val="000000"/>
          <w:sz w:val="28"/>
          <w:szCs w:val="28"/>
        </w:rPr>
        <w:tab/>
        <w:t xml:space="preserve">- </w:t>
      </w:r>
      <w:r w:rsidRPr="0047708D">
        <w:rPr>
          <w:rFonts w:eastAsia="Mangal"/>
          <w:color w:val="000000"/>
          <w:sz w:val="28"/>
          <w:szCs w:val="28"/>
        </w:rPr>
        <w:t>До Міжнародного дня прав жінок і миру проведено урочисту зустріч керівництва області з жінками, які зробили вагомий особистий внесок у соціально-економічних розвиток області, вст</w:t>
      </w:r>
      <w:r>
        <w:rPr>
          <w:rFonts w:eastAsia="Mangal"/>
          <w:color w:val="000000"/>
          <w:sz w:val="28"/>
          <w:szCs w:val="28"/>
        </w:rPr>
        <w:t>ановлення миру на Сході України</w:t>
      </w:r>
      <w:r w:rsidRPr="0047708D">
        <w:rPr>
          <w:rFonts w:eastAsia="Mangal"/>
          <w:color w:val="000000"/>
          <w:sz w:val="28"/>
          <w:szCs w:val="28"/>
        </w:rPr>
        <w:t xml:space="preserve"> (45 жінок). Під час зустрічі зазначалося про роль жінок у розвитку, формуванні громадянського суспільства, про забезпечення прав жінок у регіоні, про їх активну позицію у економічних, со</w:t>
      </w:r>
      <w:r>
        <w:rPr>
          <w:rFonts w:eastAsia="Mangal"/>
          <w:color w:val="000000"/>
          <w:sz w:val="28"/>
          <w:szCs w:val="28"/>
        </w:rPr>
        <w:t xml:space="preserve">ціальних та політичних </w:t>
      </w:r>
      <w:proofErr w:type="spellStart"/>
      <w:r>
        <w:rPr>
          <w:rFonts w:eastAsia="Mangal"/>
          <w:color w:val="000000"/>
          <w:sz w:val="28"/>
          <w:szCs w:val="28"/>
        </w:rPr>
        <w:t>процессах</w:t>
      </w:r>
      <w:proofErr w:type="spellEnd"/>
      <w:r>
        <w:rPr>
          <w:rFonts w:eastAsia="Mangal"/>
          <w:color w:val="000000"/>
          <w:sz w:val="28"/>
          <w:szCs w:val="28"/>
        </w:rPr>
        <w:t>.</w:t>
      </w:r>
    </w:p>
    <w:p w:rsidR="00FD3954" w:rsidRDefault="00FD3954" w:rsidP="00FD3954">
      <w:pPr>
        <w:pStyle w:val="ac"/>
        <w:ind w:firstLine="708"/>
        <w:rPr>
          <w:szCs w:val="28"/>
          <w:lang w:val="uk-UA"/>
        </w:rPr>
      </w:pPr>
      <w:r w:rsidRPr="0047708D">
        <w:rPr>
          <w:bCs/>
          <w:iCs/>
          <w:color w:val="000000"/>
          <w:szCs w:val="28"/>
          <w:lang w:val="uk-UA"/>
        </w:rPr>
        <w:t xml:space="preserve">- </w:t>
      </w:r>
      <w:r>
        <w:rPr>
          <w:bCs/>
          <w:iCs/>
          <w:color w:val="000000"/>
          <w:szCs w:val="28"/>
          <w:lang w:val="uk-UA"/>
        </w:rPr>
        <w:t>П</w:t>
      </w:r>
      <w:r w:rsidRPr="0047708D">
        <w:rPr>
          <w:noProof/>
          <w:szCs w:val="28"/>
          <w:lang w:val="uk-UA"/>
        </w:rPr>
        <w:t xml:space="preserve">роведено </w:t>
      </w:r>
      <w:r w:rsidRPr="0047708D">
        <w:rPr>
          <w:szCs w:val="28"/>
          <w:lang w:val="uk-UA"/>
        </w:rPr>
        <w:t xml:space="preserve">дводенний тематичний семінар для представників структурних підрозділів у справах сім’ї, молоді та спорту райдержадміністрацій, </w:t>
      </w:r>
      <w:r>
        <w:rPr>
          <w:szCs w:val="28"/>
          <w:lang w:val="uk-UA"/>
        </w:rPr>
        <w:t xml:space="preserve">виконавчих комітетів </w:t>
      </w:r>
      <w:r w:rsidRPr="0047708D">
        <w:rPr>
          <w:szCs w:val="28"/>
          <w:lang w:val="uk-UA"/>
        </w:rPr>
        <w:t>міських рад</w:t>
      </w:r>
      <w:r>
        <w:rPr>
          <w:szCs w:val="28"/>
          <w:lang w:val="uk-UA"/>
        </w:rPr>
        <w:t xml:space="preserve"> міст обласного значення</w:t>
      </w:r>
      <w:r w:rsidRPr="0047708D">
        <w:rPr>
          <w:szCs w:val="28"/>
          <w:lang w:val="uk-UA"/>
        </w:rPr>
        <w:t xml:space="preserve">, </w:t>
      </w:r>
      <w:r>
        <w:rPr>
          <w:szCs w:val="28"/>
          <w:lang w:val="uk-UA"/>
        </w:rPr>
        <w:t>представників об’єднаних територіальних громад (31 особа) з питань соціального захисту багатодітних сімей, запобігання домашньому насильству, протидії торгівлі людьми.</w:t>
      </w:r>
    </w:p>
    <w:p w:rsidR="00FD3954" w:rsidRDefault="00FD3954" w:rsidP="00FD3954">
      <w:pPr>
        <w:ind w:firstLine="709"/>
        <w:jc w:val="both"/>
        <w:rPr>
          <w:sz w:val="28"/>
          <w:szCs w:val="28"/>
        </w:rPr>
      </w:pPr>
      <w:r w:rsidRPr="0047708D">
        <w:rPr>
          <w:sz w:val="28"/>
          <w:szCs w:val="28"/>
        </w:rPr>
        <w:t xml:space="preserve">- </w:t>
      </w:r>
      <w:r w:rsidRPr="007C0453">
        <w:rPr>
          <w:color w:val="000000"/>
          <w:sz w:val="28"/>
          <w:szCs w:val="28"/>
        </w:rPr>
        <w:t xml:space="preserve">Департаментом сім’ї, молоді та спорту облдержадміністрації, Чернігівським </w:t>
      </w:r>
      <w:r w:rsidRPr="007C0453">
        <w:rPr>
          <w:bCs/>
          <w:sz w:val="28"/>
          <w:szCs w:val="28"/>
          <w:lang w:eastAsia="ar-SA"/>
        </w:rPr>
        <w:t xml:space="preserve">національним педагогічним університетом ім. </w:t>
      </w:r>
      <w:r w:rsidRPr="00036FAF">
        <w:rPr>
          <w:bCs/>
          <w:sz w:val="28"/>
          <w:szCs w:val="28"/>
          <w:lang w:eastAsia="ar-SA"/>
        </w:rPr>
        <w:t>Т.Г.Шевченка,</w:t>
      </w:r>
      <w:r w:rsidRPr="00036FAF">
        <w:rPr>
          <w:sz w:val="28"/>
          <w:szCs w:val="28"/>
        </w:rPr>
        <w:t xml:space="preserve"> громадською організацією «Спілка жінок Чернігівщини», </w:t>
      </w:r>
      <w:r>
        <w:rPr>
          <w:sz w:val="28"/>
          <w:szCs w:val="28"/>
        </w:rPr>
        <w:t xml:space="preserve">ГО «Ліга ділових та професійних жінок України», </w:t>
      </w:r>
      <w:r w:rsidRPr="00036FAF">
        <w:rPr>
          <w:sz w:val="28"/>
          <w:szCs w:val="28"/>
        </w:rPr>
        <w:t xml:space="preserve">громадською організацією </w:t>
      </w:r>
      <w:r w:rsidRPr="0047708D">
        <w:rPr>
          <w:sz w:val="28"/>
          <w:szCs w:val="28"/>
        </w:rPr>
        <w:t xml:space="preserve">«Центр гендерних ініціатив» </w:t>
      </w:r>
      <w:r w:rsidRPr="0047708D">
        <w:rPr>
          <w:color w:val="000000"/>
          <w:sz w:val="28"/>
          <w:szCs w:val="28"/>
        </w:rPr>
        <w:t xml:space="preserve">проведено обласну науково-практичну конференцію на тему «Місія сучасної жінки: виклики часу», в якій взяли участь </w:t>
      </w:r>
      <w:r w:rsidRPr="0047708D">
        <w:rPr>
          <w:sz w:val="28"/>
          <w:szCs w:val="28"/>
        </w:rPr>
        <w:t xml:space="preserve">представники органів виконавчої влади, місцевого самоврядування, науковці, викладачі та студенти </w:t>
      </w:r>
      <w:r w:rsidRPr="0047708D">
        <w:rPr>
          <w:bCs/>
          <w:sz w:val="28"/>
          <w:szCs w:val="28"/>
          <w:lang w:eastAsia="ar-SA"/>
        </w:rPr>
        <w:t>вищих навчальних закладів області, представники профспілкових організацій та жіночих громадських організацій.</w:t>
      </w:r>
      <w:r w:rsidRPr="0047708D">
        <w:rPr>
          <w:color w:val="000000"/>
          <w:sz w:val="28"/>
          <w:szCs w:val="28"/>
        </w:rPr>
        <w:t xml:space="preserve"> Розглядались питання щодо </w:t>
      </w:r>
      <w:r w:rsidRPr="0047708D">
        <w:rPr>
          <w:sz w:val="28"/>
          <w:szCs w:val="28"/>
        </w:rPr>
        <w:t xml:space="preserve">побудови жіночого політичного лобі в Україні, проблеми </w:t>
      </w:r>
      <w:proofErr w:type="spellStart"/>
      <w:r w:rsidRPr="0047708D">
        <w:rPr>
          <w:sz w:val="28"/>
          <w:szCs w:val="28"/>
        </w:rPr>
        <w:t>соціально-правовового</w:t>
      </w:r>
      <w:proofErr w:type="spellEnd"/>
      <w:r w:rsidRPr="0047708D">
        <w:rPr>
          <w:sz w:val="28"/>
          <w:szCs w:val="28"/>
        </w:rPr>
        <w:t xml:space="preserve"> захисту сучасної жінки, формування гендерної компетентності викладачів, студентської та учнівської молоді, феномен </w:t>
      </w:r>
      <w:proofErr w:type="spellStart"/>
      <w:r w:rsidRPr="0047708D">
        <w:rPr>
          <w:sz w:val="28"/>
          <w:szCs w:val="28"/>
        </w:rPr>
        <w:t>гендера</w:t>
      </w:r>
      <w:proofErr w:type="spellEnd"/>
      <w:r w:rsidRPr="0047708D">
        <w:rPr>
          <w:sz w:val="28"/>
          <w:szCs w:val="28"/>
        </w:rPr>
        <w:t xml:space="preserve"> в історії та культурі, тощо. Участь взяло більше 60 осіб.</w:t>
      </w:r>
    </w:p>
    <w:p w:rsidR="00FD3954" w:rsidRPr="00036FAF" w:rsidRDefault="00FD3954" w:rsidP="00FD3954">
      <w:pPr>
        <w:ind w:firstLine="709"/>
        <w:jc w:val="both"/>
        <w:rPr>
          <w:sz w:val="28"/>
          <w:szCs w:val="28"/>
        </w:rPr>
      </w:pPr>
      <w:r w:rsidRPr="00036FAF">
        <w:rPr>
          <w:sz w:val="28"/>
          <w:szCs w:val="28"/>
        </w:rPr>
        <w:t>- До Всесвітнього дня боротьби з торгівлею людьми та до Європейського дня боротьби з торгівлею людьми в області проведено інформаційн</w:t>
      </w:r>
      <w:r>
        <w:rPr>
          <w:sz w:val="28"/>
          <w:szCs w:val="28"/>
        </w:rPr>
        <w:t>у</w:t>
      </w:r>
      <w:r w:rsidRPr="00036FAF">
        <w:rPr>
          <w:sz w:val="28"/>
          <w:szCs w:val="28"/>
        </w:rPr>
        <w:t xml:space="preserve"> кампанію з метою підвищення обізнаності громадян щодо проблем торгівлі людьми, а також роз’яснення прав та можливостей постраждалих осіб. </w:t>
      </w:r>
      <w:r w:rsidRPr="00036FAF">
        <w:rPr>
          <w:sz w:val="28"/>
          <w:szCs w:val="28"/>
          <w:shd w:val="clear" w:color="auto" w:fill="FFFFFF"/>
        </w:rPr>
        <w:t xml:space="preserve">В рамках проведення кампаній </w:t>
      </w:r>
      <w:r w:rsidRPr="00036FAF">
        <w:rPr>
          <w:sz w:val="28"/>
          <w:szCs w:val="28"/>
        </w:rPr>
        <w:t>виготовлено</w:t>
      </w:r>
      <w:r w:rsidRPr="00036FAF">
        <w:rPr>
          <w:sz w:val="28"/>
          <w:szCs w:val="28"/>
          <w:shd w:val="clear" w:color="auto" w:fill="FFFFFF"/>
        </w:rPr>
        <w:t xml:space="preserve"> та розміщено в центрах </w:t>
      </w:r>
      <w:r w:rsidRPr="00036FAF">
        <w:rPr>
          <w:sz w:val="28"/>
          <w:szCs w:val="28"/>
          <w:shd w:val="clear" w:color="auto" w:fill="FFFFFF"/>
        </w:rPr>
        <w:lastRenderedPageBreak/>
        <w:t xml:space="preserve">зайнятості, центрах соціальних служб для сім’ї, дітей та молоді, територіальних підрозділах міграційних служб, поліції, навчально-виховних, медичних закладах області, закладах культури, в приміщеннях сільських та селищних рад плакати з інформацією про ризики потрапляння в ситуацію торгівлі людьми та можливості отримання допомоги особами, які стали жертвами торгівлі людьми (3000 </w:t>
      </w:r>
      <w:proofErr w:type="spellStart"/>
      <w:r w:rsidRPr="00036FAF">
        <w:rPr>
          <w:sz w:val="28"/>
          <w:szCs w:val="28"/>
          <w:shd w:val="clear" w:color="auto" w:fill="FFFFFF"/>
        </w:rPr>
        <w:t>екз</w:t>
      </w:r>
      <w:proofErr w:type="spellEnd"/>
      <w:r w:rsidRPr="00036FAF">
        <w:rPr>
          <w:sz w:val="28"/>
          <w:szCs w:val="28"/>
          <w:shd w:val="clear" w:color="auto" w:fill="FFFFFF"/>
        </w:rPr>
        <w:t>.).</w:t>
      </w:r>
    </w:p>
    <w:p w:rsidR="00FD3954" w:rsidRPr="00036FAF" w:rsidRDefault="00FD3954" w:rsidP="00FD3954">
      <w:pPr>
        <w:pStyle w:val="ac"/>
        <w:ind w:firstLine="708"/>
        <w:rPr>
          <w:szCs w:val="28"/>
          <w:lang w:val="uk-UA"/>
        </w:rPr>
      </w:pPr>
      <w:r>
        <w:rPr>
          <w:szCs w:val="28"/>
          <w:lang w:val="uk-UA"/>
        </w:rPr>
        <w:t xml:space="preserve">- </w:t>
      </w:r>
      <w:r w:rsidRPr="00036FAF">
        <w:rPr>
          <w:lang w:val="uk-UA"/>
        </w:rPr>
        <w:t>В період з 11 по 30 жовтня 2016 року організовано трансляцію відеороликів з проблематики протидії торгівлі людьми, наданих Мін</w:t>
      </w:r>
      <w:r>
        <w:rPr>
          <w:lang w:val="uk-UA"/>
        </w:rPr>
        <w:t xml:space="preserve">істерством </w:t>
      </w:r>
      <w:r w:rsidRPr="00036FAF">
        <w:rPr>
          <w:lang w:val="uk-UA"/>
        </w:rPr>
        <w:t>соц</w:t>
      </w:r>
      <w:r>
        <w:rPr>
          <w:lang w:val="uk-UA"/>
        </w:rPr>
        <w:t xml:space="preserve">іальної </w:t>
      </w:r>
      <w:r w:rsidRPr="00036FAF">
        <w:rPr>
          <w:lang w:val="uk-UA"/>
        </w:rPr>
        <w:t>політики</w:t>
      </w:r>
      <w:r>
        <w:rPr>
          <w:lang w:val="uk-UA"/>
        </w:rPr>
        <w:t xml:space="preserve"> України</w:t>
      </w:r>
      <w:r w:rsidRPr="00036FAF">
        <w:rPr>
          <w:lang w:val="uk-UA"/>
        </w:rPr>
        <w:t>, на обласному телебаченні філії НТКУ «Чернігівська регіональна дирекція», телеканалі «Дитинець» та ТРА «Новий Чернігів».</w:t>
      </w:r>
    </w:p>
    <w:p w:rsidR="004224C3" w:rsidRPr="00FD3954" w:rsidRDefault="004224C3" w:rsidP="00FD3954">
      <w:pPr>
        <w:tabs>
          <w:tab w:val="left" w:pos="5209"/>
        </w:tabs>
        <w:rPr>
          <w:sz w:val="18"/>
          <w:szCs w:val="18"/>
        </w:rPr>
      </w:pPr>
    </w:p>
    <w:sectPr w:rsidR="004224C3" w:rsidRPr="00FD3954" w:rsidSect="008F1D45">
      <w:headerReference w:type="even" r:id="rId8"/>
      <w:footerReference w:type="first" r:id="rId9"/>
      <w:pgSz w:w="16840" w:h="11907" w:orient="landscape" w:code="9"/>
      <w:pgMar w:top="1276" w:right="567" w:bottom="567" w:left="1134" w:header="567" w:footer="709" w:gutter="0"/>
      <w:pgNumType w:start="1"/>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66A" w:rsidRDefault="002F366A">
      <w:r>
        <w:separator/>
      </w:r>
    </w:p>
  </w:endnote>
  <w:endnote w:type="continuationSeparator" w:id="0">
    <w:p w:rsidR="002F366A" w:rsidRDefault="002F36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387" w:usb1="40000013" w:usb2="00000000" w:usb3="00000000" w:csb0="000001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CBB" w:rsidRDefault="00932CBB">
    <w:pPr>
      <w:pStyle w:val="a9"/>
      <w:tabs>
        <w:tab w:val="center" w:pos="4785"/>
        <w:tab w:val="right" w:pos="957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66A" w:rsidRDefault="002F366A">
      <w:r>
        <w:separator/>
      </w:r>
    </w:p>
  </w:footnote>
  <w:footnote w:type="continuationSeparator" w:id="0">
    <w:p w:rsidR="002F366A" w:rsidRDefault="002F36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CBB" w:rsidRDefault="00DA4A64">
    <w:pPr>
      <w:pStyle w:val="a7"/>
      <w:framePr w:wrap="around" w:vAnchor="text" w:hAnchor="margin" w:xAlign="center" w:y="1"/>
      <w:rPr>
        <w:rStyle w:val="ab"/>
      </w:rPr>
    </w:pPr>
    <w:r>
      <w:rPr>
        <w:rStyle w:val="ab"/>
      </w:rPr>
      <w:fldChar w:fldCharType="begin"/>
    </w:r>
    <w:r w:rsidR="00932CBB">
      <w:rPr>
        <w:rStyle w:val="ab"/>
      </w:rPr>
      <w:instrText xml:space="preserve">PAGE  </w:instrText>
    </w:r>
    <w:r>
      <w:rPr>
        <w:rStyle w:val="ab"/>
      </w:rPr>
      <w:fldChar w:fldCharType="end"/>
    </w:r>
  </w:p>
  <w:p w:rsidR="00932CBB" w:rsidRDefault="00932CB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E2752"/>
    <w:multiLevelType w:val="hybridMultilevel"/>
    <w:tmpl w:val="6010C6FC"/>
    <w:lvl w:ilvl="0" w:tplc="336AF7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3D59B1"/>
    <w:multiLevelType w:val="hybridMultilevel"/>
    <w:tmpl w:val="2FBCCAB6"/>
    <w:lvl w:ilvl="0" w:tplc="317E33C6">
      <w:start w:val="1"/>
      <w:numFmt w:val="bullet"/>
      <w:lvlText w:val=""/>
      <w:lvlJc w:val="left"/>
      <w:pPr>
        <w:tabs>
          <w:tab w:val="num" w:pos="360"/>
        </w:tabs>
        <w:ind w:left="360" w:hanging="360"/>
      </w:pPr>
      <w:rPr>
        <w:rFonts w:ascii="Symbol" w:hAnsi="Symbol" w:hint="default"/>
        <w:color w:val="auto"/>
      </w:rPr>
    </w:lvl>
    <w:lvl w:ilvl="1" w:tplc="04220003">
      <w:start w:val="1"/>
      <w:numFmt w:val="bullet"/>
      <w:lvlText w:val="o"/>
      <w:lvlJc w:val="left"/>
      <w:pPr>
        <w:tabs>
          <w:tab w:val="num" w:pos="31"/>
        </w:tabs>
        <w:ind w:left="31" w:hanging="360"/>
      </w:pPr>
      <w:rPr>
        <w:rFonts w:ascii="Courier New" w:hAnsi="Courier New" w:hint="default"/>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2">
    <w:nsid w:val="34846114"/>
    <w:multiLevelType w:val="hybridMultilevel"/>
    <w:tmpl w:val="E8000B78"/>
    <w:lvl w:ilvl="0" w:tplc="3EE43FAA">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nsid w:val="34B00D56"/>
    <w:multiLevelType w:val="hybridMultilevel"/>
    <w:tmpl w:val="72B29508"/>
    <w:lvl w:ilvl="0" w:tplc="4218271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D71945"/>
    <w:multiLevelType w:val="hybridMultilevel"/>
    <w:tmpl w:val="3B7A22A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9E6D01"/>
    <w:multiLevelType w:val="hybridMultilevel"/>
    <w:tmpl w:val="B2CCE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8F1D45"/>
    <w:rsid w:val="000069E5"/>
    <w:rsid w:val="00024997"/>
    <w:rsid w:val="00026EA2"/>
    <w:rsid w:val="00033861"/>
    <w:rsid w:val="000342A5"/>
    <w:rsid w:val="000549C2"/>
    <w:rsid w:val="00060C77"/>
    <w:rsid w:val="00067613"/>
    <w:rsid w:val="00093ADB"/>
    <w:rsid w:val="000957D7"/>
    <w:rsid w:val="000E1CF9"/>
    <w:rsid w:val="000F134B"/>
    <w:rsid w:val="000F63A1"/>
    <w:rsid w:val="000F63A9"/>
    <w:rsid w:val="000F7361"/>
    <w:rsid w:val="000F7C3C"/>
    <w:rsid w:val="001044BF"/>
    <w:rsid w:val="001056C8"/>
    <w:rsid w:val="00115258"/>
    <w:rsid w:val="00117078"/>
    <w:rsid w:val="0012446A"/>
    <w:rsid w:val="0012713A"/>
    <w:rsid w:val="0013787B"/>
    <w:rsid w:val="001507FA"/>
    <w:rsid w:val="00152FAC"/>
    <w:rsid w:val="001762E5"/>
    <w:rsid w:val="00177C48"/>
    <w:rsid w:val="00180D4C"/>
    <w:rsid w:val="0018111A"/>
    <w:rsid w:val="00182846"/>
    <w:rsid w:val="00184FFB"/>
    <w:rsid w:val="00185060"/>
    <w:rsid w:val="001873A2"/>
    <w:rsid w:val="00191349"/>
    <w:rsid w:val="001C24C7"/>
    <w:rsid w:val="001F1C7F"/>
    <w:rsid w:val="00201710"/>
    <w:rsid w:val="00202E5B"/>
    <w:rsid w:val="00210C17"/>
    <w:rsid w:val="00217D25"/>
    <w:rsid w:val="00225F07"/>
    <w:rsid w:val="00226EFD"/>
    <w:rsid w:val="00233318"/>
    <w:rsid w:val="0025459B"/>
    <w:rsid w:val="00256181"/>
    <w:rsid w:val="00283423"/>
    <w:rsid w:val="00294469"/>
    <w:rsid w:val="0029578A"/>
    <w:rsid w:val="002A07DA"/>
    <w:rsid w:val="002A6412"/>
    <w:rsid w:val="002B5D76"/>
    <w:rsid w:val="002C0215"/>
    <w:rsid w:val="002E6153"/>
    <w:rsid w:val="002F0E17"/>
    <w:rsid w:val="002F366A"/>
    <w:rsid w:val="002F6774"/>
    <w:rsid w:val="003321A6"/>
    <w:rsid w:val="003327E0"/>
    <w:rsid w:val="00341733"/>
    <w:rsid w:val="003454DD"/>
    <w:rsid w:val="003460F0"/>
    <w:rsid w:val="00346917"/>
    <w:rsid w:val="00346FEB"/>
    <w:rsid w:val="003576B7"/>
    <w:rsid w:val="0037166A"/>
    <w:rsid w:val="00374177"/>
    <w:rsid w:val="00376459"/>
    <w:rsid w:val="00377DDD"/>
    <w:rsid w:val="003807F7"/>
    <w:rsid w:val="003935D5"/>
    <w:rsid w:val="003936AB"/>
    <w:rsid w:val="00394A4F"/>
    <w:rsid w:val="003B4E9A"/>
    <w:rsid w:val="003B663C"/>
    <w:rsid w:val="003C5093"/>
    <w:rsid w:val="003E4D80"/>
    <w:rsid w:val="003E614A"/>
    <w:rsid w:val="003F36AA"/>
    <w:rsid w:val="004021DF"/>
    <w:rsid w:val="004105A3"/>
    <w:rsid w:val="00414D79"/>
    <w:rsid w:val="004224C3"/>
    <w:rsid w:val="00427FC0"/>
    <w:rsid w:val="004573BC"/>
    <w:rsid w:val="004606CD"/>
    <w:rsid w:val="00464265"/>
    <w:rsid w:val="004722CB"/>
    <w:rsid w:val="00482D87"/>
    <w:rsid w:val="004840A3"/>
    <w:rsid w:val="00485BB8"/>
    <w:rsid w:val="00490391"/>
    <w:rsid w:val="00493EC7"/>
    <w:rsid w:val="00497E70"/>
    <w:rsid w:val="004A33C9"/>
    <w:rsid w:val="004A3EDD"/>
    <w:rsid w:val="004B0C6B"/>
    <w:rsid w:val="004B1FA9"/>
    <w:rsid w:val="004B5662"/>
    <w:rsid w:val="004C13C6"/>
    <w:rsid w:val="004C6E7F"/>
    <w:rsid w:val="004D3DBB"/>
    <w:rsid w:val="004D4B6C"/>
    <w:rsid w:val="004E6B2B"/>
    <w:rsid w:val="00512900"/>
    <w:rsid w:val="00513EC4"/>
    <w:rsid w:val="00525A66"/>
    <w:rsid w:val="005264F4"/>
    <w:rsid w:val="005418E6"/>
    <w:rsid w:val="00541EFC"/>
    <w:rsid w:val="00551DA7"/>
    <w:rsid w:val="00563D77"/>
    <w:rsid w:val="005706A8"/>
    <w:rsid w:val="00575CEA"/>
    <w:rsid w:val="00590927"/>
    <w:rsid w:val="00593DA4"/>
    <w:rsid w:val="005A42F3"/>
    <w:rsid w:val="005B01C5"/>
    <w:rsid w:val="005B5C6B"/>
    <w:rsid w:val="005C1BD8"/>
    <w:rsid w:val="005D3866"/>
    <w:rsid w:val="005D4C22"/>
    <w:rsid w:val="005D5444"/>
    <w:rsid w:val="005E0D85"/>
    <w:rsid w:val="005E301A"/>
    <w:rsid w:val="005E3639"/>
    <w:rsid w:val="005E370A"/>
    <w:rsid w:val="005E4D2D"/>
    <w:rsid w:val="005F0974"/>
    <w:rsid w:val="005F5F3B"/>
    <w:rsid w:val="00604B05"/>
    <w:rsid w:val="00605241"/>
    <w:rsid w:val="00622563"/>
    <w:rsid w:val="00630945"/>
    <w:rsid w:val="00636F2C"/>
    <w:rsid w:val="00647888"/>
    <w:rsid w:val="00651833"/>
    <w:rsid w:val="00655CC7"/>
    <w:rsid w:val="00662BBB"/>
    <w:rsid w:val="00666A9C"/>
    <w:rsid w:val="00671F1D"/>
    <w:rsid w:val="006756B9"/>
    <w:rsid w:val="006930FD"/>
    <w:rsid w:val="00695230"/>
    <w:rsid w:val="006A57DA"/>
    <w:rsid w:val="006C7EE5"/>
    <w:rsid w:val="006D4297"/>
    <w:rsid w:val="006D46DA"/>
    <w:rsid w:val="006D4736"/>
    <w:rsid w:val="006E5838"/>
    <w:rsid w:val="006F17A8"/>
    <w:rsid w:val="006F38F3"/>
    <w:rsid w:val="006F5D99"/>
    <w:rsid w:val="00702BD4"/>
    <w:rsid w:val="007245E6"/>
    <w:rsid w:val="00725299"/>
    <w:rsid w:val="00731758"/>
    <w:rsid w:val="007363B6"/>
    <w:rsid w:val="0073698C"/>
    <w:rsid w:val="00743C8C"/>
    <w:rsid w:val="007456EB"/>
    <w:rsid w:val="00757924"/>
    <w:rsid w:val="00761C23"/>
    <w:rsid w:val="00772C2F"/>
    <w:rsid w:val="00782137"/>
    <w:rsid w:val="007843A1"/>
    <w:rsid w:val="00785157"/>
    <w:rsid w:val="007910E5"/>
    <w:rsid w:val="00792D23"/>
    <w:rsid w:val="007B50B8"/>
    <w:rsid w:val="007F43A6"/>
    <w:rsid w:val="00805956"/>
    <w:rsid w:val="00805DAE"/>
    <w:rsid w:val="008232E2"/>
    <w:rsid w:val="008264F4"/>
    <w:rsid w:val="00830564"/>
    <w:rsid w:val="008354FB"/>
    <w:rsid w:val="008357EE"/>
    <w:rsid w:val="008410C5"/>
    <w:rsid w:val="00845CC6"/>
    <w:rsid w:val="0085256B"/>
    <w:rsid w:val="00852706"/>
    <w:rsid w:val="0085589D"/>
    <w:rsid w:val="0085751C"/>
    <w:rsid w:val="00881DCA"/>
    <w:rsid w:val="00886648"/>
    <w:rsid w:val="00896DF3"/>
    <w:rsid w:val="008A5521"/>
    <w:rsid w:val="008B12FB"/>
    <w:rsid w:val="008B4E58"/>
    <w:rsid w:val="008C2C4B"/>
    <w:rsid w:val="008E40AF"/>
    <w:rsid w:val="008F1D45"/>
    <w:rsid w:val="00902F43"/>
    <w:rsid w:val="009106FA"/>
    <w:rsid w:val="00912A47"/>
    <w:rsid w:val="00914EF5"/>
    <w:rsid w:val="00930141"/>
    <w:rsid w:val="00932CBB"/>
    <w:rsid w:val="0094671C"/>
    <w:rsid w:val="00956B39"/>
    <w:rsid w:val="009722F9"/>
    <w:rsid w:val="00987FC2"/>
    <w:rsid w:val="009A412C"/>
    <w:rsid w:val="009B325C"/>
    <w:rsid w:val="009B5A5F"/>
    <w:rsid w:val="009B7828"/>
    <w:rsid w:val="009C1F94"/>
    <w:rsid w:val="009C2DF9"/>
    <w:rsid w:val="009C346B"/>
    <w:rsid w:val="009C427F"/>
    <w:rsid w:val="009E6F3F"/>
    <w:rsid w:val="009F6A12"/>
    <w:rsid w:val="00A2362D"/>
    <w:rsid w:val="00A25386"/>
    <w:rsid w:val="00A340CD"/>
    <w:rsid w:val="00A36068"/>
    <w:rsid w:val="00A43396"/>
    <w:rsid w:val="00A43983"/>
    <w:rsid w:val="00A76399"/>
    <w:rsid w:val="00A76AA6"/>
    <w:rsid w:val="00A772F1"/>
    <w:rsid w:val="00A81D6E"/>
    <w:rsid w:val="00A956D9"/>
    <w:rsid w:val="00AB7C65"/>
    <w:rsid w:val="00AE0AC8"/>
    <w:rsid w:val="00AE771D"/>
    <w:rsid w:val="00AF3716"/>
    <w:rsid w:val="00B12EF4"/>
    <w:rsid w:val="00B174B1"/>
    <w:rsid w:val="00B17C38"/>
    <w:rsid w:val="00B2657F"/>
    <w:rsid w:val="00B27446"/>
    <w:rsid w:val="00B27890"/>
    <w:rsid w:val="00B4243F"/>
    <w:rsid w:val="00B47333"/>
    <w:rsid w:val="00B479DE"/>
    <w:rsid w:val="00B57D95"/>
    <w:rsid w:val="00B61919"/>
    <w:rsid w:val="00B6731E"/>
    <w:rsid w:val="00B71EC0"/>
    <w:rsid w:val="00B74698"/>
    <w:rsid w:val="00B7535B"/>
    <w:rsid w:val="00B767C4"/>
    <w:rsid w:val="00B818E8"/>
    <w:rsid w:val="00B839EA"/>
    <w:rsid w:val="00B902EB"/>
    <w:rsid w:val="00B96319"/>
    <w:rsid w:val="00BA2665"/>
    <w:rsid w:val="00BC0D66"/>
    <w:rsid w:val="00BC2339"/>
    <w:rsid w:val="00BC782D"/>
    <w:rsid w:val="00BD3DF8"/>
    <w:rsid w:val="00BE2DFB"/>
    <w:rsid w:val="00BF5452"/>
    <w:rsid w:val="00BF658F"/>
    <w:rsid w:val="00C07020"/>
    <w:rsid w:val="00C46C06"/>
    <w:rsid w:val="00C47267"/>
    <w:rsid w:val="00C50E47"/>
    <w:rsid w:val="00C518AB"/>
    <w:rsid w:val="00C63457"/>
    <w:rsid w:val="00C92CBB"/>
    <w:rsid w:val="00CA3611"/>
    <w:rsid w:val="00CA60ED"/>
    <w:rsid w:val="00CA7C46"/>
    <w:rsid w:val="00CB3D12"/>
    <w:rsid w:val="00CB62B1"/>
    <w:rsid w:val="00CD3151"/>
    <w:rsid w:val="00CF72A7"/>
    <w:rsid w:val="00D11107"/>
    <w:rsid w:val="00D20862"/>
    <w:rsid w:val="00D208B9"/>
    <w:rsid w:val="00D24187"/>
    <w:rsid w:val="00D32E0D"/>
    <w:rsid w:val="00D64486"/>
    <w:rsid w:val="00D729CA"/>
    <w:rsid w:val="00D74852"/>
    <w:rsid w:val="00D8767C"/>
    <w:rsid w:val="00D94397"/>
    <w:rsid w:val="00D95589"/>
    <w:rsid w:val="00DA4293"/>
    <w:rsid w:val="00DA4A64"/>
    <w:rsid w:val="00DB31C9"/>
    <w:rsid w:val="00DB7D1D"/>
    <w:rsid w:val="00DD668A"/>
    <w:rsid w:val="00DE5033"/>
    <w:rsid w:val="00DE76C9"/>
    <w:rsid w:val="00DF713E"/>
    <w:rsid w:val="00E06C88"/>
    <w:rsid w:val="00E07401"/>
    <w:rsid w:val="00E07E52"/>
    <w:rsid w:val="00E10276"/>
    <w:rsid w:val="00E1111D"/>
    <w:rsid w:val="00E15F43"/>
    <w:rsid w:val="00E17B0B"/>
    <w:rsid w:val="00E25A02"/>
    <w:rsid w:val="00E36132"/>
    <w:rsid w:val="00E502CB"/>
    <w:rsid w:val="00E5238E"/>
    <w:rsid w:val="00E558A5"/>
    <w:rsid w:val="00E66ED4"/>
    <w:rsid w:val="00E7331F"/>
    <w:rsid w:val="00E7510D"/>
    <w:rsid w:val="00E83A13"/>
    <w:rsid w:val="00EA1391"/>
    <w:rsid w:val="00EA7440"/>
    <w:rsid w:val="00EB6FA4"/>
    <w:rsid w:val="00EC409B"/>
    <w:rsid w:val="00EC42CF"/>
    <w:rsid w:val="00EC4858"/>
    <w:rsid w:val="00EE31D6"/>
    <w:rsid w:val="00EE3DE1"/>
    <w:rsid w:val="00EF1A06"/>
    <w:rsid w:val="00EF267D"/>
    <w:rsid w:val="00EF5065"/>
    <w:rsid w:val="00F134E7"/>
    <w:rsid w:val="00F1530F"/>
    <w:rsid w:val="00F17F26"/>
    <w:rsid w:val="00F2505A"/>
    <w:rsid w:val="00F36746"/>
    <w:rsid w:val="00F3739A"/>
    <w:rsid w:val="00F425F8"/>
    <w:rsid w:val="00F55532"/>
    <w:rsid w:val="00F605D7"/>
    <w:rsid w:val="00F72F97"/>
    <w:rsid w:val="00F752CC"/>
    <w:rsid w:val="00F765A8"/>
    <w:rsid w:val="00F86129"/>
    <w:rsid w:val="00F90FD6"/>
    <w:rsid w:val="00FA7D11"/>
    <w:rsid w:val="00FC0750"/>
    <w:rsid w:val="00FC1806"/>
    <w:rsid w:val="00FC5616"/>
    <w:rsid w:val="00FD26BA"/>
    <w:rsid w:val="00FD3954"/>
    <w:rsid w:val="00FE1648"/>
    <w:rsid w:val="00FF2D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D45"/>
    <w:pPr>
      <w:autoSpaceDE w:val="0"/>
      <w:autoSpaceDN w:val="0"/>
    </w:pPr>
    <w:rPr>
      <w:rFonts w:ascii="Times New Roman" w:eastAsia="Times New Roman" w:hAnsi="Times New Roman"/>
      <w:lang w:val="uk-UA"/>
    </w:rPr>
  </w:style>
  <w:style w:type="paragraph" w:styleId="1">
    <w:name w:val="heading 1"/>
    <w:basedOn w:val="a"/>
    <w:next w:val="a"/>
    <w:link w:val="10"/>
    <w:uiPriority w:val="9"/>
    <w:qFormat/>
    <w:rsid w:val="004840A3"/>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4840A3"/>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40A3"/>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4840A3"/>
    <w:rPr>
      <w:rFonts w:ascii="Cambria" w:eastAsia="Times New Roman" w:hAnsi="Cambria" w:cs="Times New Roman"/>
      <w:b/>
      <w:bCs/>
      <w:color w:val="4F81BD"/>
      <w:sz w:val="26"/>
      <w:szCs w:val="26"/>
    </w:rPr>
  </w:style>
  <w:style w:type="paragraph" w:styleId="a3">
    <w:name w:val="Title"/>
    <w:basedOn w:val="a"/>
    <w:next w:val="a"/>
    <w:link w:val="a4"/>
    <w:uiPriority w:val="10"/>
    <w:qFormat/>
    <w:rsid w:val="004840A3"/>
    <w:pPr>
      <w:pBdr>
        <w:bottom w:val="single" w:sz="8" w:space="4" w:color="4F81BD"/>
      </w:pBdr>
      <w:spacing w:after="300"/>
      <w:contextualSpacing/>
    </w:pPr>
    <w:rPr>
      <w:rFonts w:ascii="Cambria" w:hAnsi="Cambria"/>
      <w:color w:val="17365D"/>
      <w:spacing w:val="5"/>
      <w:kern w:val="28"/>
      <w:sz w:val="52"/>
      <w:szCs w:val="52"/>
    </w:rPr>
  </w:style>
  <w:style w:type="character" w:customStyle="1" w:styleId="a4">
    <w:name w:val="Название Знак"/>
    <w:basedOn w:val="a0"/>
    <w:link w:val="a3"/>
    <w:uiPriority w:val="10"/>
    <w:rsid w:val="004840A3"/>
    <w:rPr>
      <w:rFonts w:ascii="Cambria" w:eastAsia="Times New Roman" w:hAnsi="Cambria" w:cs="Times New Roman"/>
      <w:color w:val="17365D"/>
      <w:spacing w:val="5"/>
      <w:kern w:val="28"/>
      <w:sz w:val="52"/>
      <w:szCs w:val="52"/>
    </w:rPr>
  </w:style>
  <w:style w:type="paragraph" w:styleId="a5">
    <w:name w:val="No Spacing"/>
    <w:uiPriority w:val="1"/>
    <w:qFormat/>
    <w:rsid w:val="004840A3"/>
    <w:pPr>
      <w:jc w:val="center"/>
    </w:pPr>
    <w:rPr>
      <w:sz w:val="22"/>
      <w:szCs w:val="22"/>
      <w:lang w:eastAsia="en-US"/>
    </w:rPr>
  </w:style>
  <w:style w:type="paragraph" w:styleId="a6">
    <w:name w:val="List Paragraph"/>
    <w:basedOn w:val="a"/>
    <w:uiPriority w:val="34"/>
    <w:qFormat/>
    <w:rsid w:val="004840A3"/>
    <w:pPr>
      <w:ind w:left="720"/>
      <w:contextualSpacing/>
    </w:pPr>
  </w:style>
  <w:style w:type="paragraph" w:styleId="a7">
    <w:name w:val="header"/>
    <w:basedOn w:val="a"/>
    <w:link w:val="a8"/>
    <w:rsid w:val="008F1D45"/>
    <w:pPr>
      <w:tabs>
        <w:tab w:val="center" w:pos="4677"/>
        <w:tab w:val="right" w:pos="9355"/>
      </w:tabs>
    </w:pPr>
  </w:style>
  <w:style w:type="character" w:customStyle="1" w:styleId="a8">
    <w:name w:val="Верхний колонтитул Знак"/>
    <w:basedOn w:val="a0"/>
    <w:link w:val="a7"/>
    <w:rsid w:val="008F1D45"/>
    <w:rPr>
      <w:rFonts w:ascii="Times New Roman" w:eastAsia="Times New Roman" w:hAnsi="Times New Roman" w:cs="Times New Roman"/>
      <w:sz w:val="20"/>
      <w:szCs w:val="20"/>
      <w:lang w:val="uk-UA" w:eastAsia="ru-RU"/>
    </w:rPr>
  </w:style>
  <w:style w:type="paragraph" w:styleId="a9">
    <w:name w:val="footer"/>
    <w:basedOn w:val="a"/>
    <w:link w:val="aa"/>
    <w:rsid w:val="008F1D45"/>
    <w:pPr>
      <w:tabs>
        <w:tab w:val="center" w:pos="4677"/>
        <w:tab w:val="right" w:pos="9355"/>
      </w:tabs>
    </w:pPr>
  </w:style>
  <w:style w:type="character" w:customStyle="1" w:styleId="aa">
    <w:name w:val="Нижний колонтитул Знак"/>
    <w:basedOn w:val="a0"/>
    <w:link w:val="a9"/>
    <w:rsid w:val="008F1D45"/>
    <w:rPr>
      <w:rFonts w:ascii="Times New Roman" w:eastAsia="Times New Roman" w:hAnsi="Times New Roman" w:cs="Times New Roman"/>
      <w:sz w:val="20"/>
      <w:szCs w:val="20"/>
      <w:lang w:val="uk-UA" w:eastAsia="ru-RU"/>
    </w:rPr>
  </w:style>
  <w:style w:type="character" w:styleId="ab">
    <w:name w:val="page number"/>
    <w:basedOn w:val="a0"/>
    <w:rsid w:val="008F1D45"/>
  </w:style>
  <w:style w:type="paragraph" w:styleId="ac">
    <w:name w:val="Body Text"/>
    <w:basedOn w:val="a"/>
    <w:link w:val="ad"/>
    <w:rsid w:val="004224C3"/>
    <w:pPr>
      <w:autoSpaceDE/>
      <w:autoSpaceDN/>
      <w:jc w:val="both"/>
    </w:pPr>
    <w:rPr>
      <w:sz w:val="28"/>
      <w:lang w:val="ru-RU"/>
    </w:rPr>
  </w:style>
  <w:style w:type="character" w:customStyle="1" w:styleId="ad">
    <w:name w:val="Основной текст Знак"/>
    <w:basedOn w:val="a0"/>
    <w:link w:val="ac"/>
    <w:rsid w:val="004224C3"/>
    <w:rPr>
      <w:rFonts w:ascii="Times New Roman" w:eastAsia="Times New Roman" w:hAnsi="Times New Roman"/>
      <w:sz w:val="28"/>
    </w:rPr>
  </w:style>
  <w:style w:type="character" w:customStyle="1" w:styleId="rvts82">
    <w:name w:val="rvts82"/>
    <w:basedOn w:val="a0"/>
    <w:rsid w:val="004224C3"/>
  </w:style>
  <w:style w:type="paragraph" w:styleId="HTML">
    <w:name w:val="HTML Preformatted"/>
    <w:basedOn w:val="a"/>
    <w:link w:val="HTML0"/>
    <w:rsid w:val="0042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olor w:val="000000"/>
      <w:sz w:val="19"/>
      <w:lang w:val="ru-RU"/>
    </w:rPr>
  </w:style>
  <w:style w:type="character" w:customStyle="1" w:styleId="HTML0">
    <w:name w:val="Стандартный HTML Знак"/>
    <w:basedOn w:val="a0"/>
    <w:link w:val="HTML"/>
    <w:rsid w:val="004224C3"/>
    <w:rPr>
      <w:rFonts w:ascii="Courier New" w:eastAsia="Times New Roman" w:hAnsi="Courier New"/>
      <w:color w:val="000000"/>
      <w:sz w:val="19"/>
    </w:rPr>
  </w:style>
  <w:style w:type="paragraph" w:customStyle="1" w:styleId="Web">
    <w:name w:val="Обычный (Web)"/>
    <w:basedOn w:val="a"/>
    <w:rsid w:val="004224C3"/>
    <w:pPr>
      <w:autoSpaceDE/>
      <w:autoSpaceDN/>
      <w:spacing w:before="100" w:beforeAutospacing="1" w:after="100" w:afterAutospacing="1"/>
    </w:pPr>
    <w:rPr>
      <w:sz w:val="24"/>
      <w:szCs w:val="24"/>
      <w:lang w:val="ru-RU"/>
    </w:rPr>
  </w:style>
  <w:style w:type="paragraph" w:styleId="ae">
    <w:name w:val="Normal (Web)"/>
    <w:basedOn w:val="a"/>
    <w:rsid w:val="00CA60ED"/>
    <w:pPr>
      <w:autoSpaceDE/>
      <w:autoSpaceDN/>
      <w:spacing w:before="100" w:beforeAutospacing="1" w:after="100" w:afterAutospacing="1"/>
    </w:pPr>
    <w:rPr>
      <w:sz w:val="24"/>
      <w:szCs w:val="24"/>
      <w:lang w:eastAsia="uk-UA"/>
    </w:rPr>
  </w:style>
  <w:style w:type="paragraph" w:customStyle="1" w:styleId="11">
    <w:name w:val="Обычный1"/>
    <w:rsid w:val="000342A5"/>
    <w:rPr>
      <w:rFonts w:ascii="Times New Roman" w:eastAsia="Times New Roman" w:hAnsi="Times New Roman"/>
      <w:lang w:val="uk-UA"/>
    </w:rPr>
  </w:style>
  <w:style w:type="character" w:customStyle="1" w:styleId="21">
    <w:name w:val="Основний текст (2)"/>
    <w:basedOn w:val="a0"/>
    <w:rsid w:val="004B1FA9"/>
    <w:rPr>
      <w:rFonts w:ascii="Palatino Linotype" w:eastAsia="Palatino Linotype" w:hAnsi="Palatino Linotype" w:cs="Palatino Linotype"/>
      <w:b w:val="0"/>
      <w:bCs w:val="0"/>
      <w:i w:val="0"/>
      <w:iCs w:val="0"/>
      <w:smallCaps w:val="0"/>
      <w:strike w:val="0"/>
      <w:spacing w:val="10"/>
      <w:sz w:val="22"/>
      <w:szCs w:val="22"/>
    </w:rPr>
  </w:style>
  <w:style w:type="paragraph" w:styleId="af">
    <w:name w:val="Body Text Indent"/>
    <w:basedOn w:val="a"/>
    <w:link w:val="af0"/>
    <w:rsid w:val="005264F4"/>
    <w:pPr>
      <w:autoSpaceDE/>
      <w:autoSpaceDN/>
      <w:spacing w:after="120"/>
      <w:ind w:left="283"/>
    </w:pPr>
    <w:rPr>
      <w:rFonts w:eastAsia="Calibri"/>
      <w:sz w:val="24"/>
      <w:szCs w:val="24"/>
      <w:lang w:val="ru-RU"/>
    </w:rPr>
  </w:style>
  <w:style w:type="character" w:customStyle="1" w:styleId="af0">
    <w:name w:val="Основной текст с отступом Знак"/>
    <w:basedOn w:val="a0"/>
    <w:link w:val="af"/>
    <w:rsid w:val="005264F4"/>
    <w:rPr>
      <w:rFonts w:ascii="Times New Roman" w:hAnsi="Times New Roman"/>
      <w:sz w:val="24"/>
      <w:szCs w:val="24"/>
    </w:rPr>
  </w:style>
  <w:style w:type="paragraph" w:customStyle="1" w:styleId="22">
    <w:name w:val="Обычный2"/>
    <w:rsid w:val="00725299"/>
    <w:rPr>
      <w:rFonts w:ascii="Times New Roman" w:eastAsia="Times New Roman" w:hAnsi="Times New Roman"/>
      <w:lang w:val="uk-UA"/>
    </w:rPr>
  </w:style>
  <w:style w:type="character" w:customStyle="1" w:styleId="apple-converted-space">
    <w:name w:val="apple-converted-space"/>
    <w:basedOn w:val="a0"/>
    <w:rsid w:val="00BC2339"/>
  </w:style>
  <w:style w:type="character" w:styleId="af1">
    <w:name w:val="Emphasis"/>
    <w:uiPriority w:val="20"/>
    <w:qFormat/>
    <w:rsid w:val="00BC2339"/>
    <w:rPr>
      <w:i/>
      <w:iCs/>
    </w:rPr>
  </w:style>
  <w:style w:type="character" w:customStyle="1" w:styleId="rvts0">
    <w:name w:val="rvts0"/>
    <w:basedOn w:val="a0"/>
    <w:rsid w:val="00BC2339"/>
  </w:style>
  <w:style w:type="paragraph" w:customStyle="1" w:styleId="rvps14">
    <w:name w:val="rvps14"/>
    <w:basedOn w:val="a"/>
    <w:rsid w:val="00757924"/>
    <w:pPr>
      <w:autoSpaceDE/>
      <w:autoSpaceDN/>
      <w:spacing w:before="100" w:beforeAutospacing="1" w:after="100" w:afterAutospacing="1"/>
    </w:pPr>
    <w:rPr>
      <w:sz w:val="24"/>
      <w:szCs w:val="24"/>
      <w:lang w:val="ru-RU"/>
    </w:rPr>
  </w:style>
  <w:style w:type="paragraph" w:customStyle="1" w:styleId="12">
    <w:name w:val="Абзац списка1"/>
    <w:basedOn w:val="a"/>
    <w:rsid w:val="00757924"/>
    <w:pPr>
      <w:autoSpaceDE/>
      <w:autoSpaceDN/>
      <w:spacing w:after="200" w:line="276" w:lineRule="auto"/>
      <w:ind w:left="720"/>
      <w:contextualSpacing/>
    </w:pPr>
    <w:rPr>
      <w:rFonts w:ascii="Calibri" w:hAnsi="Calibri"/>
      <w:sz w:val="22"/>
      <w:szCs w:val="22"/>
      <w:lang w:val="ru-RU" w:eastAsia="en-US"/>
    </w:rPr>
  </w:style>
  <w:style w:type="paragraph" w:customStyle="1" w:styleId="210">
    <w:name w:val="Основной текст 21"/>
    <w:basedOn w:val="a"/>
    <w:rsid w:val="00EF1A06"/>
    <w:pPr>
      <w:widowControl w:val="0"/>
      <w:suppressAutoHyphens/>
      <w:autoSpaceDE/>
      <w:autoSpaceDN/>
      <w:jc w:val="both"/>
    </w:pPr>
    <w:rPr>
      <w:rFonts w:eastAsia="Andale Sans UI"/>
      <w:kern w:val="1"/>
      <w:sz w:val="28"/>
      <w:szCs w:val="24"/>
    </w:rPr>
  </w:style>
  <w:style w:type="paragraph" w:styleId="af2">
    <w:name w:val="Balloon Text"/>
    <w:basedOn w:val="a"/>
    <w:link w:val="af3"/>
    <w:uiPriority w:val="99"/>
    <w:semiHidden/>
    <w:unhideWhenUsed/>
    <w:rsid w:val="00A81D6E"/>
    <w:rPr>
      <w:rFonts w:ascii="Tahoma" w:hAnsi="Tahoma" w:cs="Tahoma"/>
      <w:sz w:val="16"/>
      <w:szCs w:val="16"/>
    </w:rPr>
  </w:style>
  <w:style w:type="character" w:customStyle="1" w:styleId="af3">
    <w:name w:val="Текст выноски Знак"/>
    <w:basedOn w:val="a0"/>
    <w:link w:val="af2"/>
    <w:uiPriority w:val="99"/>
    <w:semiHidden/>
    <w:rsid w:val="00A81D6E"/>
    <w:rPr>
      <w:rFonts w:ascii="Tahoma" w:eastAsia="Times New Roman"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divs>
    <w:div w:id="71784915">
      <w:bodyDiv w:val="1"/>
      <w:marLeft w:val="0"/>
      <w:marRight w:val="0"/>
      <w:marTop w:val="0"/>
      <w:marBottom w:val="0"/>
      <w:divBdr>
        <w:top w:val="none" w:sz="0" w:space="0" w:color="auto"/>
        <w:left w:val="none" w:sz="0" w:space="0" w:color="auto"/>
        <w:bottom w:val="none" w:sz="0" w:space="0" w:color="auto"/>
        <w:right w:val="none" w:sz="0" w:space="0" w:color="auto"/>
      </w:divBdr>
    </w:div>
    <w:div w:id="451629072">
      <w:bodyDiv w:val="1"/>
      <w:marLeft w:val="0"/>
      <w:marRight w:val="0"/>
      <w:marTop w:val="0"/>
      <w:marBottom w:val="0"/>
      <w:divBdr>
        <w:top w:val="none" w:sz="0" w:space="0" w:color="auto"/>
        <w:left w:val="none" w:sz="0" w:space="0" w:color="auto"/>
        <w:bottom w:val="none" w:sz="0" w:space="0" w:color="auto"/>
        <w:right w:val="none" w:sz="0" w:space="0" w:color="auto"/>
      </w:divBdr>
    </w:div>
    <w:div w:id="555550871">
      <w:bodyDiv w:val="1"/>
      <w:marLeft w:val="0"/>
      <w:marRight w:val="0"/>
      <w:marTop w:val="0"/>
      <w:marBottom w:val="0"/>
      <w:divBdr>
        <w:top w:val="none" w:sz="0" w:space="0" w:color="auto"/>
        <w:left w:val="none" w:sz="0" w:space="0" w:color="auto"/>
        <w:bottom w:val="none" w:sz="0" w:space="0" w:color="auto"/>
        <w:right w:val="none" w:sz="0" w:space="0" w:color="auto"/>
      </w:divBdr>
    </w:div>
    <w:div w:id="560137793">
      <w:bodyDiv w:val="1"/>
      <w:marLeft w:val="0"/>
      <w:marRight w:val="0"/>
      <w:marTop w:val="0"/>
      <w:marBottom w:val="0"/>
      <w:divBdr>
        <w:top w:val="none" w:sz="0" w:space="0" w:color="auto"/>
        <w:left w:val="none" w:sz="0" w:space="0" w:color="auto"/>
        <w:bottom w:val="none" w:sz="0" w:space="0" w:color="auto"/>
        <w:right w:val="none" w:sz="0" w:space="0" w:color="auto"/>
      </w:divBdr>
    </w:div>
    <w:div w:id="1162313120">
      <w:bodyDiv w:val="1"/>
      <w:marLeft w:val="0"/>
      <w:marRight w:val="0"/>
      <w:marTop w:val="0"/>
      <w:marBottom w:val="0"/>
      <w:divBdr>
        <w:top w:val="none" w:sz="0" w:space="0" w:color="auto"/>
        <w:left w:val="none" w:sz="0" w:space="0" w:color="auto"/>
        <w:bottom w:val="none" w:sz="0" w:space="0" w:color="auto"/>
        <w:right w:val="none" w:sz="0" w:space="0" w:color="auto"/>
      </w:divBdr>
    </w:div>
    <w:div w:id="1280337952">
      <w:bodyDiv w:val="1"/>
      <w:marLeft w:val="0"/>
      <w:marRight w:val="0"/>
      <w:marTop w:val="0"/>
      <w:marBottom w:val="0"/>
      <w:divBdr>
        <w:top w:val="none" w:sz="0" w:space="0" w:color="auto"/>
        <w:left w:val="none" w:sz="0" w:space="0" w:color="auto"/>
        <w:bottom w:val="none" w:sz="0" w:space="0" w:color="auto"/>
        <w:right w:val="none" w:sz="0" w:space="0" w:color="auto"/>
      </w:divBdr>
    </w:div>
    <w:div w:id="1345402951">
      <w:bodyDiv w:val="1"/>
      <w:marLeft w:val="0"/>
      <w:marRight w:val="0"/>
      <w:marTop w:val="0"/>
      <w:marBottom w:val="0"/>
      <w:divBdr>
        <w:top w:val="none" w:sz="0" w:space="0" w:color="auto"/>
        <w:left w:val="none" w:sz="0" w:space="0" w:color="auto"/>
        <w:bottom w:val="none" w:sz="0" w:space="0" w:color="auto"/>
        <w:right w:val="none" w:sz="0" w:space="0" w:color="auto"/>
      </w:divBdr>
    </w:div>
    <w:div w:id="1372344796">
      <w:bodyDiv w:val="1"/>
      <w:marLeft w:val="0"/>
      <w:marRight w:val="0"/>
      <w:marTop w:val="0"/>
      <w:marBottom w:val="0"/>
      <w:divBdr>
        <w:top w:val="none" w:sz="0" w:space="0" w:color="auto"/>
        <w:left w:val="none" w:sz="0" w:space="0" w:color="auto"/>
        <w:bottom w:val="none" w:sz="0" w:space="0" w:color="auto"/>
        <w:right w:val="none" w:sz="0" w:space="0" w:color="auto"/>
      </w:divBdr>
    </w:div>
    <w:div w:id="1493915310">
      <w:bodyDiv w:val="1"/>
      <w:marLeft w:val="0"/>
      <w:marRight w:val="0"/>
      <w:marTop w:val="0"/>
      <w:marBottom w:val="0"/>
      <w:divBdr>
        <w:top w:val="none" w:sz="0" w:space="0" w:color="auto"/>
        <w:left w:val="none" w:sz="0" w:space="0" w:color="auto"/>
        <w:bottom w:val="none" w:sz="0" w:space="0" w:color="auto"/>
        <w:right w:val="none" w:sz="0" w:space="0" w:color="auto"/>
      </w:divBdr>
    </w:div>
    <w:div w:id="1849707232">
      <w:bodyDiv w:val="1"/>
      <w:marLeft w:val="0"/>
      <w:marRight w:val="0"/>
      <w:marTop w:val="0"/>
      <w:marBottom w:val="0"/>
      <w:divBdr>
        <w:top w:val="none" w:sz="0" w:space="0" w:color="auto"/>
        <w:left w:val="none" w:sz="0" w:space="0" w:color="auto"/>
        <w:bottom w:val="none" w:sz="0" w:space="0" w:color="auto"/>
        <w:right w:val="none" w:sz="0" w:space="0" w:color="auto"/>
      </w:divBdr>
    </w:div>
    <w:div w:id="1906449811">
      <w:bodyDiv w:val="1"/>
      <w:marLeft w:val="0"/>
      <w:marRight w:val="0"/>
      <w:marTop w:val="0"/>
      <w:marBottom w:val="0"/>
      <w:divBdr>
        <w:top w:val="none" w:sz="0" w:space="0" w:color="auto"/>
        <w:left w:val="none" w:sz="0" w:space="0" w:color="auto"/>
        <w:bottom w:val="none" w:sz="0" w:space="0" w:color="auto"/>
        <w:right w:val="none" w:sz="0" w:space="0" w:color="auto"/>
      </w:divBdr>
    </w:div>
    <w:div w:id="212199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3D6C2-AAEB-4193-8891-C3875FC0F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12070</Words>
  <Characters>68800</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Інформація про виконання програми за 2014  рік</vt:lpstr>
    </vt:vector>
  </TitlesOfParts>
  <Company>Microsoft</Company>
  <LinksUpToDate>false</LinksUpToDate>
  <CharactersWithSpaces>80709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Інформація про виконання програми за 2014  рік</dc:title>
  <dc:creator>Nabster</dc:creator>
  <cp:lastModifiedBy>user</cp:lastModifiedBy>
  <cp:revision>3</cp:revision>
  <cp:lastPrinted>2017-02-16T08:35:00Z</cp:lastPrinted>
  <dcterms:created xsi:type="dcterms:W3CDTF">2017-02-22T07:55:00Z</dcterms:created>
  <dcterms:modified xsi:type="dcterms:W3CDTF">2017-02-22T08:08:00Z</dcterms:modified>
</cp:coreProperties>
</file>